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 xml:space="preserve">Tuxcueca, Jalisco a </w:t>
      </w:r>
      <w:r w:rsidR="000744CF" w:rsidRPr="0076749D">
        <w:rPr>
          <w:rFonts w:ascii="Arial" w:hAnsi="Arial" w:cs="Arial"/>
          <w:sz w:val="24"/>
          <w:szCs w:val="28"/>
        </w:rPr>
        <w:t xml:space="preserve"> </w:t>
      </w:r>
      <w:r w:rsidR="00B30F12">
        <w:rPr>
          <w:rFonts w:ascii="Arial" w:hAnsi="Arial" w:cs="Arial"/>
          <w:sz w:val="24"/>
          <w:szCs w:val="28"/>
        </w:rPr>
        <w:t>01</w:t>
      </w:r>
      <w:r w:rsidR="00F353F2" w:rsidRPr="0076749D">
        <w:rPr>
          <w:rFonts w:ascii="Arial" w:hAnsi="Arial" w:cs="Arial"/>
          <w:sz w:val="24"/>
          <w:szCs w:val="28"/>
        </w:rPr>
        <w:t xml:space="preserve"> </w:t>
      </w:r>
      <w:r w:rsidR="00B30F12">
        <w:rPr>
          <w:rFonts w:ascii="Arial" w:hAnsi="Arial" w:cs="Arial"/>
          <w:sz w:val="24"/>
          <w:szCs w:val="28"/>
        </w:rPr>
        <w:t>de agosto</w:t>
      </w:r>
      <w:r w:rsidR="000744CF" w:rsidRPr="0076749D">
        <w:rPr>
          <w:rFonts w:ascii="Arial" w:hAnsi="Arial" w:cs="Arial"/>
          <w:sz w:val="24"/>
          <w:szCs w:val="28"/>
        </w:rPr>
        <w:t xml:space="preserve"> de 2019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Dependencia:</w:t>
      </w:r>
      <w:r w:rsidR="0000508B" w:rsidRPr="0076749D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No. De Oficio:</w:t>
      </w:r>
      <w:r w:rsidR="008173B8" w:rsidRPr="0076749D">
        <w:rPr>
          <w:rFonts w:ascii="Arial" w:hAnsi="Arial" w:cs="Arial"/>
          <w:sz w:val="24"/>
          <w:szCs w:val="28"/>
        </w:rPr>
        <w:t xml:space="preserve"> </w:t>
      </w:r>
      <w:r w:rsidR="00B30F12">
        <w:rPr>
          <w:rFonts w:ascii="Arial" w:hAnsi="Arial" w:cs="Arial"/>
          <w:sz w:val="24"/>
          <w:szCs w:val="28"/>
        </w:rPr>
        <w:t>SP/22</w:t>
      </w:r>
      <w:r w:rsidR="0000508B" w:rsidRPr="0076749D">
        <w:rPr>
          <w:rFonts w:ascii="Arial" w:hAnsi="Arial" w:cs="Arial"/>
          <w:sz w:val="24"/>
          <w:szCs w:val="28"/>
        </w:rPr>
        <w:t>/2019</w:t>
      </w:r>
    </w:p>
    <w:p w:rsidR="00C80F8A" w:rsidRDefault="00C80F8A" w:rsidP="00C80F8A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Asunto:</w:t>
      </w:r>
      <w:r w:rsidRPr="0076749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Informe de Actividades</w:t>
      </w:r>
    </w:p>
    <w:p w:rsidR="00C80F8A" w:rsidRDefault="00C80F8A" w:rsidP="00A83222">
      <w:pPr>
        <w:spacing w:after="0"/>
        <w:jc w:val="right"/>
        <w:rPr>
          <w:rFonts w:ascii="Arial" w:hAnsi="Arial" w:cs="Arial"/>
          <w:b/>
          <w:sz w:val="24"/>
          <w:szCs w:val="28"/>
        </w:rPr>
      </w:pPr>
    </w:p>
    <w:p w:rsidR="00C80F8A" w:rsidRPr="0076749D" w:rsidRDefault="00C80F8A" w:rsidP="00A83222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C80F8A" w:rsidRPr="00B30F12" w:rsidRDefault="00C80F8A" w:rsidP="00C80F8A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C. </w:t>
      </w:r>
      <w:r w:rsidRPr="00B30F12">
        <w:rPr>
          <w:rFonts w:ascii="Arial" w:hAnsi="Arial" w:cs="Arial"/>
          <w:b/>
          <w:sz w:val="24"/>
          <w:szCs w:val="28"/>
        </w:rPr>
        <w:t>Prof. reyes mancilla Aceves</w:t>
      </w:r>
    </w:p>
    <w:p w:rsidR="00C80F8A" w:rsidRDefault="00C80F8A" w:rsidP="00C80F8A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Presidente Municipal</w:t>
      </w:r>
    </w:p>
    <w:p w:rsidR="00C80F8A" w:rsidRDefault="00C80F8A" w:rsidP="00C80F8A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H. Ayuntamiento, Tuxcueca, Jal.</w:t>
      </w:r>
    </w:p>
    <w:p w:rsidR="00C80F8A" w:rsidRPr="0076749D" w:rsidRDefault="00C80F8A" w:rsidP="00C80F8A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</w:p>
    <w:p w:rsidR="00C80F8A" w:rsidRDefault="00C80F8A" w:rsidP="00C80F8A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PRESENTE</w:t>
      </w:r>
      <w:r>
        <w:rPr>
          <w:rFonts w:ascii="Arial" w:hAnsi="Arial" w:cs="Arial"/>
          <w:b/>
          <w:sz w:val="24"/>
          <w:szCs w:val="28"/>
        </w:rPr>
        <w:t>:</w:t>
      </w:r>
    </w:p>
    <w:p w:rsidR="00C80F8A" w:rsidRDefault="00C80F8A" w:rsidP="00925E0B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Reciba un cordial saludo del que suscribe C. </w:t>
      </w:r>
      <w:r w:rsidRPr="00925E0B">
        <w:rPr>
          <w:rFonts w:ascii="Arial" w:hAnsi="Arial" w:cs="Arial"/>
          <w:b/>
          <w:sz w:val="24"/>
          <w:szCs w:val="28"/>
        </w:rPr>
        <w:t>Prof. Armando Flores Ortiz,</w:t>
      </w:r>
      <w:r>
        <w:rPr>
          <w:rFonts w:ascii="Arial" w:hAnsi="Arial" w:cs="Arial"/>
          <w:sz w:val="24"/>
          <w:szCs w:val="28"/>
        </w:rPr>
        <w:t xml:space="preserve"> Director de Servicios Públicos de este H. Ayuntamiento de Tuxcueca, Jal.</w:t>
      </w:r>
    </w:p>
    <w:p w:rsidR="00C80F8A" w:rsidRDefault="00C80F8A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Por medio del presente me permito rendir el informe de las actividades realizadas del período correspondiente del 01 al 31 de Julio del presente año.</w:t>
      </w:r>
    </w:p>
    <w:p w:rsidR="00C80F8A" w:rsidRDefault="00C80F8A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limpieza del malecón, riego, tumba y poda de árboles secos en peligro de caerse, la macheteada, riego y corte de maleza y pasto se realizó en San Luis Soyatlán por la cuadrilla de los Servidores Públicos.</w:t>
      </w: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recolección de basura se realizó en todo el municipio, en los días asignados para cada localidad.</w:t>
      </w: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sigue apoyando al DIF en las descargas de camiones que traen las despensas y la leche a esta Dependencia en San Luis Soyatlán,  Jal.</w:t>
      </w: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También se les corta el pasto al mismo y a centros de salud en San Luis y Tuxcueca.</w:t>
      </w: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realizaron 6 desazolves en fosas de Puruagua de Ramón Corona Jal. También fueron solicitados para diferentes eventos culturales, sociales etc. Para traslado, acomodo, recogiendo y entregando mobiliario.</w:t>
      </w: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hicieron 30 reparaciones de Servicio Eléctrico en las diferentes poblaciones del municipio por el celador del Ayuntamiento y 4 reportes a </w:t>
      </w:r>
      <w:r w:rsidRPr="00925E0B">
        <w:rPr>
          <w:rFonts w:ascii="Arial" w:hAnsi="Arial" w:cs="Arial"/>
          <w:b/>
          <w:sz w:val="24"/>
          <w:szCs w:val="28"/>
        </w:rPr>
        <w:t xml:space="preserve">C.F.E </w:t>
      </w:r>
      <w:r>
        <w:rPr>
          <w:rFonts w:ascii="Arial" w:hAnsi="Arial" w:cs="Arial"/>
          <w:sz w:val="24"/>
          <w:szCs w:val="28"/>
        </w:rPr>
        <w:t>para solución de desperfectos mayores durante el mes de Julio.</w:t>
      </w: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Refacciones materiales utensilios combustibles aceites y lubricantes se entregan por medio de vales para gasolineras de San Luis, Tuxcueca, refaccionarias y ferreterías.</w:t>
      </w:r>
    </w:p>
    <w:p w:rsidR="00925E0B" w:rsidRPr="0076749D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25E0B" w:rsidRDefault="00925E0B" w:rsidP="00925E0B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>Sin otro asunto en particular, quedo a sus órdenes para cualquier duda o aclaración al respecto.</w:t>
      </w:r>
    </w:p>
    <w:p w:rsidR="00C80F8A" w:rsidRDefault="00C80F8A" w:rsidP="00C80F8A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25E0B" w:rsidRPr="00B25F18" w:rsidRDefault="00925E0B" w:rsidP="00925E0B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ATENTAMENTE</w:t>
      </w:r>
    </w:p>
    <w:p w:rsidR="00925E0B" w:rsidRPr="00B25F18" w:rsidRDefault="00925E0B" w:rsidP="00925E0B">
      <w:pPr>
        <w:spacing w:after="0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B25F18">
        <w:rPr>
          <w:rFonts w:ascii="Arial" w:hAnsi="Arial" w:cs="Arial"/>
          <w:i/>
          <w:sz w:val="24"/>
          <w:szCs w:val="28"/>
        </w:rPr>
        <w:t>“2019 Año de la Igualdad de Género en Jalisco”</w:t>
      </w:r>
    </w:p>
    <w:p w:rsidR="00925E0B" w:rsidRDefault="00925E0B" w:rsidP="00925E0B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B25F18">
        <w:rPr>
          <w:rFonts w:ascii="Arial" w:hAnsi="Arial" w:cs="Arial"/>
          <w:i/>
          <w:sz w:val="24"/>
          <w:szCs w:val="28"/>
        </w:rPr>
        <w:t>“Tuxcueca, Jalisco, tierra del Generalísimo Ramón Corona”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925E0B" w:rsidRPr="00B25F18" w:rsidRDefault="00925E0B" w:rsidP="00925E0B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_____________________________</w:t>
      </w:r>
    </w:p>
    <w:p w:rsidR="00925E0B" w:rsidRPr="00B25F18" w:rsidRDefault="00925E0B" w:rsidP="00925E0B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Profr. Armando Flores Ortiz</w:t>
      </w:r>
    </w:p>
    <w:p w:rsidR="00925E0B" w:rsidRDefault="00925E0B" w:rsidP="00925E0B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Director de Servicios Públicos</w:t>
      </w:r>
    </w:p>
    <w:p w:rsidR="00925E0B" w:rsidRDefault="00925E0B" w:rsidP="00925E0B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925E0B" w:rsidRDefault="00925E0B" w:rsidP="00925E0B">
      <w:pPr>
        <w:ind w:left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C.C.P. Unidad de Transparencia L.C.P Juan Pablo Martínez Rodríguez</w:t>
      </w:r>
      <w:r w:rsidRPr="00925E0B">
        <w:rPr>
          <w:rFonts w:ascii="Arial" w:hAnsi="Arial" w:cs="Arial"/>
          <w:i/>
          <w:sz w:val="24"/>
          <w:szCs w:val="24"/>
        </w:rPr>
        <w:t xml:space="preserve"> </w:t>
      </w:r>
    </w:p>
    <w:p w:rsidR="00925E0B" w:rsidRPr="00FF25FD" w:rsidRDefault="00925E0B" w:rsidP="00925E0B">
      <w:pPr>
        <w:ind w:left="1418"/>
        <w:rPr>
          <w:i/>
          <w:sz w:val="24"/>
          <w:szCs w:val="24"/>
        </w:rPr>
      </w:pPr>
      <w:r w:rsidRPr="00FF25FD">
        <w:rPr>
          <w:rFonts w:ascii="Arial" w:hAnsi="Arial" w:cs="Arial"/>
          <w:i/>
          <w:sz w:val="24"/>
          <w:szCs w:val="24"/>
        </w:rPr>
        <w:t>C.c.p. Archivo</w:t>
      </w:r>
    </w:p>
    <w:p w:rsidR="00925E0B" w:rsidRDefault="00925E0B" w:rsidP="00925E0B">
      <w:pPr>
        <w:ind w:left="1418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925E0B" w:rsidSect="008D5117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5D27"/>
    <w:rsid w:val="0037577E"/>
    <w:rsid w:val="00381F3E"/>
    <w:rsid w:val="003832B0"/>
    <w:rsid w:val="00384090"/>
    <w:rsid w:val="003A5B89"/>
    <w:rsid w:val="003B309E"/>
    <w:rsid w:val="003D336D"/>
    <w:rsid w:val="004257E3"/>
    <w:rsid w:val="00457B09"/>
    <w:rsid w:val="00470D7D"/>
    <w:rsid w:val="00471733"/>
    <w:rsid w:val="00476B57"/>
    <w:rsid w:val="00483BB1"/>
    <w:rsid w:val="0049132F"/>
    <w:rsid w:val="004B0268"/>
    <w:rsid w:val="004B03A6"/>
    <w:rsid w:val="004C4EBF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6749D"/>
    <w:rsid w:val="00770F2D"/>
    <w:rsid w:val="007D7735"/>
    <w:rsid w:val="007E2B43"/>
    <w:rsid w:val="007E4BE2"/>
    <w:rsid w:val="008173B8"/>
    <w:rsid w:val="0083330E"/>
    <w:rsid w:val="00842375"/>
    <w:rsid w:val="00855475"/>
    <w:rsid w:val="00873287"/>
    <w:rsid w:val="00886ED7"/>
    <w:rsid w:val="0088763F"/>
    <w:rsid w:val="008D5117"/>
    <w:rsid w:val="009027DC"/>
    <w:rsid w:val="00923728"/>
    <w:rsid w:val="00925E0B"/>
    <w:rsid w:val="00937C0E"/>
    <w:rsid w:val="00972536"/>
    <w:rsid w:val="00983068"/>
    <w:rsid w:val="00984C64"/>
    <w:rsid w:val="0098793B"/>
    <w:rsid w:val="009A4BE0"/>
    <w:rsid w:val="009B58C8"/>
    <w:rsid w:val="009F489A"/>
    <w:rsid w:val="00A0012B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1D41"/>
    <w:rsid w:val="00B02ABF"/>
    <w:rsid w:val="00B06905"/>
    <w:rsid w:val="00B12293"/>
    <w:rsid w:val="00B25A6D"/>
    <w:rsid w:val="00B25F18"/>
    <w:rsid w:val="00B30F12"/>
    <w:rsid w:val="00B619D7"/>
    <w:rsid w:val="00B8418E"/>
    <w:rsid w:val="00BB2DEF"/>
    <w:rsid w:val="00BC50AB"/>
    <w:rsid w:val="00BF4008"/>
    <w:rsid w:val="00C7250B"/>
    <w:rsid w:val="00C80F8A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E6662"/>
    <w:rsid w:val="00E10DB9"/>
    <w:rsid w:val="00E17174"/>
    <w:rsid w:val="00E50CF5"/>
    <w:rsid w:val="00E8195C"/>
    <w:rsid w:val="00EF68C1"/>
    <w:rsid w:val="00F10702"/>
    <w:rsid w:val="00F31A9E"/>
    <w:rsid w:val="00F353F2"/>
    <w:rsid w:val="00F523B3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2019-11-27T17:47:00Z</cp:lastPrinted>
  <dcterms:created xsi:type="dcterms:W3CDTF">2020-01-24T17:16:00Z</dcterms:created>
  <dcterms:modified xsi:type="dcterms:W3CDTF">2020-01-24T17:16:00Z</dcterms:modified>
</cp:coreProperties>
</file>