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8E0" w:rsidRDefault="00890581" w:rsidP="00E4276A">
      <w:pPr>
        <w:jc w:val="center"/>
        <w:rPr>
          <w:rFonts w:ascii="Arial" w:hAnsi="Arial" w:cs="Arial"/>
          <w:b/>
          <w:sz w:val="32"/>
          <w:szCs w:val="32"/>
        </w:rPr>
      </w:pPr>
      <w:r w:rsidRPr="00A30735">
        <w:rPr>
          <w:rFonts w:ascii="Arial" w:hAnsi="Arial" w:cs="Arial"/>
          <w:b/>
          <w:sz w:val="24"/>
          <w:szCs w:val="24"/>
        </w:rPr>
        <w:t>INFORME DE ACTIVIDADES</w:t>
      </w:r>
      <w:r w:rsidR="00E4276A">
        <w:rPr>
          <w:rFonts w:ascii="Arial" w:hAnsi="Arial" w:cs="Arial"/>
          <w:b/>
          <w:sz w:val="24"/>
          <w:szCs w:val="24"/>
        </w:rPr>
        <w:br/>
      </w:r>
      <w:r w:rsidRPr="00E4276A">
        <w:rPr>
          <w:rFonts w:ascii="Arial" w:hAnsi="Arial" w:cs="Arial"/>
          <w:b/>
          <w:sz w:val="28"/>
          <w:szCs w:val="28"/>
        </w:rPr>
        <w:t>DEL MES DE OCTUBRE  DEL 2019</w:t>
      </w:r>
      <w:r w:rsidR="00E4276A">
        <w:rPr>
          <w:rFonts w:ascii="Arial" w:hAnsi="Arial" w:cs="Arial"/>
          <w:b/>
          <w:sz w:val="24"/>
          <w:szCs w:val="24"/>
        </w:rPr>
        <w:br/>
      </w:r>
      <w:r w:rsidRPr="00E4276A">
        <w:rPr>
          <w:rFonts w:ascii="Arial" w:hAnsi="Arial" w:cs="Arial"/>
          <w:b/>
          <w:sz w:val="32"/>
          <w:szCs w:val="32"/>
        </w:rPr>
        <w:t>DIRECCION DE PROMOCION ECONOMICA, TURISMO Y PARTICIPACION CIUDADANA</w:t>
      </w:r>
    </w:p>
    <w:p w:rsidR="00E4276A" w:rsidRPr="00E4276A" w:rsidRDefault="00E4276A" w:rsidP="00E4276A">
      <w:pPr>
        <w:jc w:val="center"/>
        <w:rPr>
          <w:rFonts w:ascii="Arial" w:hAnsi="Arial" w:cs="Arial"/>
          <w:sz w:val="28"/>
          <w:szCs w:val="28"/>
          <w:u w:val="single"/>
        </w:rPr>
      </w:pPr>
      <w:r w:rsidRPr="00E4276A">
        <w:rPr>
          <w:rFonts w:ascii="Arial" w:hAnsi="Arial" w:cs="Arial"/>
          <w:sz w:val="28"/>
          <w:szCs w:val="28"/>
          <w:u w:val="single"/>
        </w:rPr>
        <w:t xml:space="preserve">LUIS ANTONIO ACEVES GARCIA </w:t>
      </w:r>
    </w:p>
    <w:p w:rsidR="003718E0" w:rsidRDefault="002C23CF"/>
    <w:p w:rsidR="003718E0" w:rsidRPr="003718E0" w:rsidRDefault="002C23CF" w:rsidP="003718E0"/>
    <w:p w:rsidR="003718E0" w:rsidRPr="003718E0" w:rsidRDefault="002C23CF" w:rsidP="003718E0"/>
    <w:p w:rsidR="003718E0" w:rsidRPr="003718E0" w:rsidRDefault="002C23CF" w:rsidP="003718E0"/>
    <w:p w:rsidR="003718E0" w:rsidRPr="003718E0" w:rsidRDefault="002C23CF" w:rsidP="003718E0"/>
    <w:p w:rsidR="003718E0" w:rsidRPr="003718E0" w:rsidRDefault="002C23CF" w:rsidP="003718E0"/>
    <w:p w:rsidR="009A21D6" w:rsidRDefault="002C23CF" w:rsidP="009A21D6">
      <w:pPr>
        <w:rPr>
          <w:sz w:val="24"/>
          <w:szCs w:val="24"/>
        </w:rPr>
      </w:pPr>
    </w:p>
    <w:p w:rsidR="009A21D6" w:rsidRPr="009F41D4" w:rsidRDefault="00890581" w:rsidP="009A21D6">
      <w:pPr>
        <w:rPr>
          <w:sz w:val="28"/>
          <w:szCs w:val="28"/>
        </w:rPr>
      </w:pPr>
      <w:r w:rsidRPr="009F41D4">
        <w:rPr>
          <w:noProof/>
          <w:sz w:val="28"/>
          <w:szCs w:val="28"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-299085</wp:posOffset>
            </wp:positionH>
            <wp:positionV relativeFrom="paragraph">
              <wp:posOffset>564152</wp:posOffset>
            </wp:positionV>
            <wp:extent cx="6205728" cy="3492526"/>
            <wp:effectExtent l="0" t="0" r="5080" b="0"/>
            <wp:wrapNone/>
            <wp:docPr id="1" name="Imagen 1" descr="G:\T R A B A J O\FOTOS OCT. PROMOTURPC\20191004_14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T R A B A J O\FOTOS OCT. PROMOTURPC\20191004_1425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728" cy="349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41D4">
        <w:rPr>
          <w:sz w:val="28"/>
          <w:szCs w:val="28"/>
        </w:rPr>
        <w:t>Taller para la construcción participativa del Plan Estatal de Inversión (PEI) Jalisco</w:t>
      </w:r>
    </w:p>
    <w:p w:rsidR="003718E0" w:rsidRPr="003718E0" w:rsidRDefault="002C23CF" w:rsidP="003718E0"/>
    <w:p w:rsidR="003718E0" w:rsidRPr="003718E0" w:rsidRDefault="002C23CF" w:rsidP="003718E0"/>
    <w:p w:rsidR="003718E0" w:rsidRPr="003718E0" w:rsidRDefault="002C23CF" w:rsidP="003718E0"/>
    <w:p w:rsidR="003718E0" w:rsidRPr="003718E0" w:rsidRDefault="002C23CF" w:rsidP="003718E0"/>
    <w:p w:rsidR="003718E0" w:rsidRPr="003718E0" w:rsidRDefault="002C23CF" w:rsidP="003718E0"/>
    <w:p w:rsidR="003718E0" w:rsidRPr="003718E0" w:rsidRDefault="002C23CF" w:rsidP="003718E0"/>
    <w:p w:rsidR="003718E0" w:rsidRPr="003718E0" w:rsidRDefault="002C23CF" w:rsidP="003718E0"/>
    <w:p w:rsidR="00BB0582" w:rsidRDefault="002C23CF" w:rsidP="003718E0">
      <w:pPr>
        <w:jc w:val="center"/>
      </w:pPr>
    </w:p>
    <w:p w:rsidR="003718E0" w:rsidRDefault="002C23CF" w:rsidP="003718E0">
      <w:pPr>
        <w:jc w:val="center"/>
      </w:pPr>
    </w:p>
    <w:p w:rsidR="003718E0" w:rsidRDefault="002C23CF" w:rsidP="003718E0">
      <w:pPr>
        <w:jc w:val="center"/>
      </w:pPr>
    </w:p>
    <w:p w:rsidR="003718E0" w:rsidRDefault="002C23CF" w:rsidP="003718E0">
      <w:pPr>
        <w:jc w:val="center"/>
      </w:pPr>
    </w:p>
    <w:p w:rsidR="003718E0" w:rsidRPr="009A21D6" w:rsidRDefault="00890581" w:rsidP="009F41D4">
      <w:pPr>
        <w:rPr>
          <w:sz w:val="24"/>
          <w:szCs w:val="24"/>
        </w:rPr>
      </w:pPr>
      <w:r w:rsidRPr="009A21D6">
        <w:rPr>
          <w:sz w:val="24"/>
          <w:szCs w:val="24"/>
        </w:rPr>
        <w:t xml:space="preserve">Programa “Formación de Ciudadanía de Paz” SPPC 2019 Jalisco </w:t>
      </w:r>
      <w:r w:rsidRPr="009A21D6">
        <w:rPr>
          <w:sz w:val="24"/>
          <w:szCs w:val="24"/>
        </w:rPr>
        <w:br/>
        <w:t xml:space="preserve">Taller 3. Hacia la construcción de redes de Gobernanza para la Paz a través de los MPC. </w:t>
      </w:r>
    </w:p>
    <w:p w:rsidR="003718E0" w:rsidRDefault="002C23CF" w:rsidP="003718E0">
      <w:pPr>
        <w:jc w:val="center"/>
      </w:pPr>
      <w:r w:rsidRPr="002C23CF">
        <w:rPr>
          <w:noProof/>
          <w:lang w:eastAsia="es-MX"/>
        </w:rPr>
        <w:drawing>
          <wp:inline distT="0" distB="0" distL="0" distR="0">
            <wp:extent cx="5612130" cy="3155736"/>
            <wp:effectExtent l="0" t="0" r="7620" b="6985"/>
            <wp:docPr id="22" name="Imagen 22" descr="G:\FOTOS\FOTOS OCT. PROMOTURPC\20191007_14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FOTOS\FOTOS OCT. PROMOTURPC\20191007_1432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315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8E0" w:rsidRPr="003718E0" w:rsidRDefault="002C23CF" w:rsidP="003718E0"/>
    <w:p w:rsidR="003718E0" w:rsidRPr="003718E0" w:rsidRDefault="002C23CF" w:rsidP="003718E0"/>
    <w:p w:rsidR="003718E0" w:rsidRPr="003718E0" w:rsidRDefault="002C23CF" w:rsidP="003718E0"/>
    <w:p w:rsidR="003718E0" w:rsidRPr="003718E0" w:rsidRDefault="002C23CF" w:rsidP="003718E0"/>
    <w:p w:rsidR="003718E0" w:rsidRPr="003718E0" w:rsidRDefault="002C23CF" w:rsidP="003718E0"/>
    <w:p w:rsidR="003718E0" w:rsidRPr="003718E0" w:rsidRDefault="002C23CF" w:rsidP="003718E0"/>
    <w:p w:rsidR="003718E0" w:rsidRPr="003718E0" w:rsidRDefault="002C23CF" w:rsidP="003718E0"/>
    <w:p w:rsidR="003718E0" w:rsidRPr="003718E0" w:rsidRDefault="002C23CF" w:rsidP="003718E0"/>
    <w:p w:rsidR="003718E0" w:rsidRPr="003718E0" w:rsidRDefault="002C23CF" w:rsidP="003718E0"/>
    <w:p w:rsidR="003718E0" w:rsidRPr="003718E0" w:rsidRDefault="002C23CF" w:rsidP="003718E0"/>
    <w:p w:rsidR="003718E0" w:rsidRPr="003718E0" w:rsidRDefault="002C23CF" w:rsidP="003718E0"/>
    <w:p w:rsidR="003718E0" w:rsidRPr="003718E0" w:rsidRDefault="002C23CF" w:rsidP="003718E0"/>
    <w:p w:rsidR="003718E0" w:rsidRPr="003718E0" w:rsidRDefault="002C23CF" w:rsidP="003718E0"/>
    <w:p w:rsidR="009A21D6" w:rsidRDefault="00890581" w:rsidP="002C23CF">
      <w:pPr>
        <w:tabs>
          <w:tab w:val="left" w:pos="979"/>
        </w:tabs>
        <w:rPr>
          <w:sz w:val="24"/>
          <w:szCs w:val="24"/>
        </w:rPr>
      </w:pPr>
      <w:r w:rsidRPr="009A21D6">
        <w:rPr>
          <w:sz w:val="24"/>
          <w:szCs w:val="24"/>
        </w:rPr>
        <w:t xml:space="preserve">Mesas de trabajo en la SEMADET </w:t>
      </w:r>
      <w:r w:rsidRPr="009A21D6">
        <w:rPr>
          <w:sz w:val="24"/>
          <w:szCs w:val="24"/>
        </w:rPr>
        <w:br/>
        <w:t>Programa de Ordenamiento Territorial.</w:t>
      </w:r>
    </w:p>
    <w:p w:rsidR="009F41D4" w:rsidRDefault="009F41D4" w:rsidP="009A21D6">
      <w:pPr>
        <w:tabs>
          <w:tab w:val="left" w:pos="979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MX"/>
        </w:rPr>
        <w:drawing>
          <wp:inline distT="0" distB="0" distL="0" distR="0" wp14:anchorId="2F0F84A2">
            <wp:extent cx="5614670" cy="3164205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41D4" w:rsidRDefault="009F41D4" w:rsidP="009A21D6">
      <w:pPr>
        <w:tabs>
          <w:tab w:val="left" w:pos="979"/>
        </w:tabs>
        <w:jc w:val="center"/>
        <w:rPr>
          <w:sz w:val="24"/>
          <w:szCs w:val="24"/>
        </w:rPr>
      </w:pPr>
      <w:r w:rsidRPr="009F41D4">
        <w:rPr>
          <w:noProof/>
          <w:sz w:val="24"/>
          <w:szCs w:val="24"/>
          <w:lang w:eastAsia="es-MX"/>
        </w:rPr>
        <w:drawing>
          <wp:inline distT="0" distB="0" distL="0" distR="0">
            <wp:extent cx="5612130" cy="3155736"/>
            <wp:effectExtent l="0" t="0" r="7620" b="6985"/>
            <wp:docPr id="12" name="Imagen 12" descr="G:\FOTOS\FOTOS OCT. PROMOTURPC\20191022_11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FOTOS\FOTOS OCT. PROMOTURPC\20191022_114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1D4" w:rsidRDefault="009F41D4" w:rsidP="009A21D6">
      <w:pPr>
        <w:tabs>
          <w:tab w:val="left" w:pos="979"/>
        </w:tabs>
        <w:jc w:val="center"/>
        <w:rPr>
          <w:sz w:val="24"/>
          <w:szCs w:val="24"/>
        </w:rPr>
      </w:pPr>
    </w:p>
    <w:p w:rsidR="002C23CF" w:rsidRDefault="002C23CF" w:rsidP="002C23CF">
      <w:pPr>
        <w:tabs>
          <w:tab w:val="left" w:pos="2259"/>
        </w:tabs>
        <w:rPr>
          <w:sz w:val="24"/>
          <w:szCs w:val="24"/>
        </w:rPr>
      </w:pPr>
    </w:p>
    <w:p w:rsidR="002C23CF" w:rsidRDefault="002C23CF" w:rsidP="002C23CF">
      <w:pPr>
        <w:tabs>
          <w:tab w:val="left" w:pos="2259"/>
        </w:tabs>
        <w:rPr>
          <w:sz w:val="24"/>
          <w:szCs w:val="24"/>
        </w:rPr>
      </w:pPr>
    </w:p>
    <w:p w:rsidR="003718E0" w:rsidRDefault="00890581" w:rsidP="002C23CF">
      <w:pPr>
        <w:tabs>
          <w:tab w:val="left" w:pos="2259"/>
        </w:tabs>
      </w:pPr>
      <w:r w:rsidRPr="00AE1FC4">
        <w:rPr>
          <w:sz w:val="24"/>
          <w:szCs w:val="24"/>
        </w:rPr>
        <w:t>Integración de los Consejos Sociales de Participación Ciudadana</w:t>
      </w:r>
      <w:r>
        <w:rPr>
          <w:sz w:val="24"/>
          <w:szCs w:val="24"/>
        </w:rPr>
        <w:br/>
        <w:t>en la localida</w:t>
      </w:r>
      <w:r w:rsidR="009F41D4" w:rsidRPr="009F41D4">
        <w:rPr>
          <w:noProof/>
          <w:lang w:eastAsia="es-MX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424180</wp:posOffset>
            </wp:positionV>
            <wp:extent cx="5612130" cy="3155315"/>
            <wp:effectExtent l="0" t="0" r="7620" b="6985"/>
            <wp:wrapNone/>
            <wp:docPr id="5" name="Imagen 5" descr="G:\FOTOS\FOTOS OCT. PROMOTURPC\20191011_19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OTOS\FOTOS OCT. PROMOTURPC\20191011_1936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d de El Tepehuaje </w:t>
      </w:r>
    </w:p>
    <w:p w:rsidR="003718E0" w:rsidRDefault="009F41D4" w:rsidP="009F41D4">
      <w:pPr>
        <w:tabs>
          <w:tab w:val="left" w:pos="3360"/>
        </w:tabs>
      </w:pPr>
      <w:r>
        <w:tab/>
      </w:r>
    </w:p>
    <w:p w:rsidR="003718E0" w:rsidRDefault="002C23CF" w:rsidP="003718E0"/>
    <w:p w:rsidR="003718E0" w:rsidRDefault="002C23CF" w:rsidP="003718E0"/>
    <w:p w:rsidR="003718E0" w:rsidRPr="003718E0" w:rsidRDefault="002C23CF" w:rsidP="003718E0"/>
    <w:p w:rsidR="003718E0" w:rsidRPr="003718E0" w:rsidRDefault="002C23CF" w:rsidP="003718E0"/>
    <w:p w:rsidR="003718E0" w:rsidRPr="003718E0" w:rsidRDefault="002C23CF" w:rsidP="003718E0"/>
    <w:p w:rsidR="003718E0" w:rsidRPr="003718E0" w:rsidRDefault="002C23CF" w:rsidP="003718E0"/>
    <w:p w:rsidR="003718E0" w:rsidRDefault="002C23CF" w:rsidP="003718E0"/>
    <w:p w:rsidR="003718E0" w:rsidRPr="003718E0" w:rsidRDefault="002C23CF" w:rsidP="003718E0"/>
    <w:p w:rsidR="003718E0" w:rsidRPr="003718E0" w:rsidRDefault="002C23CF" w:rsidP="003718E0"/>
    <w:p w:rsidR="003718E0" w:rsidRPr="003718E0" w:rsidRDefault="002C23CF" w:rsidP="003718E0"/>
    <w:p w:rsidR="009F41D4" w:rsidRPr="00AE1FC4" w:rsidRDefault="009F41D4" w:rsidP="009F41D4">
      <w:pPr>
        <w:jc w:val="center"/>
        <w:rPr>
          <w:sz w:val="24"/>
          <w:szCs w:val="24"/>
        </w:rPr>
      </w:pPr>
      <w:r w:rsidRPr="00AE1FC4">
        <w:rPr>
          <w:sz w:val="24"/>
          <w:szCs w:val="24"/>
        </w:rPr>
        <w:t xml:space="preserve">Integración de los Consejos Sociales de Participación Ciudadana </w:t>
      </w:r>
      <w:r w:rsidRPr="00AE1FC4">
        <w:rPr>
          <w:sz w:val="24"/>
          <w:szCs w:val="24"/>
        </w:rPr>
        <w:br/>
        <w:t>en la localidad de Las Cebollas</w:t>
      </w:r>
    </w:p>
    <w:p w:rsidR="003718E0" w:rsidRPr="003718E0" w:rsidRDefault="009F41D4" w:rsidP="003718E0">
      <w:r w:rsidRPr="009F41D4">
        <w:rPr>
          <w:noProof/>
          <w:lang w:eastAsia="es-MX"/>
        </w:rPr>
        <w:drawing>
          <wp:inline distT="0" distB="0" distL="0" distR="0">
            <wp:extent cx="5612130" cy="3155736"/>
            <wp:effectExtent l="0" t="0" r="7620" b="6985"/>
            <wp:docPr id="11" name="Imagen 11" descr="G:\FOTOS\FOTOS OCT. PROMOTURPC\20191009_19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OTOS\FOTOS OCT. PROMOTURPC\20191009_1925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315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EDF" w:rsidRPr="002C23CF" w:rsidRDefault="00890581" w:rsidP="002C23CF">
      <w:pPr>
        <w:tabs>
          <w:tab w:val="left" w:pos="7423"/>
        </w:tabs>
      </w:pPr>
      <w:r w:rsidRPr="00AE1FC4">
        <w:rPr>
          <w:sz w:val="24"/>
          <w:szCs w:val="24"/>
        </w:rPr>
        <w:t>Integración de los Consejos Sociales de Participación Ciudadana</w:t>
      </w:r>
      <w:r w:rsidRPr="00AE1FC4">
        <w:rPr>
          <w:sz w:val="24"/>
          <w:szCs w:val="24"/>
        </w:rPr>
        <w:br/>
        <w:t>en la localidad de San Nicolás y Puruagua de Ramón Corona</w:t>
      </w:r>
    </w:p>
    <w:p w:rsidR="00300EDF" w:rsidRPr="00300EDF" w:rsidRDefault="002C23CF" w:rsidP="00300EDF"/>
    <w:p w:rsidR="00300EDF" w:rsidRPr="00300EDF" w:rsidRDefault="00890581" w:rsidP="00300EDF">
      <w:r w:rsidRPr="00300EDF">
        <w:rPr>
          <w:noProof/>
          <w:lang w:eastAsia="es-MX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14605</wp:posOffset>
            </wp:positionV>
            <wp:extent cx="5612130" cy="3160395"/>
            <wp:effectExtent l="0" t="0" r="7620" b="1905"/>
            <wp:wrapNone/>
            <wp:docPr id="18" name="Imagen 18" descr="G:\T R A B A J O\FOTOS OCT. PROMOTURPC\20191028_19005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T R A B A J O\FOTOS OCT. PROMOTURPC\20191028_190055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0EDF" w:rsidRDefault="002C23CF" w:rsidP="00300EDF"/>
    <w:p w:rsidR="00300EDF" w:rsidRDefault="002C23CF" w:rsidP="00300EDF"/>
    <w:p w:rsidR="00300EDF" w:rsidRDefault="002C23CF" w:rsidP="00300EDF"/>
    <w:p w:rsidR="00300EDF" w:rsidRDefault="002C23CF" w:rsidP="00300EDF"/>
    <w:p w:rsidR="00300EDF" w:rsidRDefault="002C23CF" w:rsidP="00300EDF"/>
    <w:p w:rsidR="00300EDF" w:rsidRDefault="002C23CF" w:rsidP="00300EDF"/>
    <w:p w:rsidR="00300EDF" w:rsidRDefault="002C23CF" w:rsidP="00300EDF"/>
    <w:p w:rsidR="00300EDF" w:rsidRPr="00300EDF" w:rsidRDefault="002C23CF" w:rsidP="00300EDF"/>
    <w:p w:rsidR="00300EDF" w:rsidRPr="00300EDF" w:rsidRDefault="002C23CF" w:rsidP="00300EDF"/>
    <w:p w:rsidR="00300EDF" w:rsidRPr="00300EDF" w:rsidRDefault="002C23CF" w:rsidP="00300EDF"/>
    <w:p w:rsidR="00300EDF" w:rsidRPr="00300EDF" w:rsidRDefault="00890581" w:rsidP="00300EDF">
      <w:r w:rsidRPr="00300EDF">
        <w:rPr>
          <w:noProof/>
          <w:lang w:eastAsia="es-MX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163557</wp:posOffset>
            </wp:positionH>
            <wp:positionV relativeFrom="paragraph">
              <wp:posOffset>19322</wp:posOffset>
            </wp:positionV>
            <wp:extent cx="5612130" cy="3160495"/>
            <wp:effectExtent l="0" t="0" r="7620" b="1905"/>
            <wp:wrapNone/>
            <wp:docPr id="17" name="Imagen 17" descr="G:\T R A B A J O\FOTOS OCT. PROMOTURPC\20191029_18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T R A B A J O\FOTOS OCT. PROMOTURPC\20191029_1843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0EDF" w:rsidRPr="00300EDF" w:rsidRDefault="002C23CF" w:rsidP="00300EDF"/>
    <w:p w:rsidR="00300EDF" w:rsidRPr="00300EDF" w:rsidRDefault="002C23CF" w:rsidP="00300EDF"/>
    <w:p w:rsidR="00300EDF" w:rsidRPr="00300EDF" w:rsidRDefault="002C23CF" w:rsidP="00300EDF"/>
    <w:p w:rsidR="00300EDF" w:rsidRPr="00300EDF" w:rsidRDefault="002C23CF" w:rsidP="00300EDF">
      <w:bookmarkStart w:id="0" w:name="_GoBack"/>
      <w:bookmarkEnd w:id="0"/>
    </w:p>
    <w:p w:rsidR="00300EDF" w:rsidRDefault="002C23CF" w:rsidP="00300EDF"/>
    <w:p w:rsidR="00300EDF" w:rsidRDefault="002C23CF" w:rsidP="00300EDF"/>
    <w:p w:rsidR="00300EDF" w:rsidRDefault="002C23CF" w:rsidP="00300EDF"/>
    <w:p w:rsidR="00300EDF" w:rsidRDefault="002C23CF" w:rsidP="00300EDF"/>
    <w:p w:rsidR="00300EDF" w:rsidRDefault="002C23CF" w:rsidP="00300EDF"/>
    <w:p w:rsidR="00300EDF" w:rsidRDefault="002C23CF" w:rsidP="00300EDF"/>
    <w:p w:rsidR="00300EDF" w:rsidRDefault="002C23CF" w:rsidP="00300EDF"/>
    <w:p w:rsidR="002C23CF" w:rsidRDefault="00890581" w:rsidP="00AE1FC4">
      <w:pPr>
        <w:jc w:val="center"/>
        <w:rPr>
          <w:sz w:val="24"/>
          <w:szCs w:val="24"/>
        </w:rPr>
      </w:pPr>
      <w:r w:rsidRPr="00AE1FC4"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31601</wp:posOffset>
            </wp:positionH>
            <wp:positionV relativeFrom="paragraph">
              <wp:posOffset>4594316</wp:posOffset>
            </wp:positionV>
            <wp:extent cx="5612130" cy="3160720"/>
            <wp:effectExtent l="0" t="0" r="7620" b="1905"/>
            <wp:wrapNone/>
            <wp:docPr id="19" name="Imagen 19" descr="G:\T R A B A J O\FOTOS OCT. PROMOTURPC\IMG-2019101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T R A B A J O\FOTOS OCT. PROMOTURPC\IMG-20191014-WA003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E1FC4"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30389</wp:posOffset>
            </wp:positionH>
            <wp:positionV relativeFrom="paragraph">
              <wp:posOffset>947510</wp:posOffset>
            </wp:positionV>
            <wp:extent cx="5612130" cy="3160720"/>
            <wp:effectExtent l="0" t="0" r="7620" b="1905"/>
            <wp:wrapNone/>
            <wp:docPr id="20" name="Imagen 20" descr="G:\T R A B A J O\FOTOS OCT. PROMOTURPC\IMG-2019101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T R A B A J O\FOTOS OCT. PROMOTURPC\IMG-20191014-WA003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E1FC4">
        <w:rPr>
          <w:sz w:val="24"/>
          <w:szCs w:val="24"/>
        </w:rPr>
        <w:t>Integración del Consejo Municipal de Participación Ciudadana para la Gobernanza del Municipio de Tuxcueca, Jal.</w:t>
      </w:r>
    </w:p>
    <w:p w:rsidR="002C23CF" w:rsidRPr="002C23CF" w:rsidRDefault="002C23CF" w:rsidP="002C23CF">
      <w:pPr>
        <w:rPr>
          <w:sz w:val="24"/>
          <w:szCs w:val="24"/>
        </w:rPr>
      </w:pPr>
    </w:p>
    <w:p w:rsidR="002C23CF" w:rsidRPr="002C23CF" w:rsidRDefault="002C23CF" w:rsidP="002C23CF">
      <w:pPr>
        <w:rPr>
          <w:sz w:val="24"/>
          <w:szCs w:val="24"/>
        </w:rPr>
      </w:pPr>
    </w:p>
    <w:p w:rsidR="002C23CF" w:rsidRPr="002C23CF" w:rsidRDefault="002C23CF" w:rsidP="002C23CF">
      <w:pPr>
        <w:rPr>
          <w:sz w:val="24"/>
          <w:szCs w:val="24"/>
        </w:rPr>
      </w:pPr>
    </w:p>
    <w:p w:rsidR="002C23CF" w:rsidRPr="002C23CF" w:rsidRDefault="002C23CF" w:rsidP="002C23CF">
      <w:pPr>
        <w:rPr>
          <w:sz w:val="24"/>
          <w:szCs w:val="24"/>
        </w:rPr>
      </w:pPr>
    </w:p>
    <w:p w:rsidR="002C23CF" w:rsidRPr="002C23CF" w:rsidRDefault="002C23CF" w:rsidP="002C23CF">
      <w:pPr>
        <w:rPr>
          <w:sz w:val="24"/>
          <w:szCs w:val="24"/>
        </w:rPr>
      </w:pPr>
    </w:p>
    <w:p w:rsidR="002C23CF" w:rsidRPr="002C23CF" w:rsidRDefault="002C23CF" w:rsidP="002C23CF">
      <w:pPr>
        <w:rPr>
          <w:sz w:val="24"/>
          <w:szCs w:val="24"/>
        </w:rPr>
      </w:pPr>
    </w:p>
    <w:p w:rsidR="002C23CF" w:rsidRPr="002C23CF" w:rsidRDefault="002C23CF" w:rsidP="002C23CF">
      <w:pPr>
        <w:rPr>
          <w:sz w:val="24"/>
          <w:szCs w:val="24"/>
        </w:rPr>
      </w:pPr>
    </w:p>
    <w:p w:rsidR="002C23CF" w:rsidRPr="002C23CF" w:rsidRDefault="002C23CF" w:rsidP="002C23CF">
      <w:pPr>
        <w:rPr>
          <w:sz w:val="24"/>
          <w:szCs w:val="24"/>
        </w:rPr>
      </w:pPr>
    </w:p>
    <w:p w:rsidR="002C23CF" w:rsidRPr="002C23CF" w:rsidRDefault="002C23CF" w:rsidP="002C23CF">
      <w:pPr>
        <w:rPr>
          <w:sz w:val="24"/>
          <w:szCs w:val="24"/>
        </w:rPr>
      </w:pPr>
    </w:p>
    <w:p w:rsidR="002C23CF" w:rsidRPr="002C23CF" w:rsidRDefault="002C23CF" w:rsidP="002C23CF">
      <w:pPr>
        <w:rPr>
          <w:sz w:val="24"/>
          <w:szCs w:val="24"/>
        </w:rPr>
      </w:pPr>
    </w:p>
    <w:p w:rsidR="00300EDF" w:rsidRDefault="002C23CF" w:rsidP="002C23CF">
      <w:pPr>
        <w:jc w:val="right"/>
        <w:rPr>
          <w:sz w:val="24"/>
          <w:szCs w:val="24"/>
        </w:rPr>
      </w:pPr>
    </w:p>
    <w:p w:rsidR="002C23CF" w:rsidRDefault="002C23CF" w:rsidP="002C23CF">
      <w:pPr>
        <w:jc w:val="right"/>
        <w:rPr>
          <w:sz w:val="24"/>
          <w:szCs w:val="24"/>
        </w:rPr>
      </w:pPr>
    </w:p>
    <w:p w:rsidR="002C23CF" w:rsidRDefault="002C23CF" w:rsidP="002C23CF">
      <w:pPr>
        <w:jc w:val="right"/>
        <w:rPr>
          <w:sz w:val="24"/>
          <w:szCs w:val="24"/>
        </w:rPr>
      </w:pPr>
    </w:p>
    <w:p w:rsidR="002C23CF" w:rsidRDefault="002C23CF" w:rsidP="002C23CF">
      <w:pPr>
        <w:jc w:val="right"/>
        <w:rPr>
          <w:sz w:val="24"/>
          <w:szCs w:val="24"/>
        </w:rPr>
      </w:pPr>
    </w:p>
    <w:p w:rsidR="002C23CF" w:rsidRDefault="002C23CF" w:rsidP="002C23CF">
      <w:pPr>
        <w:jc w:val="right"/>
        <w:rPr>
          <w:sz w:val="24"/>
          <w:szCs w:val="24"/>
        </w:rPr>
      </w:pPr>
    </w:p>
    <w:p w:rsidR="002C23CF" w:rsidRDefault="002C23CF" w:rsidP="002C23CF">
      <w:pPr>
        <w:jc w:val="right"/>
        <w:rPr>
          <w:sz w:val="24"/>
          <w:szCs w:val="24"/>
        </w:rPr>
      </w:pPr>
    </w:p>
    <w:p w:rsidR="002C23CF" w:rsidRDefault="002C23CF" w:rsidP="002C23CF">
      <w:pPr>
        <w:jc w:val="right"/>
        <w:rPr>
          <w:sz w:val="24"/>
          <w:szCs w:val="24"/>
        </w:rPr>
      </w:pPr>
    </w:p>
    <w:p w:rsidR="002C23CF" w:rsidRDefault="002C23CF" w:rsidP="002C23CF">
      <w:pPr>
        <w:jc w:val="right"/>
        <w:rPr>
          <w:sz w:val="24"/>
          <w:szCs w:val="24"/>
        </w:rPr>
      </w:pPr>
    </w:p>
    <w:p w:rsidR="002C23CF" w:rsidRDefault="002C23CF" w:rsidP="002C23CF">
      <w:pPr>
        <w:jc w:val="right"/>
        <w:rPr>
          <w:sz w:val="24"/>
          <w:szCs w:val="24"/>
        </w:rPr>
      </w:pPr>
    </w:p>
    <w:p w:rsidR="002C23CF" w:rsidRDefault="002C23CF" w:rsidP="002C23CF">
      <w:pPr>
        <w:jc w:val="right"/>
        <w:rPr>
          <w:sz w:val="24"/>
          <w:szCs w:val="24"/>
        </w:rPr>
      </w:pPr>
    </w:p>
    <w:p w:rsidR="002C23CF" w:rsidRDefault="002C23CF" w:rsidP="002C23CF">
      <w:pPr>
        <w:jc w:val="right"/>
        <w:rPr>
          <w:sz w:val="24"/>
          <w:szCs w:val="24"/>
        </w:rPr>
      </w:pPr>
    </w:p>
    <w:p w:rsidR="002C23CF" w:rsidRDefault="002C23CF" w:rsidP="002C23CF">
      <w:pPr>
        <w:jc w:val="right"/>
        <w:rPr>
          <w:sz w:val="24"/>
          <w:szCs w:val="24"/>
        </w:rPr>
      </w:pPr>
    </w:p>
    <w:p w:rsidR="002C23CF" w:rsidRDefault="002C23CF" w:rsidP="002C23CF">
      <w:pPr>
        <w:jc w:val="right"/>
        <w:rPr>
          <w:sz w:val="24"/>
          <w:szCs w:val="24"/>
        </w:rPr>
      </w:pPr>
    </w:p>
    <w:p w:rsidR="002C23CF" w:rsidRPr="002C23CF" w:rsidRDefault="002C23CF" w:rsidP="002C23CF">
      <w:pPr>
        <w:tabs>
          <w:tab w:val="left" w:pos="840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Pr="002C23CF">
        <w:rPr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191C1D24" wp14:editId="6696BC60">
            <wp:simplePos x="0" y="0"/>
            <wp:positionH relativeFrom="margin">
              <wp:posOffset>74930</wp:posOffset>
            </wp:positionH>
            <wp:positionV relativeFrom="paragraph">
              <wp:posOffset>468176</wp:posOffset>
            </wp:positionV>
            <wp:extent cx="5612130" cy="3160495"/>
            <wp:effectExtent l="0" t="0" r="7620" b="1905"/>
            <wp:wrapNone/>
            <wp:docPr id="14" name="Imagen 14" descr="G:\T R A B A J O\FOTOS OCT. PROMOTURPC\20191014_17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T R A B A J O\FOTOS OCT. PROMOTURPC\20191014_1741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23CF">
        <w:rPr>
          <w:sz w:val="24"/>
          <w:szCs w:val="24"/>
        </w:rPr>
        <w:t xml:space="preserve">Asistimos a la reunión de Integración del Consejo Municipal de </w:t>
      </w:r>
      <w:r w:rsidRPr="002C23CF">
        <w:rPr>
          <w:sz w:val="24"/>
          <w:szCs w:val="24"/>
        </w:rPr>
        <w:br/>
        <w:t>Protección Civil de Tuxcueca</w:t>
      </w:r>
    </w:p>
    <w:p w:rsidR="002C23CF" w:rsidRPr="002C23CF" w:rsidRDefault="002C23CF" w:rsidP="002C23CF">
      <w:pPr>
        <w:tabs>
          <w:tab w:val="left" w:pos="840"/>
        </w:tabs>
        <w:rPr>
          <w:sz w:val="24"/>
          <w:szCs w:val="24"/>
        </w:rPr>
      </w:pPr>
    </w:p>
    <w:p w:rsidR="002C23CF" w:rsidRPr="002C23CF" w:rsidRDefault="002C23CF" w:rsidP="002C23CF">
      <w:pPr>
        <w:tabs>
          <w:tab w:val="left" w:pos="840"/>
        </w:tabs>
        <w:rPr>
          <w:sz w:val="24"/>
          <w:szCs w:val="24"/>
        </w:rPr>
      </w:pPr>
    </w:p>
    <w:p w:rsidR="002C23CF" w:rsidRPr="002C23CF" w:rsidRDefault="002C23CF" w:rsidP="002C23CF">
      <w:pPr>
        <w:tabs>
          <w:tab w:val="left" w:pos="840"/>
        </w:tabs>
        <w:rPr>
          <w:sz w:val="24"/>
          <w:szCs w:val="24"/>
        </w:rPr>
      </w:pPr>
    </w:p>
    <w:p w:rsidR="002C23CF" w:rsidRPr="002C23CF" w:rsidRDefault="002C23CF" w:rsidP="002C23CF">
      <w:pPr>
        <w:tabs>
          <w:tab w:val="left" w:pos="840"/>
        </w:tabs>
        <w:rPr>
          <w:sz w:val="24"/>
          <w:szCs w:val="24"/>
        </w:rPr>
      </w:pPr>
    </w:p>
    <w:p w:rsidR="002C23CF" w:rsidRPr="002C23CF" w:rsidRDefault="002C23CF" w:rsidP="002C23CF">
      <w:pPr>
        <w:tabs>
          <w:tab w:val="left" w:pos="840"/>
        </w:tabs>
        <w:rPr>
          <w:sz w:val="24"/>
          <w:szCs w:val="24"/>
        </w:rPr>
      </w:pPr>
    </w:p>
    <w:p w:rsidR="002C23CF" w:rsidRPr="002C23CF" w:rsidRDefault="002C23CF" w:rsidP="002C23CF">
      <w:pPr>
        <w:tabs>
          <w:tab w:val="left" w:pos="840"/>
        </w:tabs>
        <w:rPr>
          <w:sz w:val="24"/>
          <w:szCs w:val="24"/>
        </w:rPr>
      </w:pPr>
    </w:p>
    <w:p w:rsidR="002C23CF" w:rsidRPr="002C23CF" w:rsidRDefault="002C23CF" w:rsidP="002C23CF">
      <w:pPr>
        <w:tabs>
          <w:tab w:val="left" w:pos="840"/>
        </w:tabs>
        <w:rPr>
          <w:sz w:val="24"/>
          <w:szCs w:val="24"/>
        </w:rPr>
      </w:pPr>
      <w:r w:rsidRPr="002C23CF">
        <w:rPr>
          <w:sz w:val="24"/>
          <w:szCs w:val="24"/>
        </w:rPr>
        <w:tab/>
      </w:r>
    </w:p>
    <w:p w:rsidR="002C23CF" w:rsidRPr="002C23CF" w:rsidRDefault="002C23CF" w:rsidP="002C23CF">
      <w:pPr>
        <w:tabs>
          <w:tab w:val="left" w:pos="840"/>
        </w:tabs>
        <w:rPr>
          <w:sz w:val="24"/>
          <w:szCs w:val="24"/>
        </w:rPr>
      </w:pPr>
    </w:p>
    <w:p w:rsidR="002C23CF" w:rsidRDefault="002C23CF" w:rsidP="002C23CF">
      <w:pPr>
        <w:tabs>
          <w:tab w:val="left" w:pos="840"/>
        </w:tabs>
        <w:rPr>
          <w:sz w:val="24"/>
          <w:szCs w:val="24"/>
        </w:rPr>
      </w:pPr>
    </w:p>
    <w:p w:rsidR="002C23CF" w:rsidRPr="002C23CF" w:rsidRDefault="002C23CF" w:rsidP="002C23CF">
      <w:pPr>
        <w:jc w:val="right"/>
        <w:rPr>
          <w:sz w:val="24"/>
          <w:szCs w:val="24"/>
        </w:rPr>
      </w:pPr>
    </w:p>
    <w:sectPr w:rsidR="002C23CF" w:rsidRPr="002C23C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23CF" w:rsidRDefault="002C23CF" w:rsidP="002C23CF">
      <w:pPr>
        <w:spacing w:after="0" w:line="240" w:lineRule="auto"/>
      </w:pPr>
      <w:r>
        <w:separator/>
      </w:r>
    </w:p>
  </w:endnote>
  <w:endnote w:type="continuationSeparator" w:id="0">
    <w:p w:rsidR="002C23CF" w:rsidRDefault="002C23CF" w:rsidP="002C2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23CF" w:rsidRDefault="002C23CF" w:rsidP="002C23CF">
      <w:pPr>
        <w:spacing w:after="0" w:line="240" w:lineRule="auto"/>
      </w:pPr>
      <w:r>
        <w:separator/>
      </w:r>
    </w:p>
  </w:footnote>
  <w:footnote w:type="continuationSeparator" w:id="0">
    <w:p w:rsidR="002C23CF" w:rsidRDefault="002C23CF" w:rsidP="002C23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CC7"/>
    <w:rsid w:val="000853D5"/>
    <w:rsid w:val="00162E2F"/>
    <w:rsid w:val="001B0628"/>
    <w:rsid w:val="001F51F6"/>
    <w:rsid w:val="0020402A"/>
    <w:rsid w:val="00230BD7"/>
    <w:rsid w:val="0024007D"/>
    <w:rsid w:val="002C23CF"/>
    <w:rsid w:val="00351801"/>
    <w:rsid w:val="00501F64"/>
    <w:rsid w:val="00890581"/>
    <w:rsid w:val="008B643B"/>
    <w:rsid w:val="009648DF"/>
    <w:rsid w:val="00986D99"/>
    <w:rsid w:val="009F2B06"/>
    <w:rsid w:val="009F41D4"/>
    <w:rsid w:val="00A2137A"/>
    <w:rsid w:val="00C42F43"/>
    <w:rsid w:val="00CC5990"/>
    <w:rsid w:val="00D3105E"/>
    <w:rsid w:val="00E4276A"/>
    <w:rsid w:val="00E74CC7"/>
    <w:rsid w:val="00E92D74"/>
    <w:rsid w:val="00E95F4A"/>
    <w:rsid w:val="00F176EC"/>
    <w:rsid w:val="00F22AEA"/>
    <w:rsid w:val="00F57046"/>
    <w:rsid w:val="00FA0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28C78F92-7CC5-4D36-BD4B-1E7AF415D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4CC7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74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4CC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22A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2AEA"/>
  </w:style>
  <w:style w:type="paragraph" w:styleId="Piedepgina">
    <w:name w:val="footer"/>
    <w:basedOn w:val="Normal"/>
    <w:link w:val="PiedepginaCar"/>
    <w:uiPriority w:val="99"/>
    <w:unhideWhenUsed/>
    <w:rsid w:val="00F22A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2A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7</Pages>
  <Words>168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LTSB Maximum EX</dc:creator>
  <cp:lastModifiedBy>LUIS ANTONIO ACEVES GARCIA</cp:lastModifiedBy>
  <cp:revision>2</cp:revision>
  <dcterms:created xsi:type="dcterms:W3CDTF">2019-09-08T17:47:00Z</dcterms:created>
  <dcterms:modified xsi:type="dcterms:W3CDTF">2020-02-06T16:02:00Z</dcterms:modified>
</cp:coreProperties>
</file>