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9EFD" w14:textId="77777777" w:rsidR="008A6C6E" w:rsidRPr="008A6C6E" w:rsidRDefault="00E26D1C" w:rsidP="008A6C6E">
      <w:pPr>
        <w:jc w:val="center"/>
        <w:rPr>
          <w:rFonts w:ascii="Arial" w:eastAsiaTheme="minorHAnsi" w:hAnsi="Arial" w:cs="Arial"/>
          <w:b/>
          <w:sz w:val="48"/>
          <w:szCs w:val="48"/>
          <w:lang w:val="es-MX" w:eastAsia="en-US"/>
        </w:rPr>
      </w:pPr>
      <w:r>
        <w:rPr>
          <w:sz w:val="36"/>
          <w:szCs w:val="36"/>
        </w:rPr>
        <w:t xml:space="preserve">    </w:t>
      </w:r>
      <w:r w:rsidR="008A6C6E" w:rsidRPr="008A6C6E">
        <w:rPr>
          <w:rFonts w:ascii="Arial" w:eastAsiaTheme="minorHAnsi" w:hAnsi="Arial" w:cs="Arial"/>
          <w:b/>
          <w:sz w:val="48"/>
          <w:szCs w:val="48"/>
          <w:lang w:val="es-MX" w:eastAsia="en-US"/>
        </w:rPr>
        <w:t>INFORME DE ACTIVIDADES</w:t>
      </w:r>
    </w:p>
    <w:tbl>
      <w:tblPr>
        <w:tblStyle w:val="Tablaconcuadrcula1"/>
        <w:tblW w:w="0" w:type="auto"/>
        <w:tblLook w:val="04A0" w:firstRow="1" w:lastRow="0" w:firstColumn="1" w:lastColumn="0" w:noHBand="0" w:noVBand="1"/>
      </w:tblPr>
      <w:tblGrid>
        <w:gridCol w:w="9121"/>
      </w:tblGrid>
      <w:tr w:rsidR="008A6C6E" w:rsidRPr="008A6C6E" w14:paraId="034788E6" w14:textId="77777777" w:rsidTr="005C6B72">
        <w:tc>
          <w:tcPr>
            <w:tcW w:w="9121" w:type="dxa"/>
          </w:tcPr>
          <w:p w14:paraId="6EF33510" w14:textId="77777777" w:rsidR="008A6C6E" w:rsidRPr="008A6C6E" w:rsidRDefault="008A6C6E" w:rsidP="008A6C6E">
            <w:pPr>
              <w:jc w:val="center"/>
              <w:rPr>
                <w:rFonts w:ascii="Britannic Bold" w:eastAsiaTheme="minorHAnsi" w:hAnsi="Britannic Bold" w:cs="Arial"/>
                <w:sz w:val="48"/>
                <w:szCs w:val="48"/>
                <w:lang w:eastAsia="en-US"/>
              </w:rPr>
            </w:pPr>
            <w:r w:rsidRPr="008A6C6E">
              <w:rPr>
                <w:rFonts w:ascii="Britannic Bold" w:eastAsiaTheme="minorHAnsi" w:hAnsi="Britannic Bold" w:cs="Arial"/>
                <w:sz w:val="48"/>
                <w:szCs w:val="48"/>
                <w:lang w:eastAsia="en-US"/>
              </w:rPr>
              <w:t>H. AYUNTAMIENTO DE TUXCUECA</w:t>
            </w:r>
          </w:p>
        </w:tc>
      </w:tr>
      <w:tr w:rsidR="008A6C6E" w:rsidRPr="008A6C6E" w14:paraId="54D13AD7" w14:textId="77777777" w:rsidTr="005C6B72">
        <w:tc>
          <w:tcPr>
            <w:tcW w:w="9121" w:type="dxa"/>
          </w:tcPr>
          <w:p w14:paraId="6A5B8A30" w14:textId="77777777" w:rsidR="008A6C6E" w:rsidRPr="008A6C6E" w:rsidRDefault="008A6C6E" w:rsidP="008A6C6E">
            <w:pPr>
              <w:jc w:val="center"/>
              <w:rPr>
                <w:rFonts w:ascii="Arial" w:eastAsiaTheme="minorHAnsi" w:hAnsi="Arial" w:cs="Arial"/>
                <w:sz w:val="48"/>
                <w:szCs w:val="48"/>
                <w:lang w:eastAsia="en-US"/>
              </w:rPr>
            </w:pPr>
            <w:r w:rsidRPr="008A6C6E">
              <w:rPr>
                <w:rFonts w:ascii="Arial" w:eastAsiaTheme="minorHAnsi" w:hAnsi="Arial" w:cs="Arial"/>
                <w:b/>
                <w:sz w:val="48"/>
                <w:szCs w:val="48"/>
                <w:lang w:eastAsia="en-US"/>
              </w:rPr>
              <w:t>AREA:</w:t>
            </w:r>
            <w:r w:rsidRPr="008A6C6E">
              <w:rPr>
                <w:rFonts w:ascii="Arial" w:eastAsiaTheme="minorHAnsi" w:hAnsi="Arial" w:cs="Arial"/>
                <w:sz w:val="48"/>
                <w:szCs w:val="48"/>
                <w:lang w:eastAsia="en-US"/>
              </w:rPr>
              <w:t xml:space="preserve"> Presidencia Municipal</w:t>
            </w:r>
          </w:p>
        </w:tc>
      </w:tr>
      <w:tr w:rsidR="008A6C6E" w:rsidRPr="008A6C6E" w14:paraId="02B2DB22" w14:textId="77777777" w:rsidTr="005C6B72">
        <w:tc>
          <w:tcPr>
            <w:tcW w:w="9121" w:type="dxa"/>
          </w:tcPr>
          <w:p w14:paraId="0A71A89F" w14:textId="268FA2C0" w:rsidR="008A6C6E" w:rsidRDefault="008A6C6E" w:rsidP="008A6C6E">
            <w:pPr>
              <w:jc w:val="center"/>
              <w:rPr>
                <w:rFonts w:ascii="Arial" w:eastAsiaTheme="minorHAnsi" w:hAnsi="Arial" w:cs="Arial"/>
                <w:sz w:val="44"/>
                <w:szCs w:val="44"/>
                <w:lang w:eastAsia="en-US"/>
              </w:rPr>
            </w:pPr>
            <w:r w:rsidRPr="008A6C6E">
              <w:rPr>
                <w:rFonts w:ascii="Arial" w:eastAsiaTheme="minorHAnsi" w:hAnsi="Arial" w:cs="Arial"/>
                <w:sz w:val="44"/>
                <w:szCs w:val="44"/>
                <w:lang w:eastAsia="en-US"/>
              </w:rPr>
              <w:t xml:space="preserve">Del 01 al </w:t>
            </w:r>
            <w:r w:rsidR="005A4676">
              <w:rPr>
                <w:rFonts w:ascii="Arial" w:eastAsiaTheme="minorHAnsi" w:hAnsi="Arial" w:cs="Arial"/>
                <w:sz w:val="44"/>
                <w:szCs w:val="44"/>
                <w:lang w:eastAsia="en-US"/>
              </w:rPr>
              <w:t>3</w:t>
            </w:r>
            <w:r w:rsidR="002461CC">
              <w:rPr>
                <w:rFonts w:ascii="Arial" w:eastAsiaTheme="minorHAnsi" w:hAnsi="Arial" w:cs="Arial"/>
                <w:sz w:val="44"/>
                <w:szCs w:val="44"/>
                <w:lang w:eastAsia="en-US"/>
              </w:rPr>
              <w:t>1</w:t>
            </w:r>
            <w:r w:rsidRPr="008A6C6E">
              <w:rPr>
                <w:rFonts w:ascii="Arial" w:eastAsiaTheme="minorHAnsi" w:hAnsi="Arial" w:cs="Arial"/>
                <w:sz w:val="44"/>
                <w:szCs w:val="44"/>
                <w:lang w:eastAsia="en-US"/>
              </w:rPr>
              <w:t xml:space="preserve"> de </w:t>
            </w:r>
            <w:r w:rsidR="005A4676">
              <w:rPr>
                <w:rFonts w:ascii="Arial" w:eastAsiaTheme="minorHAnsi" w:hAnsi="Arial" w:cs="Arial"/>
                <w:sz w:val="44"/>
                <w:szCs w:val="44"/>
                <w:lang w:eastAsia="en-US"/>
              </w:rPr>
              <w:t>agosto</w:t>
            </w:r>
            <w:r w:rsidRPr="008A6C6E">
              <w:rPr>
                <w:rFonts w:ascii="Arial" w:eastAsiaTheme="minorHAnsi" w:hAnsi="Arial" w:cs="Arial"/>
                <w:sz w:val="44"/>
                <w:szCs w:val="44"/>
                <w:lang w:eastAsia="en-US"/>
              </w:rPr>
              <w:t xml:space="preserve"> 202</w:t>
            </w:r>
            <w:r w:rsidR="005A4676">
              <w:rPr>
                <w:rFonts w:ascii="Arial" w:eastAsiaTheme="minorHAnsi" w:hAnsi="Arial" w:cs="Arial"/>
                <w:sz w:val="44"/>
                <w:szCs w:val="44"/>
                <w:lang w:eastAsia="en-US"/>
              </w:rPr>
              <w:t>3</w:t>
            </w:r>
          </w:p>
          <w:p w14:paraId="79CB2E0E" w14:textId="422787CA" w:rsidR="006C4B4A" w:rsidRPr="008A6C6E" w:rsidRDefault="006C4B4A" w:rsidP="008A6C6E">
            <w:pPr>
              <w:jc w:val="center"/>
              <w:rPr>
                <w:rFonts w:ascii="Arial" w:eastAsiaTheme="minorHAnsi" w:hAnsi="Arial" w:cs="Arial"/>
                <w:sz w:val="44"/>
                <w:szCs w:val="44"/>
                <w:lang w:eastAsia="en-US"/>
              </w:rPr>
            </w:pPr>
          </w:p>
        </w:tc>
      </w:tr>
    </w:tbl>
    <w:tbl>
      <w:tblPr>
        <w:tblStyle w:val="Tablaconcuadrcula"/>
        <w:tblpPr w:leftFromText="141" w:rightFromText="141" w:vertAnchor="text" w:horzAnchor="margin" w:tblpXSpec="right" w:tblpY="313"/>
        <w:tblW w:w="0" w:type="auto"/>
        <w:tblLayout w:type="fixed"/>
        <w:tblLook w:val="04A0" w:firstRow="1" w:lastRow="0" w:firstColumn="1" w:lastColumn="0" w:noHBand="0" w:noVBand="1"/>
      </w:tblPr>
      <w:tblGrid>
        <w:gridCol w:w="562"/>
        <w:gridCol w:w="7655"/>
      </w:tblGrid>
      <w:tr w:rsidR="00E26D1C" w:rsidRPr="007870CC" w14:paraId="5EFB18FA" w14:textId="77777777" w:rsidTr="008B4792">
        <w:trPr>
          <w:trHeight w:val="693"/>
        </w:trPr>
        <w:tc>
          <w:tcPr>
            <w:tcW w:w="562" w:type="dxa"/>
          </w:tcPr>
          <w:p w14:paraId="228D4733" w14:textId="77777777" w:rsidR="00E26D1C" w:rsidRPr="007870CC" w:rsidRDefault="00E26D1C" w:rsidP="008B4792">
            <w:pPr>
              <w:jc w:val="center"/>
              <w:rPr>
                <w:rFonts w:ascii="Arial" w:hAnsi="Arial" w:cs="Arial"/>
                <w:sz w:val="24"/>
                <w:szCs w:val="24"/>
              </w:rPr>
            </w:pPr>
            <w:r>
              <w:rPr>
                <w:rFonts w:ascii="Arial" w:hAnsi="Arial" w:cs="Arial"/>
                <w:sz w:val="24"/>
                <w:szCs w:val="24"/>
              </w:rPr>
              <w:t>01</w:t>
            </w:r>
          </w:p>
        </w:tc>
        <w:tc>
          <w:tcPr>
            <w:tcW w:w="7655" w:type="dxa"/>
          </w:tcPr>
          <w:p w14:paraId="20F12A93" w14:textId="45F603E3" w:rsidR="00E26D1C" w:rsidRPr="007870CC" w:rsidRDefault="00FD0959" w:rsidP="008B4792">
            <w:pPr>
              <w:jc w:val="both"/>
              <w:rPr>
                <w:rFonts w:ascii="Arial" w:hAnsi="Arial" w:cs="Arial"/>
                <w:sz w:val="20"/>
                <w:szCs w:val="20"/>
              </w:rPr>
            </w:pPr>
            <w:r>
              <w:rPr>
                <w:rFonts w:ascii="Arial" w:hAnsi="Arial" w:cs="Arial"/>
                <w:sz w:val="20"/>
                <w:szCs w:val="20"/>
              </w:rPr>
              <w:t xml:space="preserve">Asistió a la conferencia del Segundo Congreso Nacional de Regidores y síndicos Municipales que se realizó en Puerto Vallarta, acompañado de algunos regidores y la </w:t>
            </w:r>
            <w:proofErr w:type="spellStart"/>
            <w:r>
              <w:rPr>
                <w:rFonts w:ascii="Arial" w:hAnsi="Arial" w:cs="Arial"/>
                <w:sz w:val="20"/>
                <w:szCs w:val="20"/>
              </w:rPr>
              <w:t>sindico</w:t>
            </w:r>
            <w:proofErr w:type="spellEnd"/>
            <w:r>
              <w:rPr>
                <w:rFonts w:ascii="Arial" w:hAnsi="Arial" w:cs="Arial"/>
                <w:sz w:val="20"/>
                <w:szCs w:val="20"/>
              </w:rPr>
              <w:t xml:space="preserve"> Municipal.</w:t>
            </w:r>
          </w:p>
        </w:tc>
      </w:tr>
      <w:tr w:rsidR="00E26D1C" w:rsidRPr="007870CC" w14:paraId="14E07009" w14:textId="77777777" w:rsidTr="008B4792">
        <w:trPr>
          <w:trHeight w:val="960"/>
        </w:trPr>
        <w:tc>
          <w:tcPr>
            <w:tcW w:w="562" w:type="dxa"/>
          </w:tcPr>
          <w:p w14:paraId="61FA04E9" w14:textId="77777777" w:rsidR="00E26D1C" w:rsidRPr="007870CC" w:rsidRDefault="00E26D1C" w:rsidP="008B4792">
            <w:pPr>
              <w:rPr>
                <w:rFonts w:ascii="Arial" w:hAnsi="Arial" w:cs="Arial"/>
                <w:sz w:val="24"/>
                <w:szCs w:val="24"/>
              </w:rPr>
            </w:pPr>
            <w:r>
              <w:rPr>
                <w:rFonts w:ascii="Arial" w:hAnsi="Arial" w:cs="Arial"/>
                <w:sz w:val="24"/>
                <w:szCs w:val="24"/>
              </w:rPr>
              <w:t>02</w:t>
            </w:r>
          </w:p>
        </w:tc>
        <w:tc>
          <w:tcPr>
            <w:tcW w:w="7655" w:type="dxa"/>
          </w:tcPr>
          <w:p w14:paraId="4F9B5388" w14:textId="6B901B1B" w:rsidR="00E26D1C" w:rsidRPr="007870CC" w:rsidRDefault="00FD0959" w:rsidP="008B4792">
            <w:pPr>
              <w:jc w:val="both"/>
              <w:rPr>
                <w:rFonts w:ascii="Arial" w:hAnsi="Arial" w:cs="Arial"/>
                <w:sz w:val="20"/>
                <w:szCs w:val="20"/>
              </w:rPr>
            </w:pPr>
            <w:r>
              <w:rPr>
                <w:rFonts w:ascii="Arial" w:hAnsi="Arial" w:cs="Arial"/>
                <w:sz w:val="20"/>
                <w:szCs w:val="20"/>
              </w:rPr>
              <w:t xml:space="preserve">Estuvo presente en la reunión del Comité Regional de Salud que se </w:t>
            </w:r>
            <w:proofErr w:type="spellStart"/>
            <w:r>
              <w:rPr>
                <w:rFonts w:ascii="Arial" w:hAnsi="Arial" w:cs="Arial"/>
                <w:sz w:val="20"/>
                <w:szCs w:val="20"/>
              </w:rPr>
              <w:t>llevo</w:t>
            </w:r>
            <w:proofErr w:type="spellEnd"/>
            <w:r>
              <w:rPr>
                <w:rFonts w:ascii="Arial" w:hAnsi="Arial" w:cs="Arial"/>
                <w:sz w:val="20"/>
                <w:szCs w:val="20"/>
              </w:rPr>
              <w:t xml:space="preserve"> a cabo en la sala de Cabildo</w:t>
            </w:r>
          </w:p>
        </w:tc>
      </w:tr>
      <w:tr w:rsidR="00E26D1C" w:rsidRPr="007870CC" w14:paraId="58170424" w14:textId="77777777" w:rsidTr="008B4792">
        <w:trPr>
          <w:trHeight w:val="973"/>
        </w:trPr>
        <w:tc>
          <w:tcPr>
            <w:tcW w:w="562" w:type="dxa"/>
          </w:tcPr>
          <w:p w14:paraId="0136C4C4" w14:textId="77777777" w:rsidR="00E26D1C" w:rsidRPr="007870CC" w:rsidRDefault="00E26D1C" w:rsidP="008B4792">
            <w:pPr>
              <w:rPr>
                <w:rFonts w:ascii="Arial" w:hAnsi="Arial" w:cs="Arial"/>
                <w:sz w:val="24"/>
                <w:szCs w:val="24"/>
              </w:rPr>
            </w:pPr>
            <w:r>
              <w:rPr>
                <w:rFonts w:ascii="Arial" w:hAnsi="Arial" w:cs="Arial"/>
                <w:sz w:val="24"/>
                <w:szCs w:val="24"/>
              </w:rPr>
              <w:t>03</w:t>
            </w:r>
          </w:p>
        </w:tc>
        <w:tc>
          <w:tcPr>
            <w:tcW w:w="7655" w:type="dxa"/>
          </w:tcPr>
          <w:p w14:paraId="2D274F39" w14:textId="25EA95A7" w:rsidR="00E26D1C" w:rsidRPr="007870CC" w:rsidRDefault="00FD0959" w:rsidP="008B4792">
            <w:pPr>
              <w:jc w:val="both"/>
              <w:rPr>
                <w:rFonts w:ascii="Arial" w:hAnsi="Arial" w:cs="Arial"/>
                <w:sz w:val="20"/>
                <w:szCs w:val="20"/>
              </w:rPr>
            </w:pPr>
            <w:r>
              <w:rPr>
                <w:rFonts w:ascii="Arial" w:hAnsi="Arial" w:cs="Arial"/>
                <w:sz w:val="20"/>
                <w:szCs w:val="20"/>
              </w:rPr>
              <w:t>Estuvo presente en el Evento Protocolario de Firma de Convenios en las instalaciones del Centro para la Cultura y las Artes de la Ribera de Chapala, mismo evento donde se presentaron los presidentes municipales de la Región 08 en donde estuvo como invitada la Diputada del Distrito María Dolores López Jara</w:t>
            </w:r>
          </w:p>
        </w:tc>
      </w:tr>
      <w:tr w:rsidR="00E26D1C" w:rsidRPr="007870CC" w14:paraId="5A6EDAF8" w14:textId="77777777" w:rsidTr="008B4792">
        <w:trPr>
          <w:trHeight w:val="786"/>
        </w:trPr>
        <w:tc>
          <w:tcPr>
            <w:tcW w:w="562" w:type="dxa"/>
          </w:tcPr>
          <w:p w14:paraId="0606B488" w14:textId="77777777" w:rsidR="00E26D1C" w:rsidRPr="007870CC" w:rsidRDefault="00E26D1C" w:rsidP="008B4792">
            <w:pPr>
              <w:jc w:val="center"/>
              <w:rPr>
                <w:rFonts w:ascii="Arial" w:hAnsi="Arial" w:cs="Arial"/>
                <w:sz w:val="24"/>
                <w:szCs w:val="24"/>
              </w:rPr>
            </w:pPr>
            <w:r>
              <w:rPr>
                <w:rFonts w:ascii="Arial" w:hAnsi="Arial" w:cs="Arial"/>
                <w:sz w:val="24"/>
                <w:szCs w:val="24"/>
              </w:rPr>
              <w:t>04</w:t>
            </w:r>
          </w:p>
        </w:tc>
        <w:tc>
          <w:tcPr>
            <w:tcW w:w="7655" w:type="dxa"/>
          </w:tcPr>
          <w:p w14:paraId="4A48804D" w14:textId="4F06844B" w:rsidR="00E26D1C" w:rsidRPr="007870CC" w:rsidRDefault="00FD0959" w:rsidP="008B4792">
            <w:pPr>
              <w:jc w:val="both"/>
              <w:rPr>
                <w:rFonts w:ascii="Arial" w:hAnsi="Arial" w:cs="Arial"/>
                <w:sz w:val="20"/>
                <w:szCs w:val="20"/>
              </w:rPr>
            </w:pPr>
            <w:r>
              <w:rPr>
                <w:rFonts w:ascii="Arial" w:hAnsi="Arial" w:cs="Arial"/>
                <w:sz w:val="20"/>
                <w:szCs w:val="20"/>
              </w:rPr>
              <w:t>Se presento a la Reunión de Panorama sobre Reglamentos Municipales en la casa de la Cultura José Vaca Flores en el Municipio de Jocotepec a las 10</w:t>
            </w:r>
            <w:r w:rsidR="00187A66">
              <w:rPr>
                <w:rFonts w:ascii="Arial" w:hAnsi="Arial" w:cs="Arial"/>
                <w:sz w:val="20"/>
                <w:szCs w:val="20"/>
              </w:rPr>
              <w:t xml:space="preserve"> am</w:t>
            </w:r>
          </w:p>
        </w:tc>
      </w:tr>
      <w:tr w:rsidR="00E26D1C" w:rsidRPr="007870CC" w14:paraId="3B9536BD" w14:textId="77777777" w:rsidTr="008B4792">
        <w:trPr>
          <w:trHeight w:val="786"/>
        </w:trPr>
        <w:tc>
          <w:tcPr>
            <w:tcW w:w="562" w:type="dxa"/>
          </w:tcPr>
          <w:p w14:paraId="69D3437E" w14:textId="77777777" w:rsidR="00E26D1C" w:rsidRPr="007870CC" w:rsidRDefault="00E26D1C" w:rsidP="008B4792">
            <w:pPr>
              <w:jc w:val="center"/>
              <w:rPr>
                <w:rFonts w:ascii="Arial" w:hAnsi="Arial" w:cs="Arial"/>
                <w:sz w:val="24"/>
                <w:szCs w:val="24"/>
              </w:rPr>
            </w:pPr>
            <w:r>
              <w:rPr>
                <w:rFonts w:ascii="Arial" w:hAnsi="Arial" w:cs="Arial"/>
                <w:sz w:val="24"/>
                <w:szCs w:val="24"/>
              </w:rPr>
              <w:t>05</w:t>
            </w:r>
          </w:p>
        </w:tc>
        <w:tc>
          <w:tcPr>
            <w:tcW w:w="7655" w:type="dxa"/>
          </w:tcPr>
          <w:p w14:paraId="68D12C16" w14:textId="0193EAF1" w:rsidR="00E26D1C" w:rsidRPr="007870CC" w:rsidRDefault="00187A66" w:rsidP="008B4792">
            <w:pPr>
              <w:jc w:val="both"/>
              <w:rPr>
                <w:rFonts w:ascii="Arial" w:hAnsi="Arial" w:cs="Arial"/>
                <w:sz w:val="20"/>
                <w:szCs w:val="20"/>
              </w:rPr>
            </w:pPr>
            <w:r>
              <w:rPr>
                <w:rFonts w:ascii="Arial" w:hAnsi="Arial" w:cs="Arial"/>
                <w:sz w:val="20"/>
                <w:szCs w:val="20"/>
              </w:rPr>
              <w:t xml:space="preserve">Fue </w:t>
            </w:r>
            <w:r w:rsidR="002461CC">
              <w:rPr>
                <w:rFonts w:ascii="Arial" w:hAnsi="Arial" w:cs="Arial"/>
                <w:sz w:val="20"/>
                <w:szCs w:val="20"/>
              </w:rPr>
              <w:t>invitado al</w:t>
            </w:r>
            <w:r>
              <w:rPr>
                <w:rFonts w:ascii="Arial" w:hAnsi="Arial" w:cs="Arial"/>
                <w:sz w:val="20"/>
                <w:szCs w:val="20"/>
              </w:rPr>
              <w:t xml:space="preserve"> evento. Reunión Regional </w:t>
            </w:r>
            <w:r w:rsidR="002461CC">
              <w:rPr>
                <w:rFonts w:ascii="Arial" w:hAnsi="Arial" w:cs="Arial"/>
                <w:sz w:val="20"/>
                <w:szCs w:val="20"/>
              </w:rPr>
              <w:t xml:space="preserve">de Diabetes Mellitus que se </w:t>
            </w:r>
            <w:proofErr w:type="spellStart"/>
            <w:r w:rsidR="002461CC">
              <w:rPr>
                <w:rFonts w:ascii="Arial" w:hAnsi="Arial" w:cs="Arial"/>
                <w:sz w:val="20"/>
                <w:szCs w:val="20"/>
              </w:rPr>
              <w:t>realizo</w:t>
            </w:r>
            <w:proofErr w:type="spellEnd"/>
            <w:r w:rsidR="002461CC">
              <w:rPr>
                <w:rFonts w:ascii="Arial" w:hAnsi="Arial" w:cs="Arial"/>
                <w:sz w:val="20"/>
                <w:szCs w:val="20"/>
              </w:rPr>
              <w:t xml:space="preserve"> en la plaza principal del Municipio de Jocotepec a las 11 am</w:t>
            </w:r>
          </w:p>
        </w:tc>
      </w:tr>
      <w:tr w:rsidR="00E26D1C" w:rsidRPr="007870CC" w14:paraId="793FB554" w14:textId="77777777" w:rsidTr="008B4792">
        <w:trPr>
          <w:trHeight w:val="786"/>
        </w:trPr>
        <w:tc>
          <w:tcPr>
            <w:tcW w:w="562" w:type="dxa"/>
          </w:tcPr>
          <w:p w14:paraId="6661B5F8" w14:textId="77777777" w:rsidR="00E26D1C" w:rsidRPr="007870CC" w:rsidRDefault="00E26D1C" w:rsidP="008B4792">
            <w:pPr>
              <w:jc w:val="center"/>
              <w:rPr>
                <w:rFonts w:ascii="Arial" w:hAnsi="Arial" w:cs="Arial"/>
                <w:sz w:val="24"/>
                <w:szCs w:val="24"/>
              </w:rPr>
            </w:pPr>
            <w:r>
              <w:rPr>
                <w:rFonts w:ascii="Arial" w:hAnsi="Arial" w:cs="Arial"/>
                <w:sz w:val="24"/>
                <w:szCs w:val="24"/>
              </w:rPr>
              <w:t>06</w:t>
            </w:r>
          </w:p>
        </w:tc>
        <w:tc>
          <w:tcPr>
            <w:tcW w:w="7655" w:type="dxa"/>
          </w:tcPr>
          <w:p w14:paraId="4D8EC59B" w14:textId="4DEF5DF9" w:rsidR="00E26D1C" w:rsidRDefault="002461CC" w:rsidP="008B4792">
            <w:pPr>
              <w:jc w:val="both"/>
              <w:rPr>
                <w:rFonts w:ascii="Arial" w:hAnsi="Arial" w:cs="Arial"/>
                <w:sz w:val="20"/>
                <w:szCs w:val="20"/>
              </w:rPr>
            </w:pPr>
            <w:r>
              <w:rPr>
                <w:rFonts w:ascii="Arial" w:hAnsi="Arial" w:cs="Arial"/>
                <w:sz w:val="20"/>
                <w:szCs w:val="20"/>
              </w:rPr>
              <w:t>Encabezo la sesión de ayuntamiento No. 39, donde estuvieron presentes regidores, sindico y secretario General del Ayuntamiento.</w:t>
            </w:r>
          </w:p>
        </w:tc>
      </w:tr>
      <w:tr w:rsidR="00E26D1C" w:rsidRPr="007870CC" w14:paraId="1C2C90E2" w14:textId="77777777" w:rsidTr="008B4792">
        <w:trPr>
          <w:trHeight w:val="786"/>
        </w:trPr>
        <w:tc>
          <w:tcPr>
            <w:tcW w:w="562" w:type="dxa"/>
          </w:tcPr>
          <w:p w14:paraId="1C1C588B" w14:textId="77777777" w:rsidR="00E26D1C" w:rsidRPr="007870CC" w:rsidRDefault="00E26D1C" w:rsidP="008B4792">
            <w:pPr>
              <w:jc w:val="center"/>
              <w:rPr>
                <w:rFonts w:ascii="Arial" w:hAnsi="Arial" w:cs="Arial"/>
                <w:sz w:val="24"/>
                <w:szCs w:val="24"/>
              </w:rPr>
            </w:pPr>
            <w:r>
              <w:rPr>
                <w:rFonts w:ascii="Arial" w:hAnsi="Arial" w:cs="Arial"/>
                <w:sz w:val="24"/>
                <w:szCs w:val="24"/>
              </w:rPr>
              <w:t>07</w:t>
            </w:r>
          </w:p>
        </w:tc>
        <w:tc>
          <w:tcPr>
            <w:tcW w:w="7655" w:type="dxa"/>
          </w:tcPr>
          <w:p w14:paraId="067D9E3F" w14:textId="772000E5" w:rsidR="00E26D1C" w:rsidRDefault="002461CC" w:rsidP="008B4792">
            <w:pPr>
              <w:jc w:val="both"/>
              <w:rPr>
                <w:rFonts w:ascii="Arial" w:hAnsi="Arial" w:cs="Arial"/>
                <w:sz w:val="20"/>
                <w:szCs w:val="20"/>
              </w:rPr>
            </w:pPr>
            <w:r>
              <w:rPr>
                <w:rFonts w:ascii="Arial" w:hAnsi="Arial" w:cs="Arial"/>
                <w:sz w:val="20"/>
                <w:szCs w:val="20"/>
              </w:rPr>
              <w:t>Fue invitado al Evento que realizo la institución DIF del municipio en honor al día del Adulto mayor, evento realizado en el casino Ejidal de Tuxcueca.</w:t>
            </w:r>
          </w:p>
        </w:tc>
      </w:tr>
    </w:tbl>
    <w:p w14:paraId="74BEF834" w14:textId="77777777" w:rsidR="00E26D1C" w:rsidRDefault="00E26D1C" w:rsidP="00E26D1C">
      <w:pPr>
        <w:jc w:val="center"/>
        <w:rPr>
          <w:sz w:val="24"/>
          <w:szCs w:val="24"/>
        </w:rPr>
      </w:pPr>
    </w:p>
    <w:p w14:paraId="5D44D561" w14:textId="77777777" w:rsidR="00E26D1C" w:rsidRDefault="00E26D1C" w:rsidP="00E26D1C">
      <w:pPr>
        <w:jc w:val="center"/>
        <w:rPr>
          <w:sz w:val="20"/>
          <w:szCs w:val="20"/>
        </w:rPr>
      </w:pPr>
    </w:p>
    <w:p w14:paraId="34BAD90F" w14:textId="77777777" w:rsidR="00E26D1C" w:rsidRDefault="00E26D1C" w:rsidP="00E26D1C">
      <w:pPr>
        <w:jc w:val="center"/>
        <w:rPr>
          <w:sz w:val="20"/>
          <w:szCs w:val="20"/>
        </w:rPr>
      </w:pPr>
    </w:p>
    <w:p w14:paraId="7F25E0B9" w14:textId="77777777" w:rsidR="00E26D1C" w:rsidRDefault="00E26D1C" w:rsidP="00E26D1C">
      <w:pPr>
        <w:jc w:val="center"/>
        <w:rPr>
          <w:sz w:val="20"/>
          <w:szCs w:val="20"/>
        </w:rPr>
      </w:pPr>
    </w:p>
    <w:p w14:paraId="6B2B15F6" w14:textId="77777777" w:rsidR="00E26D1C" w:rsidRDefault="00E26D1C" w:rsidP="00E26D1C">
      <w:pPr>
        <w:jc w:val="center"/>
        <w:rPr>
          <w:sz w:val="20"/>
          <w:szCs w:val="20"/>
        </w:rPr>
      </w:pPr>
    </w:p>
    <w:p w14:paraId="6EF668D6" w14:textId="77777777" w:rsidR="00E26D1C" w:rsidRDefault="00E26D1C" w:rsidP="00E26D1C">
      <w:pPr>
        <w:jc w:val="center"/>
        <w:rPr>
          <w:sz w:val="20"/>
          <w:szCs w:val="20"/>
        </w:rPr>
      </w:pPr>
    </w:p>
    <w:p w14:paraId="7E20DE49" w14:textId="77777777" w:rsidR="00E26D1C" w:rsidRDefault="00E26D1C" w:rsidP="00E26D1C">
      <w:pPr>
        <w:jc w:val="center"/>
        <w:rPr>
          <w:sz w:val="20"/>
          <w:szCs w:val="20"/>
        </w:rPr>
      </w:pPr>
    </w:p>
    <w:p w14:paraId="4DFCA329" w14:textId="77777777" w:rsidR="00E26D1C" w:rsidRDefault="00E26D1C" w:rsidP="00E26D1C">
      <w:pPr>
        <w:jc w:val="center"/>
        <w:rPr>
          <w:sz w:val="20"/>
          <w:szCs w:val="20"/>
        </w:rPr>
      </w:pPr>
    </w:p>
    <w:p w14:paraId="700C337C" w14:textId="77777777" w:rsidR="00E26D1C" w:rsidRDefault="00E26D1C" w:rsidP="00E26D1C">
      <w:pPr>
        <w:jc w:val="center"/>
        <w:rPr>
          <w:sz w:val="20"/>
          <w:szCs w:val="20"/>
        </w:rPr>
      </w:pPr>
    </w:p>
    <w:p w14:paraId="1F2002DA" w14:textId="77777777" w:rsidR="00E26D1C" w:rsidRPr="002461CC" w:rsidRDefault="00E26D1C" w:rsidP="00E26D1C">
      <w:pPr>
        <w:jc w:val="center"/>
        <w:rPr>
          <w:b/>
          <w:bCs/>
          <w:sz w:val="20"/>
          <w:szCs w:val="20"/>
        </w:rPr>
      </w:pPr>
      <w:r w:rsidRPr="002461CC">
        <w:rPr>
          <w:b/>
          <w:bCs/>
          <w:sz w:val="20"/>
          <w:szCs w:val="20"/>
        </w:rPr>
        <w:t xml:space="preserve">ATENTAMENTE </w:t>
      </w:r>
    </w:p>
    <w:p w14:paraId="2A1A20C4" w14:textId="77777777" w:rsidR="00E26D1C" w:rsidRPr="002461CC" w:rsidRDefault="00E26D1C" w:rsidP="00E26D1C">
      <w:pPr>
        <w:jc w:val="center"/>
        <w:rPr>
          <w:b/>
          <w:bCs/>
          <w:sz w:val="24"/>
          <w:szCs w:val="24"/>
        </w:rPr>
      </w:pPr>
      <w:r w:rsidRPr="002461CC">
        <w:rPr>
          <w:b/>
          <w:bCs/>
          <w:sz w:val="20"/>
          <w:szCs w:val="20"/>
        </w:rPr>
        <w:t>“2023 AÑO DEL ANIVERSARIO DEL NACIEMIENTO DEL ESTADO LIBRE Y SOBERANO DE JALISCO</w:t>
      </w:r>
    </w:p>
    <w:p w14:paraId="4767C230" w14:textId="77777777" w:rsidR="00E26D1C" w:rsidRPr="002461CC" w:rsidRDefault="00E26D1C" w:rsidP="00E26D1C">
      <w:pPr>
        <w:jc w:val="center"/>
        <w:rPr>
          <w:b/>
          <w:bCs/>
          <w:sz w:val="24"/>
          <w:szCs w:val="24"/>
        </w:rPr>
      </w:pPr>
    </w:p>
    <w:p w14:paraId="7291941C" w14:textId="77777777" w:rsidR="00E26D1C" w:rsidRDefault="00E26D1C" w:rsidP="00E26D1C">
      <w:pPr>
        <w:pStyle w:val="Sinespaciado"/>
        <w:jc w:val="center"/>
      </w:pPr>
      <w:r>
        <w:t>__________________________________</w:t>
      </w:r>
    </w:p>
    <w:p w14:paraId="55EBECDB" w14:textId="77777777" w:rsidR="00E26D1C" w:rsidRPr="00653EB6" w:rsidRDefault="00E26D1C" w:rsidP="00E26D1C">
      <w:pPr>
        <w:pStyle w:val="Sinespaciado"/>
        <w:ind w:left="2948"/>
        <w:jc w:val="both"/>
        <w:rPr>
          <w:b/>
          <w:bCs/>
        </w:rPr>
      </w:pPr>
      <w:r w:rsidRPr="00653EB6">
        <w:rPr>
          <w:b/>
          <w:bCs/>
        </w:rPr>
        <w:t xml:space="preserve">C. LUIS ANTONIO </w:t>
      </w:r>
      <w:r>
        <w:rPr>
          <w:b/>
          <w:bCs/>
        </w:rPr>
        <w:t>A</w:t>
      </w:r>
      <w:r w:rsidRPr="00653EB6">
        <w:rPr>
          <w:b/>
          <w:bCs/>
        </w:rPr>
        <w:t>CEVES GARCIA</w:t>
      </w:r>
    </w:p>
    <w:p w14:paraId="56EA82F8" w14:textId="77777777" w:rsidR="00E26D1C" w:rsidRPr="00653EB6" w:rsidRDefault="00E26D1C" w:rsidP="00E26D1C">
      <w:pPr>
        <w:pStyle w:val="Sinespaciado"/>
        <w:ind w:left="2948" w:firstLine="592"/>
        <w:jc w:val="both"/>
        <w:rPr>
          <w:b/>
          <w:bCs/>
        </w:rPr>
      </w:pPr>
      <w:r w:rsidRPr="00653EB6">
        <w:rPr>
          <w:b/>
          <w:bCs/>
        </w:rPr>
        <w:t>PRESIDENTE MUNICIPAL</w:t>
      </w:r>
    </w:p>
    <w:p w14:paraId="7DAF5622" w14:textId="77777777" w:rsidR="00E26D1C" w:rsidRPr="00653EB6" w:rsidRDefault="00E26D1C" w:rsidP="00E26D1C">
      <w:pPr>
        <w:pStyle w:val="Sinespaciado"/>
        <w:ind w:left="1416" w:firstLine="708"/>
        <w:jc w:val="both"/>
        <w:rPr>
          <w:b/>
          <w:bCs/>
        </w:rPr>
      </w:pPr>
      <w:r w:rsidRPr="00653EB6">
        <w:rPr>
          <w:b/>
          <w:bCs/>
        </w:rPr>
        <w:t>DEL H. AYUNTAMIENTO DE TUXCUECA</w:t>
      </w:r>
      <w:r>
        <w:rPr>
          <w:b/>
          <w:bCs/>
        </w:rPr>
        <w:t xml:space="preserve"> 2021-2024</w:t>
      </w:r>
    </w:p>
    <w:p w14:paraId="4A8841B9" w14:textId="77777777" w:rsidR="00E26D1C" w:rsidRDefault="00E26D1C" w:rsidP="00E26D1C"/>
    <w:p w14:paraId="684E3B48" w14:textId="77777777" w:rsidR="00E26D1C" w:rsidRDefault="00E26D1C" w:rsidP="00E26D1C"/>
    <w:p w14:paraId="1C453AA3" w14:textId="77777777" w:rsidR="00E26D1C" w:rsidRDefault="00E26D1C" w:rsidP="00E26D1C"/>
    <w:p w14:paraId="26E72DE6" w14:textId="77777777" w:rsidR="00E26D1C" w:rsidRDefault="00E26D1C" w:rsidP="00E26D1C"/>
    <w:p w14:paraId="0DD88A41" w14:textId="77777777" w:rsidR="00E26D1C" w:rsidRDefault="00E26D1C"/>
    <w:sectPr w:rsidR="00E26D1C" w:rsidSect="00B1431C">
      <w:pgSz w:w="12240" w:h="15840" w:code="1"/>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1C"/>
    <w:rsid w:val="00187A66"/>
    <w:rsid w:val="002461CC"/>
    <w:rsid w:val="005A4676"/>
    <w:rsid w:val="006C4B4A"/>
    <w:rsid w:val="008A6C6E"/>
    <w:rsid w:val="00B1431C"/>
    <w:rsid w:val="00E20AA6"/>
    <w:rsid w:val="00E26D1C"/>
    <w:rsid w:val="00FD09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7414"/>
  <w15:chartTrackingRefBased/>
  <w15:docId w15:val="{FC48E327-503F-4A9D-B0BA-1BF64F17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1C"/>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6D1C"/>
    <w:pPr>
      <w:spacing w:after="0" w:line="240" w:lineRule="auto"/>
    </w:pPr>
    <w:rPr>
      <w:rFonts w:eastAsiaTheme="minorEastAsia"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26D1C"/>
    <w:pPr>
      <w:spacing w:after="0" w:line="240" w:lineRule="auto"/>
    </w:pPr>
    <w:rPr>
      <w:rFonts w:eastAsiaTheme="minorEastAsia" w:cs="Times New Roman"/>
      <w:lang w:eastAsia="es-ES"/>
    </w:rPr>
  </w:style>
  <w:style w:type="table" w:customStyle="1" w:styleId="Tablaconcuadrcula1">
    <w:name w:val="Tabla con cuadrícula1"/>
    <w:basedOn w:val="Tablanormal"/>
    <w:next w:val="Tablaconcuadrcula"/>
    <w:uiPriority w:val="59"/>
    <w:rsid w:val="008A6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1</dc:creator>
  <cp:keywords/>
  <dc:description/>
  <cp:lastModifiedBy>Secretaria Presidencia</cp:lastModifiedBy>
  <cp:revision>5</cp:revision>
  <dcterms:created xsi:type="dcterms:W3CDTF">2023-02-13T19:54:00Z</dcterms:created>
  <dcterms:modified xsi:type="dcterms:W3CDTF">2023-09-28T18:55:00Z</dcterms:modified>
</cp:coreProperties>
</file>