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DB2C" w14:textId="77777777" w:rsidR="008A6C6E" w:rsidRPr="00D815D4" w:rsidRDefault="00E26D1C" w:rsidP="008A6C6E">
      <w:pPr>
        <w:jc w:val="center"/>
        <w:rPr>
          <w:rFonts w:ascii="Arial" w:eastAsiaTheme="minorHAnsi" w:hAnsi="Arial" w:cs="Arial"/>
          <w:b/>
          <w:sz w:val="48"/>
          <w:szCs w:val="48"/>
          <w:lang w:val="es-MX" w:eastAsia="en-US"/>
        </w:rPr>
      </w:pPr>
      <w:r w:rsidRPr="00D815D4">
        <w:rPr>
          <w:rFonts w:ascii="Arial" w:hAnsi="Arial" w:cs="Arial"/>
          <w:sz w:val="36"/>
          <w:szCs w:val="36"/>
        </w:rPr>
        <w:t xml:space="preserve">    </w:t>
      </w:r>
      <w:r w:rsidR="008A6C6E" w:rsidRPr="00D815D4">
        <w:rPr>
          <w:rFonts w:ascii="Arial" w:eastAsiaTheme="minorHAnsi" w:hAnsi="Arial" w:cs="Arial"/>
          <w:b/>
          <w:sz w:val="48"/>
          <w:szCs w:val="48"/>
          <w:lang w:val="es-MX" w:eastAsia="en-US"/>
        </w:rPr>
        <w:t>INFORME DE ACTIVIDADES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211"/>
      </w:tblGrid>
      <w:tr w:rsidR="008A6C6E" w:rsidRPr="00D815D4" w14:paraId="0A1A7AE1" w14:textId="77777777" w:rsidTr="005C6B72">
        <w:tc>
          <w:tcPr>
            <w:tcW w:w="9121" w:type="dxa"/>
          </w:tcPr>
          <w:p w14:paraId="74660D55" w14:textId="77777777" w:rsidR="008A6C6E" w:rsidRPr="00D73CB9" w:rsidRDefault="008A6C6E" w:rsidP="008A6C6E">
            <w:pPr>
              <w:jc w:val="center"/>
              <w:rPr>
                <w:rFonts w:ascii="Arial" w:eastAsiaTheme="minorHAnsi" w:hAnsi="Arial" w:cs="Arial"/>
                <w:b/>
                <w:bCs/>
                <w:sz w:val="48"/>
                <w:szCs w:val="48"/>
                <w:lang w:eastAsia="en-US"/>
              </w:rPr>
            </w:pPr>
            <w:r w:rsidRPr="00D73CB9">
              <w:rPr>
                <w:rFonts w:ascii="Arial" w:eastAsiaTheme="minorHAnsi" w:hAnsi="Arial" w:cs="Arial"/>
                <w:b/>
                <w:bCs/>
                <w:sz w:val="48"/>
                <w:szCs w:val="48"/>
                <w:lang w:eastAsia="en-US"/>
              </w:rPr>
              <w:t>H. AYUNTAMIENTO DE TUXCUECA</w:t>
            </w:r>
          </w:p>
        </w:tc>
      </w:tr>
      <w:tr w:rsidR="008A6C6E" w:rsidRPr="00D815D4" w14:paraId="62111D3C" w14:textId="77777777" w:rsidTr="005C6B72">
        <w:tc>
          <w:tcPr>
            <w:tcW w:w="9121" w:type="dxa"/>
          </w:tcPr>
          <w:p w14:paraId="34E8CD1A" w14:textId="77777777" w:rsidR="008A6C6E" w:rsidRPr="00D815D4" w:rsidRDefault="008A6C6E" w:rsidP="008A6C6E">
            <w:pPr>
              <w:jc w:val="center"/>
              <w:rPr>
                <w:rFonts w:ascii="Arial" w:eastAsiaTheme="minorHAnsi" w:hAnsi="Arial" w:cs="Arial"/>
                <w:sz w:val="48"/>
                <w:szCs w:val="48"/>
                <w:lang w:eastAsia="en-US"/>
              </w:rPr>
            </w:pPr>
            <w:r w:rsidRPr="00D815D4">
              <w:rPr>
                <w:rFonts w:ascii="Arial" w:eastAsiaTheme="minorHAnsi" w:hAnsi="Arial" w:cs="Arial"/>
                <w:b/>
                <w:sz w:val="48"/>
                <w:szCs w:val="48"/>
                <w:lang w:eastAsia="en-US"/>
              </w:rPr>
              <w:t>AREA:</w:t>
            </w:r>
            <w:r w:rsidRPr="00D815D4">
              <w:rPr>
                <w:rFonts w:ascii="Arial" w:eastAsiaTheme="minorHAnsi" w:hAnsi="Arial" w:cs="Arial"/>
                <w:sz w:val="48"/>
                <w:szCs w:val="48"/>
                <w:lang w:eastAsia="en-US"/>
              </w:rPr>
              <w:t xml:space="preserve"> Presidencia Municipal</w:t>
            </w:r>
          </w:p>
        </w:tc>
      </w:tr>
      <w:tr w:rsidR="008A6C6E" w:rsidRPr="00D815D4" w14:paraId="761350A8" w14:textId="77777777" w:rsidTr="005C6B72">
        <w:tc>
          <w:tcPr>
            <w:tcW w:w="9121" w:type="dxa"/>
          </w:tcPr>
          <w:p w14:paraId="459B68E1" w14:textId="105F6136" w:rsidR="008A6C6E" w:rsidRPr="00D815D4" w:rsidRDefault="008A6C6E" w:rsidP="008A6C6E">
            <w:pPr>
              <w:jc w:val="center"/>
              <w:rPr>
                <w:rFonts w:ascii="Arial" w:eastAsiaTheme="minorHAnsi" w:hAnsi="Arial" w:cs="Arial"/>
                <w:sz w:val="44"/>
                <w:szCs w:val="44"/>
                <w:lang w:eastAsia="en-US"/>
              </w:rPr>
            </w:pPr>
            <w:r w:rsidRPr="00D815D4">
              <w:rPr>
                <w:rFonts w:ascii="Arial" w:eastAsiaTheme="minorHAnsi" w:hAnsi="Arial" w:cs="Arial"/>
                <w:sz w:val="44"/>
                <w:szCs w:val="44"/>
                <w:lang w:eastAsia="en-US"/>
              </w:rPr>
              <w:t xml:space="preserve">Del 01 al </w:t>
            </w:r>
            <w:r w:rsidR="006B36D8" w:rsidRPr="00D815D4">
              <w:rPr>
                <w:rFonts w:ascii="Arial" w:eastAsiaTheme="minorHAnsi" w:hAnsi="Arial" w:cs="Arial"/>
                <w:sz w:val="44"/>
                <w:szCs w:val="44"/>
                <w:lang w:eastAsia="en-US"/>
              </w:rPr>
              <w:t xml:space="preserve">31 de mayo del año </w:t>
            </w:r>
            <w:r w:rsidRPr="00D815D4">
              <w:rPr>
                <w:rFonts w:ascii="Arial" w:eastAsiaTheme="minorHAnsi" w:hAnsi="Arial" w:cs="Arial"/>
                <w:sz w:val="44"/>
                <w:szCs w:val="44"/>
                <w:lang w:eastAsia="en-US"/>
              </w:rPr>
              <w:t>202</w:t>
            </w:r>
            <w:r w:rsidR="006B36D8" w:rsidRPr="00D815D4">
              <w:rPr>
                <w:rFonts w:ascii="Arial" w:eastAsiaTheme="minorHAnsi" w:hAnsi="Arial" w:cs="Arial"/>
                <w:sz w:val="44"/>
                <w:szCs w:val="44"/>
                <w:lang w:eastAsia="en-US"/>
              </w:rPr>
              <w:t>3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655"/>
      </w:tblGrid>
      <w:tr w:rsidR="00E26D1C" w:rsidRPr="00D815D4" w14:paraId="7F0F333B" w14:textId="77777777" w:rsidTr="00FA439C">
        <w:trPr>
          <w:trHeight w:val="1123"/>
        </w:trPr>
        <w:tc>
          <w:tcPr>
            <w:tcW w:w="562" w:type="dxa"/>
          </w:tcPr>
          <w:p w14:paraId="5E0A43D3" w14:textId="77777777" w:rsidR="00E26D1C" w:rsidRPr="00D815D4" w:rsidRDefault="00E26D1C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5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55" w:type="dxa"/>
          </w:tcPr>
          <w:p w14:paraId="4AD8ED2A" w14:textId="08230F61" w:rsidR="00E26D1C" w:rsidRPr="00D815D4" w:rsidRDefault="00FA439C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5D4">
              <w:rPr>
                <w:rFonts w:ascii="Arial" w:hAnsi="Arial" w:cs="Arial"/>
                <w:sz w:val="24"/>
                <w:szCs w:val="24"/>
              </w:rPr>
              <w:t xml:space="preserve">Asistió junto con la </w:t>
            </w:r>
            <w:r w:rsidR="007A52CB" w:rsidRPr="00D815D4">
              <w:rPr>
                <w:rFonts w:ascii="Arial" w:hAnsi="Arial" w:cs="Arial"/>
                <w:sz w:val="24"/>
                <w:szCs w:val="24"/>
              </w:rPr>
              <w:t>Lic. Karla Aceves Monserrat, (</w:t>
            </w:r>
            <w:r w:rsidR="00094D97" w:rsidRPr="00D815D4">
              <w:rPr>
                <w:rFonts w:ascii="Arial" w:hAnsi="Arial" w:cs="Arial"/>
                <w:sz w:val="24"/>
                <w:szCs w:val="24"/>
              </w:rPr>
              <w:t>síndico</w:t>
            </w:r>
            <w:r w:rsidR="007A52CB" w:rsidRPr="00D815D4">
              <w:rPr>
                <w:rFonts w:ascii="Arial" w:hAnsi="Arial" w:cs="Arial"/>
                <w:sz w:val="24"/>
                <w:szCs w:val="24"/>
              </w:rPr>
              <w:t xml:space="preserve"> municipal de este Ayuntamiento) </w:t>
            </w:r>
            <w:r w:rsidRPr="00D815D4">
              <w:rPr>
                <w:rFonts w:ascii="Arial" w:hAnsi="Arial" w:cs="Arial"/>
                <w:sz w:val="24"/>
                <w:szCs w:val="24"/>
              </w:rPr>
              <w:t>a las instalaciones de CRIT para recibir reconocimientos por el apoyo con la recolección de fondos mediante el boteo dentro del Municipio para la institución.</w:t>
            </w:r>
          </w:p>
        </w:tc>
      </w:tr>
      <w:tr w:rsidR="00E26D1C" w:rsidRPr="00D815D4" w14:paraId="36616C8F" w14:textId="77777777" w:rsidTr="00FA439C">
        <w:trPr>
          <w:trHeight w:val="1126"/>
        </w:trPr>
        <w:tc>
          <w:tcPr>
            <w:tcW w:w="562" w:type="dxa"/>
          </w:tcPr>
          <w:p w14:paraId="052D4983" w14:textId="77777777" w:rsidR="00E26D1C" w:rsidRPr="00D815D4" w:rsidRDefault="00E26D1C" w:rsidP="008B4792">
            <w:pPr>
              <w:rPr>
                <w:rFonts w:ascii="Arial" w:hAnsi="Arial" w:cs="Arial"/>
                <w:sz w:val="24"/>
                <w:szCs w:val="24"/>
              </w:rPr>
            </w:pPr>
            <w:r w:rsidRPr="00D815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655" w:type="dxa"/>
          </w:tcPr>
          <w:p w14:paraId="3569C96F" w14:textId="7AA79F10" w:rsidR="00E26D1C" w:rsidRPr="00D815D4" w:rsidRDefault="00FA439C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5D4">
              <w:rPr>
                <w:rFonts w:ascii="Arial" w:hAnsi="Arial" w:cs="Arial"/>
                <w:sz w:val="24"/>
                <w:szCs w:val="24"/>
              </w:rPr>
              <w:t>Asistió al informe de actividades del rector de la Universidad de Guadalajara, el Lic., Ricardo Villanueva en la Sala Placido Domingo dentro del conjunto Santander de Artes escénicas</w:t>
            </w:r>
          </w:p>
        </w:tc>
      </w:tr>
      <w:tr w:rsidR="00E26D1C" w:rsidRPr="00D815D4" w14:paraId="75A169A8" w14:textId="77777777" w:rsidTr="008B4792">
        <w:trPr>
          <w:trHeight w:val="973"/>
        </w:trPr>
        <w:tc>
          <w:tcPr>
            <w:tcW w:w="562" w:type="dxa"/>
          </w:tcPr>
          <w:p w14:paraId="528E7D7E" w14:textId="77777777" w:rsidR="00E26D1C" w:rsidRPr="00D815D4" w:rsidRDefault="00E26D1C" w:rsidP="008B4792">
            <w:pPr>
              <w:rPr>
                <w:rFonts w:ascii="Arial" w:hAnsi="Arial" w:cs="Arial"/>
                <w:sz w:val="24"/>
                <w:szCs w:val="24"/>
              </w:rPr>
            </w:pPr>
            <w:r w:rsidRPr="00D815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55" w:type="dxa"/>
          </w:tcPr>
          <w:p w14:paraId="3F7138EB" w14:textId="2C031391" w:rsidR="00E26D1C" w:rsidRPr="00D815D4" w:rsidRDefault="00FA439C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5D4">
              <w:rPr>
                <w:rFonts w:ascii="Arial" w:hAnsi="Arial" w:cs="Arial"/>
                <w:sz w:val="24"/>
                <w:szCs w:val="24"/>
              </w:rPr>
              <w:t xml:space="preserve">Participo en el </w:t>
            </w:r>
            <w:r w:rsidR="006B36D8" w:rsidRPr="00D815D4">
              <w:rPr>
                <w:rFonts w:ascii="Arial" w:hAnsi="Arial" w:cs="Arial"/>
                <w:sz w:val="24"/>
                <w:szCs w:val="24"/>
              </w:rPr>
              <w:t xml:space="preserve">segundo </w:t>
            </w:r>
            <w:r w:rsidR="00B6432B" w:rsidRPr="00D815D4">
              <w:rPr>
                <w:rFonts w:ascii="Arial" w:hAnsi="Arial" w:cs="Arial"/>
                <w:sz w:val="24"/>
                <w:szCs w:val="24"/>
              </w:rPr>
              <w:t>encuentro sobre</w:t>
            </w:r>
            <w:r w:rsidRPr="00D815D4">
              <w:rPr>
                <w:rFonts w:ascii="Arial" w:hAnsi="Arial" w:cs="Arial"/>
                <w:sz w:val="24"/>
                <w:szCs w:val="24"/>
              </w:rPr>
              <w:t xml:space="preserve"> sistemas </w:t>
            </w:r>
            <w:r w:rsidR="00B6432B" w:rsidRPr="00D815D4">
              <w:rPr>
                <w:rFonts w:ascii="Arial" w:hAnsi="Arial" w:cs="Arial"/>
                <w:sz w:val="24"/>
                <w:szCs w:val="24"/>
              </w:rPr>
              <w:t>Municipales de</w:t>
            </w:r>
            <w:r w:rsidRPr="00D815D4">
              <w:rPr>
                <w:rFonts w:ascii="Arial" w:hAnsi="Arial" w:cs="Arial"/>
                <w:sz w:val="24"/>
                <w:szCs w:val="24"/>
              </w:rPr>
              <w:t xml:space="preserve"> anticorrupción en el salón de exregidores del Palacio Municipal de Guadalajara</w:t>
            </w:r>
          </w:p>
        </w:tc>
      </w:tr>
      <w:tr w:rsidR="006F0F96" w:rsidRPr="00D815D4" w14:paraId="11BE7BAC" w14:textId="77777777" w:rsidTr="008B4792">
        <w:trPr>
          <w:trHeight w:val="973"/>
        </w:trPr>
        <w:tc>
          <w:tcPr>
            <w:tcW w:w="562" w:type="dxa"/>
          </w:tcPr>
          <w:p w14:paraId="100AE9D4" w14:textId="0F1CAF9C" w:rsidR="006F0F96" w:rsidRPr="00D815D4" w:rsidRDefault="006F0F96" w:rsidP="008B47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55" w:type="dxa"/>
          </w:tcPr>
          <w:p w14:paraId="0DB91DF2" w14:textId="7AEFF4C7" w:rsidR="006F0F96" w:rsidRPr="00D815D4" w:rsidRDefault="006F0F96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1ra reunión de trabajo de la red regional de Municipios por la salud en el salón de eventos la coronilla, San Pedro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Itzican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Municipio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Poncitlan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26D1C" w:rsidRPr="00D815D4" w14:paraId="0FD25AE0" w14:textId="77777777" w:rsidTr="008B4792">
        <w:trPr>
          <w:trHeight w:val="786"/>
        </w:trPr>
        <w:tc>
          <w:tcPr>
            <w:tcW w:w="562" w:type="dxa"/>
          </w:tcPr>
          <w:p w14:paraId="4C5F4D83" w14:textId="6F903AF2" w:rsidR="00E26D1C" w:rsidRPr="00D815D4" w:rsidRDefault="00E26D1C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5D4">
              <w:rPr>
                <w:rFonts w:ascii="Arial" w:hAnsi="Arial" w:cs="Arial"/>
                <w:sz w:val="24"/>
                <w:szCs w:val="24"/>
              </w:rPr>
              <w:t>0</w:t>
            </w:r>
            <w:r w:rsidR="006F0F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14:paraId="7F2D819D" w14:textId="67938910" w:rsidR="00E26D1C" w:rsidRPr="00D815D4" w:rsidRDefault="00FA439C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5D4">
              <w:rPr>
                <w:rFonts w:ascii="Arial" w:hAnsi="Arial" w:cs="Arial"/>
                <w:sz w:val="24"/>
                <w:szCs w:val="24"/>
              </w:rPr>
              <w:t>Se reunió con el presidente de Jocotepec</w:t>
            </w:r>
            <w:r w:rsidR="00B6432B" w:rsidRPr="00D815D4">
              <w:rPr>
                <w:rFonts w:ascii="Arial" w:hAnsi="Arial" w:cs="Arial"/>
                <w:sz w:val="24"/>
                <w:szCs w:val="24"/>
              </w:rPr>
              <w:t>, el Lic. José Miguel Gómez López</w:t>
            </w:r>
            <w:r w:rsidRPr="00D815D4">
              <w:rPr>
                <w:rFonts w:ascii="Arial" w:hAnsi="Arial" w:cs="Arial"/>
                <w:sz w:val="24"/>
                <w:szCs w:val="24"/>
              </w:rPr>
              <w:t xml:space="preserve"> y de </w:t>
            </w:r>
            <w:r w:rsidR="00B6432B" w:rsidRPr="00D815D4">
              <w:rPr>
                <w:rFonts w:ascii="Arial" w:hAnsi="Arial" w:cs="Arial"/>
                <w:sz w:val="24"/>
                <w:szCs w:val="24"/>
              </w:rPr>
              <w:t>Chapala el C. Alejandro de Jesús Aguirre Curiel</w:t>
            </w:r>
          </w:p>
        </w:tc>
      </w:tr>
      <w:tr w:rsidR="00E26D1C" w:rsidRPr="00D815D4" w14:paraId="3E29833A" w14:textId="77777777" w:rsidTr="008B4792">
        <w:trPr>
          <w:trHeight w:val="786"/>
        </w:trPr>
        <w:tc>
          <w:tcPr>
            <w:tcW w:w="562" w:type="dxa"/>
          </w:tcPr>
          <w:p w14:paraId="13F4FA27" w14:textId="23C87DF6" w:rsidR="00E26D1C" w:rsidRPr="00D815D4" w:rsidRDefault="00E26D1C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5D4">
              <w:rPr>
                <w:rFonts w:ascii="Arial" w:hAnsi="Arial" w:cs="Arial"/>
                <w:sz w:val="24"/>
                <w:szCs w:val="24"/>
              </w:rPr>
              <w:t>0</w:t>
            </w:r>
            <w:r w:rsidR="006F0F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14:paraId="382D552D" w14:textId="70C3BE8C" w:rsidR="00E26D1C" w:rsidRPr="00D815D4" w:rsidRDefault="00B6432B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5D4">
              <w:rPr>
                <w:rFonts w:ascii="Arial" w:hAnsi="Arial" w:cs="Arial"/>
                <w:sz w:val="24"/>
                <w:szCs w:val="24"/>
              </w:rPr>
              <w:t>Viajo a la Ciudad de México a entregar documentos para participar en programas federales y favorecer a la infraestructura de algunas localidades del Municipio de Tuxcueca</w:t>
            </w:r>
            <w:r w:rsidR="007A52CB" w:rsidRPr="00D815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26D1C" w:rsidRPr="00D815D4" w14:paraId="502C14B5" w14:textId="77777777" w:rsidTr="008B4792">
        <w:trPr>
          <w:trHeight w:val="786"/>
        </w:trPr>
        <w:tc>
          <w:tcPr>
            <w:tcW w:w="562" w:type="dxa"/>
          </w:tcPr>
          <w:p w14:paraId="599C26C7" w14:textId="3BB1120F" w:rsidR="00E26D1C" w:rsidRPr="00D815D4" w:rsidRDefault="00E26D1C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5D4">
              <w:rPr>
                <w:rFonts w:ascii="Arial" w:hAnsi="Arial" w:cs="Arial"/>
                <w:sz w:val="24"/>
                <w:szCs w:val="24"/>
              </w:rPr>
              <w:t>0</w:t>
            </w:r>
            <w:r w:rsidR="006F0F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14:paraId="568890E9" w14:textId="718A112F" w:rsidR="00E26D1C" w:rsidRPr="00D815D4" w:rsidRDefault="007A52CB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5D4">
              <w:rPr>
                <w:rFonts w:ascii="Arial" w:hAnsi="Arial" w:cs="Arial"/>
                <w:sz w:val="24"/>
                <w:szCs w:val="24"/>
              </w:rPr>
              <w:t xml:space="preserve">Participo en la sesión virtual sobre oportunidades de fortalecimiento de vinculación internacional, por plataforma </w:t>
            </w:r>
            <w:proofErr w:type="gramStart"/>
            <w:r w:rsidRPr="00D815D4">
              <w:rPr>
                <w:rFonts w:ascii="Arial" w:hAnsi="Arial" w:cs="Arial"/>
                <w:sz w:val="24"/>
                <w:szCs w:val="24"/>
              </w:rPr>
              <w:t>zoom</w:t>
            </w:r>
            <w:proofErr w:type="gramEnd"/>
          </w:p>
        </w:tc>
      </w:tr>
      <w:tr w:rsidR="00E26D1C" w:rsidRPr="00D815D4" w14:paraId="132372A2" w14:textId="77777777" w:rsidTr="008B4792">
        <w:trPr>
          <w:trHeight w:val="786"/>
        </w:trPr>
        <w:tc>
          <w:tcPr>
            <w:tcW w:w="562" w:type="dxa"/>
          </w:tcPr>
          <w:p w14:paraId="46234A55" w14:textId="310E9CEA" w:rsidR="00E26D1C" w:rsidRPr="00D815D4" w:rsidRDefault="00E26D1C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5D4">
              <w:rPr>
                <w:rFonts w:ascii="Arial" w:hAnsi="Arial" w:cs="Arial"/>
                <w:sz w:val="24"/>
                <w:szCs w:val="24"/>
              </w:rPr>
              <w:t>0</w:t>
            </w:r>
            <w:r w:rsidR="006F0F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14:paraId="52E76BE8" w14:textId="2BE65377" w:rsidR="00E26D1C" w:rsidRPr="00D815D4" w:rsidRDefault="007A52CB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5D4">
              <w:rPr>
                <w:rFonts w:ascii="Arial" w:hAnsi="Arial" w:cs="Arial"/>
                <w:sz w:val="24"/>
                <w:szCs w:val="24"/>
              </w:rPr>
              <w:t>Acudió a la invitación que le realizo el cuerpo de bomberos Guadalajara al Acto solemne por el Centenario de su fundación, en el patio central del Palacio de Gobierno de Jalisco</w:t>
            </w:r>
          </w:p>
        </w:tc>
      </w:tr>
      <w:tr w:rsidR="00094D97" w:rsidRPr="00D815D4" w14:paraId="2012A2CD" w14:textId="77777777" w:rsidTr="008B4792">
        <w:trPr>
          <w:trHeight w:val="786"/>
        </w:trPr>
        <w:tc>
          <w:tcPr>
            <w:tcW w:w="562" w:type="dxa"/>
          </w:tcPr>
          <w:p w14:paraId="5BCB2F49" w14:textId="465B1E04" w:rsidR="00094D97" w:rsidRPr="00D815D4" w:rsidRDefault="00094D97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5D4">
              <w:rPr>
                <w:rFonts w:ascii="Arial" w:hAnsi="Arial" w:cs="Arial"/>
                <w:sz w:val="24"/>
                <w:szCs w:val="24"/>
              </w:rPr>
              <w:t>0</w:t>
            </w:r>
            <w:r w:rsidR="006F0F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14:paraId="1CE1DE1C" w14:textId="7EC51748" w:rsidR="00094D97" w:rsidRPr="00D815D4" w:rsidRDefault="00094D97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5D4">
              <w:rPr>
                <w:rFonts w:ascii="Arial" w:hAnsi="Arial" w:cs="Arial"/>
                <w:sz w:val="24"/>
                <w:szCs w:val="24"/>
              </w:rPr>
              <w:t>Viernes 26 salió a la firma de las escrituras del Fraccionamiento Lago Luna</w:t>
            </w:r>
          </w:p>
        </w:tc>
      </w:tr>
      <w:tr w:rsidR="00094D97" w:rsidRPr="00D815D4" w14:paraId="6747A012" w14:textId="77777777" w:rsidTr="008B4792">
        <w:trPr>
          <w:trHeight w:val="786"/>
        </w:trPr>
        <w:tc>
          <w:tcPr>
            <w:tcW w:w="562" w:type="dxa"/>
          </w:tcPr>
          <w:p w14:paraId="04A90460" w14:textId="5EA112EE" w:rsidR="00094D97" w:rsidRPr="00D815D4" w:rsidRDefault="006F0F96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14:paraId="631993CA" w14:textId="74573CBF" w:rsidR="00094D97" w:rsidRPr="00D815D4" w:rsidRDefault="00094D97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5D4">
              <w:rPr>
                <w:rFonts w:ascii="Arial" w:hAnsi="Arial" w:cs="Arial"/>
                <w:sz w:val="24"/>
                <w:szCs w:val="24"/>
              </w:rPr>
              <w:t>Participo en la sesión Ordinaria de cabildo junto con los regidores.</w:t>
            </w:r>
          </w:p>
        </w:tc>
      </w:tr>
      <w:tr w:rsidR="00094D97" w:rsidRPr="00D815D4" w14:paraId="46B33E7F" w14:textId="77777777" w:rsidTr="008B4792">
        <w:trPr>
          <w:trHeight w:val="786"/>
        </w:trPr>
        <w:tc>
          <w:tcPr>
            <w:tcW w:w="562" w:type="dxa"/>
          </w:tcPr>
          <w:p w14:paraId="7A4278AA" w14:textId="56FFAFE4" w:rsidR="00094D97" w:rsidRPr="00D815D4" w:rsidRDefault="00094D97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5D4">
              <w:rPr>
                <w:rFonts w:ascii="Arial" w:hAnsi="Arial" w:cs="Arial"/>
                <w:sz w:val="24"/>
                <w:szCs w:val="24"/>
              </w:rPr>
              <w:t>1</w:t>
            </w:r>
            <w:r w:rsidR="006F0F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631C1089" w14:textId="248B1EDA" w:rsidR="00094D97" w:rsidRPr="00D815D4" w:rsidRDefault="00094D97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5D4">
              <w:rPr>
                <w:rFonts w:ascii="Arial" w:hAnsi="Arial" w:cs="Arial"/>
                <w:sz w:val="24"/>
                <w:szCs w:val="24"/>
              </w:rPr>
              <w:t>Ofreció atención ciudadana en la oficina de presidencia.</w:t>
            </w:r>
          </w:p>
        </w:tc>
      </w:tr>
    </w:tbl>
    <w:p w14:paraId="51F1720A" w14:textId="77777777" w:rsidR="00E26D1C" w:rsidRPr="00D815D4" w:rsidRDefault="00E26D1C" w:rsidP="00E26D1C">
      <w:pPr>
        <w:jc w:val="center"/>
        <w:rPr>
          <w:rFonts w:ascii="Arial" w:hAnsi="Arial" w:cs="Arial"/>
          <w:sz w:val="24"/>
          <w:szCs w:val="24"/>
        </w:rPr>
      </w:pPr>
    </w:p>
    <w:p w14:paraId="598EFEB0" w14:textId="77777777" w:rsidR="00E26D1C" w:rsidRPr="00D815D4" w:rsidRDefault="00E26D1C" w:rsidP="007A52CB">
      <w:pPr>
        <w:rPr>
          <w:rFonts w:ascii="Arial" w:hAnsi="Arial" w:cs="Arial"/>
          <w:sz w:val="20"/>
          <w:szCs w:val="20"/>
        </w:rPr>
      </w:pPr>
    </w:p>
    <w:p w14:paraId="5DCD8AF0" w14:textId="77777777" w:rsidR="00E26D1C" w:rsidRPr="00D815D4" w:rsidRDefault="00E26D1C" w:rsidP="00E26D1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815D4">
        <w:rPr>
          <w:rFonts w:ascii="Arial" w:hAnsi="Arial" w:cs="Arial"/>
          <w:b/>
          <w:bCs/>
          <w:sz w:val="20"/>
          <w:szCs w:val="20"/>
        </w:rPr>
        <w:t xml:space="preserve">ATENTAMENTE </w:t>
      </w:r>
    </w:p>
    <w:p w14:paraId="315813B2" w14:textId="0BD6A091" w:rsidR="00E26D1C" w:rsidRPr="00D815D4" w:rsidRDefault="00E26D1C" w:rsidP="00E26D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15D4">
        <w:rPr>
          <w:rFonts w:ascii="Arial" w:hAnsi="Arial" w:cs="Arial"/>
          <w:b/>
          <w:bCs/>
          <w:sz w:val="20"/>
          <w:szCs w:val="20"/>
        </w:rPr>
        <w:t>“2023 AÑO DEL ANIVERSARIO DEL NACIEMIENTO DEL ESTADO LIBRE Y SOBERANO DE JALISCO</w:t>
      </w:r>
      <w:r w:rsidR="007A52CB" w:rsidRPr="00D815D4">
        <w:rPr>
          <w:rFonts w:ascii="Arial" w:hAnsi="Arial" w:cs="Arial"/>
          <w:b/>
          <w:bCs/>
          <w:sz w:val="20"/>
          <w:szCs w:val="20"/>
        </w:rPr>
        <w:t>”</w:t>
      </w:r>
    </w:p>
    <w:p w14:paraId="1AF86CD5" w14:textId="77777777" w:rsidR="00E26D1C" w:rsidRPr="00D815D4" w:rsidRDefault="00E26D1C" w:rsidP="00E26D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73E0B3" w14:textId="77777777" w:rsidR="00E26D1C" w:rsidRPr="00D815D4" w:rsidRDefault="00E26D1C" w:rsidP="00E26D1C">
      <w:pPr>
        <w:pStyle w:val="Sinespaciado"/>
        <w:jc w:val="center"/>
        <w:rPr>
          <w:rFonts w:ascii="Arial" w:hAnsi="Arial" w:cs="Arial"/>
        </w:rPr>
      </w:pPr>
      <w:r w:rsidRPr="00D815D4">
        <w:rPr>
          <w:rFonts w:ascii="Arial" w:hAnsi="Arial" w:cs="Arial"/>
        </w:rPr>
        <w:t>__________________________________</w:t>
      </w:r>
    </w:p>
    <w:p w14:paraId="43800B25" w14:textId="77777777" w:rsidR="00E26D1C" w:rsidRPr="00D815D4" w:rsidRDefault="00E26D1C" w:rsidP="00E26D1C">
      <w:pPr>
        <w:pStyle w:val="Sinespaciado"/>
        <w:ind w:left="2948"/>
        <w:jc w:val="both"/>
        <w:rPr>
          <w:rFonts w:ascii="Arial" w:hAnsi="Arial" w:cs="Arial"/>
          <w:b/>
          <w:bCs/>
        </w:rPr>
      </w:pPr>
      <w:r w:rsidRPr="00D815D4">
        <w:rPr>
          <w:rFonts w:ascii="Arial" w:hAnsi="Arial" w:cs="Arial"/>
          <w:b/>
          <w:bCs/>
        </w:rPr>
        <w:t>C. LUIS ANTONIO ACEVES GARCIA</w:t>
      </w:r>
    </w:p>
    <w:p w14:paraId="2238554C" w14:textId="77777777" w:rsidR="00E26D1C" w:rsidRPr="00D815D4" w:rsidRDefault="00E26D1C" w:rsidP="00E26D1C">
      <w:pPr>
        <w:pStyle w:val="Sinespaciado"/>
        <w:ind w:left="2948" w:firstLine="592"/>
        <w:jc w:val="both"/>
        <w:rPr>
          <w:rFonts w:ascii="Arial" w:hAnsi="Arial" w:cs="Arial"/>
          <w:b/>
          <w:bCs/>
        </w:rPr>
      </w:pPr>
      <w:r w:rsidRPr="00D815D4">
        <w:rPr>
          <w:rFonts w:ascii="Arial" w:hAnsi="Arial" w:cs="Arial"/>
          <w:b/>
          <w:bCs/>
        </w:rPr>
        <w:t>PRESIDENTE MUNICIPAL</w:t>
      </w:r>
    </w:p>
    <w:p w14:paraId="662D09B1" w14:textId="77777777" w:rsidR="00E26D1C" w:rsidRPr="00D815D4" w:rsidRDefault="00E26D1C" w:rsidP="00E26D1C">
      <w:pPr>
        <w:pStyle w:val="Sinespaciado"/>
        <w:ind w:left="1416" w:firstLine="708"/>
        <w:jc w:val="both"/>
        <w:rPr>
          <w:rFonts w:ascii="Arial" w:hAnsi="Arial" w:cs="Arial"/>
          <w:b/>
          <w:bCs/>
        </w:rPr>
      </w:pPr>
      <w:r w:rsidRPr="00D815D4">
        <w:rPr>
          <w:rFonts w:ascii="Arial" w:hAnsi="Arial" w:cs="Arial"/>
          <w:b/>
          <w:bCs/>
        </w:rPr>
        <w:t>DEL H. AYUNTAMIENTO DE TUXCUECA 2021-2024</w:t>
      </w:r>
    </w:p>
    <w:p w14:paraId="68D9B745" w14:textId="77777777" w:rsidR="00E26D1C" w:rsidRDefault="00E26D1C" w:rsidP="00E26D1C"/>
    <w:p w14:paraId="26013464" w14:textId="77777777" w:rsidR="00E26D1C" w:rsidRDefault="00E26D1C"/>
    <w:sectPr w:rsidR="00E26D1C" w:rsidSect="00094D97">
      <w:pgSz w:w="12240" w:h="20160" w:code="5"/>
      <w:pgMar w:top="1417" w:right="1325" w:bottom="1417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1C"/>
    <w:rsid w:val="00094D97"/>
    <w:rsid w:val="006B36D8"/>
    <w:rsid w:val="006F0F96"/>
    <w:rsid w:val="007A52CB"/>
    <w:rsid w:val="007A57A6"/>
    <w:rsid w:val="008A6C6E"/>
    <w:rsid w:val="00B6432B"/>
    <w:rsid w:val="00CA6CE9"/>
    <w:rsid w:val="00D73CB9"/>
    <w:rsid w:val="00D815D4"/>
    <w:rsid w:val="00E26D1C"/>
    <w:rsid w:val="00F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369B"/>
  <w15:chartTrackingRefBased/>
  <w15:docId w15:val="{FC48E327-503F-4A9D-B0BA-1BF64F17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D1C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6D1C"/>
    <w:pPr>
      <w:spacing w:after="0" w:line="240" w:lineRule="auto"/>
    </w:pPr>
    <w:rPr>
      <w:rFonts w:eastAsiaTheme="minorEastAsia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26D1C"/>
    <w:pPr>
      <w:spacing w:after="0" w:line="240" w:lineRule="auto"/>
    </w:pPr>
    <w:rPr>
      <w:rFonts w:eastAsiaTheme="minorEastAsia" w:cs="Times New Roman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A6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1</dc:creator>
  <cp:keywords/>
  <dc:description/>
  <cp:lastModifiedBy>Secretaria Presidencia</cp:lastModifiedBy>
  <cp:revision>8</cp:revision>
  <dcterms:created xsi:type="dcterms:W3CDTF">2023-02-13T19:54:00Z</dcterms:created>
  <dcterms:modified xsi:type="dcterms:W3CDTF">2023-06-14T19:35:00Z</dcterms:modified>
</cp:coreProperties>
</file>