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9011" w14:textId="77777777" w:rsidR="003332D4" w:rsidRPr="003332D4" w:rsidRDefault="00CC6F6B" w:rsidP="003332D4">
      <w:pPr>
        <w:jc w:val="center"/>
        <w:rPr>
          <w:rFonts w:ascii="Arial" w:eastAsiaTheme="minorHAnsi" w:hAnsi="Arial" w:cs="Arial"/>
          <w:b/>
          <w:sz w:val="48"/>
          <w:szCs w:val="48"/>
          <w:lang w:val="es-MX" w:eastAsia="en-US"/>
        </w:rPr>
      </w:pPr>
      <w:r>
        <w:rPr>
          <w:sz w:val="36"/>
          <w:szCs w:val="36"/>
        </w:rPr>
        <w:t xml:space="preserve">    </w:t>
      </w:r>
      <w:r w:rsidR="003332D4" w:rsidRPr="003332D4">
        <w:rPr>
          <w:rFonts w:ascii="Arial" w:eastAsiaTheme="minorHAnsi" w:hAnsi="Arial" w:cs="Arial"/>
          <w:b/>
          <w:sz w:val="48"/>
          <w:szCs w:val="48"/>
          <w:lang w:val="es-MX" w:eastAsia="en-US"/>
        </w:rPr>
        <w:t>INFORME DE ACTIVIDADES</w:t>
      </w:r>
    </w:p>
    <w:tbl>
      <w:tblPr>
        <w:tblStyle w:val="Tablaconcuadrcula1"/>
        <w:tblW w:w="0" w:type="auto"/>
        <w:tblInd w:w="988" w:type="dxa"/>
        <w:tblLook w:val="04A0" w:firstRow="1" w:lastRow="0" w:firstColumn="1" w:lastColumn="0" w:noHBand="0" w:noVBand="1"/>
      </w:tblPr>
      <w:tblGrid>
        <w:gridCol w:w="8133"/>
      </w:tblGrid>
      <w:tr w:rsidR="003332D4" w:rsidRPr="003332D4" w14:paraId="553397D1" w14:textId="77777777" w:rsidTr="004972E7">
        <w:tc>
          <w:tcPr>
            <w:tcW w:w="8133" w:type="dxa"/>
          </w:tcPr>
          <w:p w14:paraId="050CC022" w14:textId="77777777" w:rsidR="003332D4" w:rsidRPr="003332D4" w:rsidRDefault="003332D4" w:rsidP="003332D4">
            <w:pPr>
              <w:jc w:val="center"/>
              <w:rPr>
                <w:rFonts w:ascii="Britannic Bold" w:eastAsiaTheme="minorHAnsi" w:hAnsi="Britannic Bold" w:cs="Arial"/>
                <w:sz w:val="48"/>
                <w:szCs w:val="48"/>
                <w:lang w:eastAsia="en-US"/>
              </w:rPr>
            </w:pPr>
            <w:r w:rsidRPr="003332D4">
              <w:rPr>
                <w:rFonts w:ascii="Britannic Bold" w:eastAsiaTheme="minorHAnsi" w:hAnsi="Britannic Bold" w:cs="Arial"/>
                <w:sz w:val="48"/>
                <w:szCs w:val="48"/>
                <w:lang w:eastAsia="en-US"/>
              </w:rPr>
              <w:t>H. AYUNTAMIENTO DE TUXCUECA</w:t>
            </w:r>
          </w:p>
        </w:tc>
      </w:tr>
      <w:tr w:rsidR="003332D4" w:rsidRPr="003332D4" w14:paraId="2CB708D6" w14:textId="77777777" w:rsidTr="004972E7">
        <w:tc>
          <w:tcPr>
            <w:tcW w:w="8133" w:type="dxa"/>
          </w:tcPr>
          <w:p w14:paraId="375400FF" w14:textId="77777777" w:rsidR="003332D4" w:rsidRPr="003332D4" w:rsidRDefault="003332D4" w:rsidP="003332D4">
            <w:pPr>
              <w:jc w:val="center"/>
              <w:rPr>
                <w:rFonts w:ascii="Arial" w:eastAsiaTheme="minorHAnsi" w:hAnsi="Arial" w:cs="Arial"/>
                <w:sz w:val="48"/>
                <w:szCs w:val="48"/>
                <w:lang w:eastAsia="en-US"/>
              </w:rPr>
            </w:pPr>
            <w:r w:rsidRPr="003332D4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AREA:</w:t>
            </w:r>
            <w:r w:rsidRPr="003332D4">
              <w:rPr>
                <w:rFonts w:ascii="Arial" w:eastAsiaTheme="minorHAnsi" w:hAnsi="Arial" w:cs="Arial"/>
                <w:sz w:val="48"/>
                <w:szCs w:val="48"/>
                <w:lang w:eastAsia="en-US"/>
              </w:rPr>
              <w:t xml:space="preserve"> Presidencia Municipal</w:t>
            </w:r>
          </w:p>
        </w:tc>
      </w:tr>
      <w:tr w:rsidR="003332D4" w:rsidRPr="003332D4" w14:paraId="55B25DD0" w14:textId="77777777" w:rsidTr="004972E7">
        <w:tc>
          <w:tcPr>
            <w:tcW w:w="8133" w:type="dxa"/>
          </w:tcPr>
          <w:p w14:paraId="04DAB730" w14:textId="2C09FDC5" w:rsidR="003332D4" w:rsidRPr="003332D4" w:rsidRDefault="003332D4" w:rsidP="003332D4">
            <w:pPr>
              <w:jc w:val="center"/>
              <w:rPr>
                <w:rFonts w:ascii="Arial" w:eastAsiaTheme="minorHAnsi" w:hAnsi="Arial" w:cs="Arial"/>
                <w:sz w:val="44"/>
                <w:szCs w:val="44"/>
                <w:lang w:eastAsia="en-US"/>
              </w:rPr>
            </w:pPr>
            <w:r w:rsidRPr="003332D4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Del 01 al </w:t>
            </w:r>
            <w:r w:rsidR="00932E21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31 de marzo del </w:t>
            </w:r>
            <w:r w:rsidRPr="003332D4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20</w:t>
            </w:r>
            <w:r w:rsidR="004972E7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23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</w:tblGrid>
      <w:tr w:rsidR="00CC6F6B" w:rsidRPr="007870CC" w14:paraId="071D257F" w14:textId="77777777" w:rsidTr="00F917B7">
        <w:trPr>
          <w:trHeight w:val="840"/>
        </w:trPr>
        <w:tc>
          <w:tcPr>
            <w:tcW w:w="562" w:type="dxa"/>
          </w:tcPr>
          <w:p w14:paraId="36C5E94D" w14:textId="77777777" w:rsidR="00CC6F6B" w:rsidRPr="007870CC" w:rsidRDefault="00CC6F6B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55" w:type="dxa"/>
          </w:tcPr>
          <w:p w14:paraId="619408A9" w14:textId="4E078736" w:rsidR="00CC6F6B" w:rsidRPr="007870CC" w:rsidRDefault="00932E21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Tuvo reunión en las oficinas de Presidencia con el coordinador regional de salud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Gustavo Saavedra </w:t>
            </w:r>
          </w:p>
        </w:tc>
      </w:tr>
      <w:tr w:rsidR="00CC6F6B" w:rsidRPr="007870CC" w14:paraId="4E7981C6" w14:textId="77777777" w:rsidTr="00154709">
        <w:trPr>
          <w:trHeight w:val="850"/>
        </w:trPr>
        <w:tc>
          <w:tcPr>
            <w:tcW w:w="562" w:type="dxa"/>
          </w:tcPr>
          <w:p w14:paraId="04343469" w14:textId="77777777" w:rsidR="00CC6F6B" w:rsidRPr="007870CC" w:rsidRDefault="00CC6F6B" w:rsidP="008B4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55" w:type="dxa"/>
          </w:tcPr>
          <w:p w14:paraId="3C4A0236" w14:textId="77777777" w:rsidR="00CC6F6B" w:rsidRDefault="00932E21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Asistió a la reunión de Consejo Municipal de Desarrollo Sustentable de Tuxcueca </w:t>
            </w:r>
          </w:p>
          <w:p w14:paraId="61CB4741" w14:textId="6C38F6CD" w:rsidR="00932E21" w:rsidRPr="007870CC" w:rsidRDefault="00932E21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las oficinas de la presidencia</w:t>
            </w:r>
          </w:p>
        </w:tc>
      </w:tr>
      <w:tr w:rsidR="00CC6F6B" w:rsidRPr="007870CC" w14:paraId="2BADBCA0" w14:textId="77777777" w:rsidTr="00154709">
        <w:trPr>
          <w:trHeight w:val="834"/>
        </w:trPr>
        <w:tc>
          <w:tcPr>
            <w:tcW w:w="562" w:type="dxa"/>
          </w:tcPr>
          <w:p w14:paraId="267457C2" w14:textId="77777777" w:rsidR="00CC6F6B" w:rsidRPr="007870CC" w:rsidRDefault="00CC6F6B" w:rsidP="008B4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55" w:type="dxa"/>
          </w:tcPr>
          <w:p w14:paraId="5857643F" w14:textId="4007F976" w:rsidR="00CC6F6B" w:rsidRPr="007870CC" w:rsidRDefault="00932E21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nueve de marzo asistió a </w:t>
            </w:r>
            <w:r w:rsidR="00F917B7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conferencia interinstitucional para la prevención de fraudes, en el palacio de Gobierno</w:t>
            </w:r>
            <w:r w:rsidR="00D56F09">
              <w:rPr>
                <w:rFonts w:ascii="Arial" w:hAnsi="Arial" w:cs="Arial"/>
                <w:sz w:val="20"/>
                <w:szCs w:val="20"/>
              </w:rPr>
              <w:t xml:space="preserve"> a las 10.30</w:t>
            </w:r>
            <w:r w:rsidR="0015470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</w:tr>
      <w:tr w:rsidR="00CC6F6B" w:rsidRPr="007870CC" w14:paraId="03D1A624" w14:textId="77777777" w:rsidTr="008B4792">
        <w:trPr>
          <w:trHeight w:val="786"/>
        </w:trPr>
        <w:tc>
          <w:tcPr>
            <w:tcW w:w="562" w:type="dxa"/>
          </w:tcPr>
          <w:p w14:paraId="432A03A4" w14:textId="77777777" w:rsidR="00CC6F6B" w:rsidRPr="007870CC" w:rsidRDefault="00CC6F6B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55" w:type="dxa"/>
          </w:tcPr>
          <w:p w14:paraId="3DDA894A" w14:textId="46F54EAE" w:rsidR="00CC6F6B" w:rsidRPr="007870CC" w:rsidRDefault="00D56F09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Asistió a SADER para entregar documentación para programas en beneficio de</w:t>
            </w:r>
            <w:r w:rsidR="00F917B7">
              <w:rPr>
                <w:rFonts w:ascii="Arial" w:hAnsi="Arial" w:cs="Arial"/>
                <w:sz w:val="20"/>
                <w:szCs w:val="20"/>
              </w:rPr>
              <w:t>l Municipio.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6F6B" w:rsidRPr="007870CC" w14:paraId="04B8260B" w14:textId="77777777" w:rsidTr="00F917B7">
        <w:trPr>
          <w:trHeight w:val="1044"/>
        </w:trPr>
        <w:tc>
          <w:tcPr>
            <w:tcW w:w="562" w:type="dxa"/>
          </w:tcPr>
          <w:p w14:paraId="1CDF66C8" w14:textId="77777777" w:rsidR="00CC6F6B" w:rsidRPr="007870CC" w:rsidRDefault="00CC6F6B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55" w:type="dxa"/>
          </w:tcPr>
          <w:p w14:paraId="4176C6DF" w14:textId="2FA3CCDD" w:rsidR="00CC6F6B" w:rsidRPr="007870CC" w:rsidRDefault="009854AE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Inauguró</w:t>
            </w:r>
            <w:r w:rsidR="00D56F09">
              <w:rPr>
                <w:rFonts w:ascii="Arial" w:hAnsi="Arial" w:cs="Arial"/>
                <w:sz w:val="20"/>
                <w:szCs w:val="20"/>
              </w:rPr>
              <w:t xml:space="preserve"> la Feria de la Salud en conmemoración del día de la Mujer que se </w:t>
            </w:r>
            <w:r w:rsidR="004972E7">
              <w:rPr>
                <w:rFonts w:ascii="Arial" w:hAnsi="Arial" w:cs="Arial"/>
                <w:sz w:val="20"/>
                <w:szCs w:val="20"/>
              </w:rPr>
              <w:t>realizó</w:t>
            </w:r>
            <w:r w:rsidR="00D56F09">
              <w:rPr>
                <w:rFonts w:ascii="Arial" w:hAnsi="Arial" w:cs="Arial"/>
                <w:sz w:val="20"/>
                <w:szCs w:val="20"/>
              </w:rPr>
              <w:t xml:space="preserve"> en las </w:t>
            </w:r>
            <w:r w:rsidR="00154709">
              <w:rPr>
                <w:rFonts w:ascii="Arial" w:hAnsi="Arial" w:cs="Arial"/>
                <w:sz w:val="20"/>
                <w:szCs w:val="20"/>
              </w:rPr>
              <w:t>afueras</w:t>
            </w:r>
            <w:r w:rsidR="00D56F0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4972E7">
              <w:rPr>
                <w:rFonts w:ascii="Arial" w:hAnsi="Arial" w:cs="Arial"/>
                <w:sz w:val="20"/>
                <w:szCs w:val="20"/>
              </w:rPr>
              <w:t>Delegación</w:t>
            </w:r>
            <w:r w:rsidR="00D56F09">
              <w:rPr>
                <w:rFonts w:ascii="Arial" w:hAnsi="Arial" w:cs="Arial"/>
                <w:sz w:val="20"/>
                <w:szCs w:val="20"/>
              </w:rPr>
              <w:t xml:space="preserve"> de San </w:t>
            </w:r>
            <w:r w:rsidR="004972E7">
              <w:rPr>
                <w:rFonts w:ascii="Arial" w:hAnsi="Arial" w:cs="Arial"/>
                <w:sz w:val="20"/>
                <w:szCs w:val="20"/>
              </w:rPr>
              <w:t>Luis</w:t>
            </w:r>
            <w:r w:rsidR="00D56F09">
              <w:rPr>
                <w:rFonts w:ascii="Arial" w:hAnsi="Arial" w:cs="Arial"/>
                <w:sz w:val="20"/>
                <w:szCs w:val="20"/>
              </w:rPr>
              <w:t xml:space="preserve"> Soyatlan. El viernes 10 de marzo</w:t>
            </w:r>
            <w:r w:rsidR="00F917B7">
              <w:rPr>
                <w:rFonts w:ascii="Arial" w:hAnsi="Arial" w:cs="Arial"/>
                <w:sz w:val="20"/>
                <w:szCs w:val="20"/>
              </w:rPr>
              <w:t>, misma donde se ofrecieron distintos servicios de Salud gratuitos para las mujeres de la población.</w:t>
            </w:r>
          </w:p>
        </w:tc>
      </w:tr>
      <w:tr w:rsidR="00CC6F6B" w:rsidRPr="007870CC" w14:paraId="4334F72F" w14:textId="77777777" w:rsidTr="00F917B7">
        <w:trPr>
          <w:trHeight w:val="973"/>
        </w:trPr>
        <w:tc>
          <w:tcPr>
            <w:tcW w:w="562" w:type="dxa"/>
          </w:tcPr>
          <w:p w14:paraId="27981CFC" w14:textId="77777777" w:rsidR="00CC6F6B" w:rsidRPr="007870CC" w:rsidRDefault="00CC6F6B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55" w:type="dxa"/>
          </w:tcPr>
          <w:p w14:paraId="119CB0BD" w14:textId="2A9258CF" w:rsidR="009854AE" w:rsidRDefault="00D56F09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presento a la reunión regional de </w:t>
            </w:r>
            <w:r w:rsidR="00171BB5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972E7">
              <w:rPr>
                <w:rFonts w:ascii="Arial" w:hAnsi="Arial" w:cs="Arial"/>
                <w:sz w:val="20"/>
                <w:szCs w:val="20"/>
              </w:rPr>
              <w:t>secretaria</w:t>
            </w:r>
            <w:r w:rsidR="00171BB5">
              <w:rPr>
                <w:rFonts w:ascii="Arial" w:hAnsi="Arial" w:cs="Arial"/>
                <w:sz w:val="20"/>
                <w:szCs w:val="20"/>
              </w:rPr>
              <w:t xml:space="preserve"> de Cultura</w:t>
            </w:r>
            <w:r w:rsidR="009854AE">
              <w:rPr>
                <w:rFonts w:ascii="Arial" w:hAnsi="Arial" w:cs="Arial"/>
                <w:sz w:val="20"/>
                <w:szCs w:val="20"/>
              </w:rPr>
              <w:t xml:space="preserve"> del estado de Jalisco en el Municipio de </w:t>
            </w:r>
            <w:r w:rsidR="004972E7">
              <w:rPr>
                <w:rFonts w:ascii="Arial" w:hAnsi="Arial" w:cs="Arial"/>
                <w:sz w:val="20"/>
                <w:szCs w:val="20"/>
              </w:rPr>
              <w:t>Concepción</w:t>
            </w:r>
            <w:r w:rsidR="009854AE">
              <w:rPr>
                <w:rFonts w:ascii="Arial" w:hAnsi="Arial" w:cs="Arial"/>
                <w:sz w:val="20"/>
                <w:szCs w:val="20"/>
              </w:rPr>
              <w:t xml:space="preserve"> de Buenos Aires en El Campamento llamado El Chorro.</w:t>
            </w:r>
          </w:p>
        </w:tc>
      </w:tr>
      <w:tr w:rsidR="00CC6F6B" w:rsidRPr="007870CC" w14:paraId="3786C520" w14:textId="77777777" w:rsidTr="008B4792">
        <w:trPr>
          <w:trHeight w:val="786"/>
        </w:trPr>
        <w:tc>
          <w:tcPr>
            <w:tcW w:w="562" w:type="dxa"/>
          </w:tcPr>
          <w:p w14:paraId="61FBAC93" w14:textId="77777777" w:rsidR="00CC6F6B" w:rsidRPr="007870CC" w:rsidRDefault="00CC6F6B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55" w:type="dxa"/>
          </w:tcPr>
          <w:p w14:paraId="0F186FD4" w14:textId="0CDF10C9" w:rsidR="00CC6F6B" w:rsidRDefault="00171BB5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Asistió al informe de actividades de la diputada de Morena. La C. Claudia Delgadillo en las instalaciones del Conjunto Santander de Artes escénicas sala 2. </w:t>
            </w:r>
          </w:p>
        </w:tc>
      </w:tr>
      <w:tr w:rsidR="00171BB5" w:rsidRPr="007870CC" w14:paraId="3D72EE7B" w14:textId="77777777" w:rsidTr="008B4792">
        <w:trPr>
          <w:trHeight w:val="786"/>
        </w:trPr>
        <w:tc>
          <w:tcPr>
            <w:tcW w:w="562" w:type="dxa"/>
          </w:tcPr>
          <w:p w14:paraId="015C05D1" w14:textId="0B05249A" w:rsidR="00171BB5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55" w:type="dxa"/>
          </w:tcPr>
          <w:p w14:paraId="4257CD7C" w14:textId="6229D1E5" w:rsidR="00171BB5" w:rsidRDefault="009854AE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Tuvo reunión en las </w:t>
            </w:r>
            <w:r w:rsidR="00154709">
              <w:rPr>
                <w:rFonts w:ascii="Arial" w:hAnsi="Arial" w:cs="Arial"/>
                <w:sz w:val="20"/>
                <w:szCs w:val="20"/>
              </w:rPr>
              <w:t xml:space="preserve">oficinas </w:t>
            </w:r>
            <w:r>
              <w:rPr>
                <w:rFonts w:ascii="Arial" w:hAnsi="Arial" w:cs="Arial"/>
                <w:sz w:val="20"/>
                <w:szCs w:val="20"/>
              </w:rPr>
              <w:t>de SEMADET</w:t>
            </w:r>
          </w:p>
        </w:tc>
      </w:tr>
      <w:tr w:rsidR="00917312" w:rsidRPr="007870CC" w14:paraId="5AEA577B" w14:textId="77777777" w:rsidTr="008B4792">
        <w:trPr>
          <w:trHeight w:val="786"/>
        </w:trPr>
        <w:tc>
          <w:tcPr>
            <w:tcW w:w="562" w:type="dxa"/>
          </w:tcPr>
          <w:p w14:paraId="48D07A28" w14:textId="136F04FD" w:rsidR="00917312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655" w:type="dxa"/>
          </w:tcPr>
          <w:p w14:paraId="00EB38B0" w14:textId="2CEC3EED" w:rsidR="00917312" w:rsidRDefault="00917312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Encabezo la </w:t>
            </w:r>
            <w:r w:rsidR="00154709">
              <w:rPr>
                <w:rFonts w:ascii="Arial" w:hAnsi="Arial" w:cs="Arial"/>
                <w:sz w:val="20"/>
                <w:szCs w:val="20"/>
              </w:rPr>
              <w:t>sesión Ordinaria de Ayuntamiento no.</w:t>
            </w: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  <w:r w:rsidR="00154709">
              <w:rPr>
                <w:rFonts w:ascii="Arial" w:hAnsi="Arial" w:cs="Arial"/>
                <w:sz w:val="20"/>
                <w:szCs w:val="20"/>
              </w:rPr>
              <w:t xml:space="preserve"> junto con regidores, sindico y </w:t>
            </w:r>
            <w:proofErr w:type="gramStart"/>
            <w:r w:rsidR="00154709">
              <w:rPr>
                <w:rFonts w:ascii="Arial" w:hAnsi="Arial" w:cs="Arial"/>
                <w:sz w:val="20"/>
                <w:szCs w:val="20"/>
              </w:rPr>
              <w:t>Secretario</w:t>
            </w:r>
            <w:proofErr w:type="gramEnd"/>
            <w:r w:rsidR="00154709">
              <w:rPr>
                <w:rFonts w:ascii="Arial" w:hAnsi="Arial" w:cs="Arial"/>
                <w:sz w:val="20"/>
                <w:szCs w:val="20"/>
              </w:rPr>
              <w:t xml:space="preserve"> del Municipio</w:t>
            </w:r>
            <w:r w:rsidR="00F917B7">
              <w:rPr>
                <w:rFonts w:ascii="Arial" w:hAnsi="Arial" w:cs="Arial"/>
                <w:sz w:val="20"/>
                <w:szCs w:val="20"/>
              </w:rPr>
              <w:t xml:space="preserve"> en la sala de Cabildo.</w:t>
            </w:r>
          </w:p>
        </w:tc>
      </w:tr>
      <w:tr w:rsidR="00917312" w:rsidRPr="007870CC" w14:paraId="6C05ECAC" w14:textId="77777777" w:rsidTr="008B4792">
        <w:trPr>
          <w:trHeight w:val="786"/>
        </w:trPr>
        <w:tc>
          <w:tcPr>
            <w:tcW w:w="562" w:type="dxa"/>
          </w:tcPr>
          <w:p w14:paraId="30873C27" w14:textId="16FACE3E" w:rsidR="00917312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173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F1B7936" w14:textId="4CC55E74" w:rsidR="00917312" w:rsidRDefault="00917312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154709">
              <w:rPr>
                <w:rFonts w:ascii="Arial" w:hAnsi="Arial" w:cs="Arial"/>
                <w:sz w:val="20"/>
                <w:szCs w:val="20"/>
              </w:rPr>
              <w:t>reunió</w:t>
            </w:r>
            <w:r>
              <w:rPr>
                <w:rFonts w:ascii="Arial" w:hAnsi="Arial" w:cs="Arial"/>
                <w:sz w:val="20"/>
                <w:szCs w:val="20"/>
              </w:rPr>
              <w:t xml:space="preserve"> con miembros del club Rotarios en Guadalajara.</w:t>
            </w:r>
            <w:r w:rsidR="009D7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7312" w:rsidRPr="007870CC" w14:paraId="234CF3F9" w14:textId="77777777" w:rsidTr="008B4792">
        <w:trPr>
          <w:trHeight w:val="786"/>
        </w:trPr>
        <w:tc>
          <w:tcPr>
            <w:tcW w:w="562" w:type="dxa"/>
          </w:tcPr>
          <w:p w14:paraId="34EFAC58" w14:textId="1E0A66CD" w:rsidR="00917312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69B36C41" w14:textId="027F4E75" w:rsidR="00917312" w:rsidRDefault="00F917B7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Participo en el </w:t>
            </w:r>
            <w:r w:rsidR="00917312">
              <w:rPr>
                <w:rFonts w:ascii="Arial" w:hAnsi="Arial" w:cs="Arial"/>
                <w:sz w:val="20"/>
                <w:szCs w:val="20"/>
              </w:rPr>
              <w:t xml:space="preserve">Foro de capacitación de la guía consultiva de </w:t>
            </w:r>
            <w:r w:rsidR="00732B48">
              <w:rPr>
                <w:rFonts w:ascii="Arial" w:hAnsi="Arial" w:cs="Arial"/>
                <w:sz w:val="20"/>
                <w:szCs w:val="20"/>
              </w:rPr>
              <w:t>desempeño</w:t>
            </w:r>
            <w:r w:rsidR="009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B48">
              <w:rPr>
                <w:rFonts w:ascii="Arial" w:hAnsi="Arial" w:cs="Arial"/>
                <w:sz w:val="20"/>
                <w:szCs w:val="20"/>
              </w:rPr>
              <w:t>municipal</w:t>
            </w:r>
            <w:r w:rsidR="00917312">
              <w:rPr>
                <w:rFonts w:ascii="Arial" w:hAnsi="Arial" w:cs="Arial"/>
                <w:sz w:val="20"/>
                <w:szCs w:val="20"/>
              </w:rPr>
              <w:t xml:space="preserve"> en el auditorio de halterofilia del polideportivo CODE</w:t>
            </w:r>
          </w:p>
        </w:tc>
      </w:tr>
      <w:tr w:rsidR="00917312" w:rsidRPr="007870CC" w14:paraId="1C3D4246" w14:textId="77777777" w:rsidTr="008B4792">
        <w:trPr>
          <w:trHeight w:val="786"/>
        </w:trPr>
        <w:tc>
          <w:tcPr>
            <w:tcW w:w="562" w:type="dxa"/>
          </w:tcPr>
          <w:p w14:paraId="6577C029" w14:textId="4CF766EB" w:rsidR="00917312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14:paraId="3E13E4CC" w14:textId="667F2697" w:rsidR="00917312" w:rsidRDefault="00917312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Asisto a la </w:t>
            </w:r>
            <w:r w:rsidR="00732B48">
              <w:rPr>
                <w:rFonts w:ascii="Arial" w:hAnsi="Arial" w:cs="Arial"/>
                <w:sz w:val="20"/>
                <w:szCs w:val="20"/>
              </w:rPr>
              <w:t>presentación del Libro Los Andamios de la memoria 100 años del muralismo en Jalisco Museo Cabañas</w:t>
            </w:r>
          </w:p>
        </w:tc>
      </w:tr>
      <w:tr w:rsidR="00171BB5" w:rsidRPr="007870CC" w14:paraId="1825E12A" w14:textId="77777777" w:rsidTr="008B4792">
        <w:trPr>
          <w:trHeight w:val="786"/>
        </w:trPr>
        <w:tc>
          <w:tcPr>
            <w:tcW w:w="562" w:type="dxa"/>
          </w:tcPr>
          <w:p w14:paraId="1CFEF64D" w14:textId="4D0E473F" w:rsidR="00171BB5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</w:tcPr>
          <w:p w14:paraId="7C3BAB41" w14:textId="60FB3121" w:rsidR="00171BB5" w:rsidRDefault="004972E7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Participo en el Encuentro Anticorrupción con sociedad civil y Autoridades Municipales junto con Sindico, Contralor. En el Auditorio del Centro para las artes José Rolón</w:t>
            </w:r>
          </w:p>
        </w:tc>
      </w:tr>
      <w:tr w:rsidR="004972E7" w:rsidRPr="007870CC" w14:paraId="1887B595" w14:textId="77777777" w:rsidTr="008B4792">
        <w:trPr>
          <w:trHeight w:val="786"/>
        </w:trPr>
        <w:tc>
          <w:tcPr>
            <w:tcW w:w="562" w:type="dxa"/>
          </w:tcPr>
          <w:p w14:paraId="40A6082A" w14:textId="43B63F90" w:rsidR="004972E7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14:paraId="3C9418C9" w14:textId="3882E279" w:rsidR="004972E7" w:rsidRDefault="004972E7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presento en la tercera </w:t>
            </w:r>
            <w:r w:rsidR="00917312">
              <w:rPr>
                <w:rFonts w:ascii="Arial" w:hAnsi="Arial" w:cs="Arial"/>
                <w:sz w:val="20"/>
                <w:szCs w:val="20"/>
              </w:rPr>
              <w:t>reunión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312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Ordinaria 2021-2024 </w:t>
            </w:r>
            <w:r w:rsidR="00917312">
              <w:rPr>
                <w:rFonts w:ascii="Arial" w:hAnsi="Arial" w:cs="Arial"/>
                <w:sz w:val="20"/>
                <w:szCs w:val="20"/>
              </w:rPr>
              <w:t>participó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se</w:t>
            </w:r>
            <w:r w:rsidR="00917312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r w:rsidR="00917312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ordinaria de salud, que se realizo en las instalaciones de la secretaria de hacienda y secretaria </w:t>
            </w:r>
          </w:p>
        </w:tc>
      </w:tr>
      <w:tr w:rsidR="008F2EAF" w:rsidRPr="007870CC" w14:paraId="6D0A0103" w14:textId="77777777" w:rsidTr="008B4792">
        <w:trPr>
          <w:trHeight w:val="786"/>
        </w:trPr>
        <w:tc>
          <w:tcPr>
            <w:tcW w:w="562" w:type="dxa"/>
          </w:tcPr>
          <w:p w14:paraId="78E15B3E" w14:textId="4AD0B359" w:rsidR="008F2EAF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14:paraId="78764A36" w14:textId="634ACF13" w:rsidR="008F2EAF" w:rsidRDefault="008F2EAF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Asistió a las oficinas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Infraestructura y Obra </w:t>
            </w:r>
            <w:r w:rsidR="00917312">
              <w:rPr>
                <w:rFonts w:ascii="Arial" w:hAnsi="Arial" w:cs="Arial"/>
                <w:sz w:val="20"/>
                <w:szCs w:val="20"/>
              </w:rPr>
              <w:t>Pública</w:t>
            </w:r>
            <w:r>
              <w:rPr>
                <w:rFonts w:ascii="Arial" w:hAnsi="Arial" w:cs="Arial"/>
                <w:sz w:val="20"/>
                <w:szCs w:val="20"/>
              </w:rPr>
              <w:t xml:space="preserve">. SIOP </w:t>
            </w:r>
            <w:r w:rsidR="00732B48">
              <w:rPr>
                <w:rFonts w:ascii="Arial" w:hAnsi="Arial" w:cs="Arial"/>
                <w:sz w:val="20"/>
                <w:szCs w:val="20"/>
              </w:rPr>
              <w:t>a la entrega de documentación para proyectos que beneficien a nuestro Municipio.</w:t>
            </w:r>
          </w:p>
        </w:tc>
      </w:tr>
      <w:tr w:rsidR="00732B48" w:rsidRPr="007870CC" w14:paraId="651282E7" w14:textId="77777777" w:rsidTr="008B4792">
        <w:trPr>
          <w:trHeight w:val="786"/>
        </w:trPr>
        <w:tc>
          <w:tcPr>
            <w:tcW w:w="562" w:type="dxa"/>
          </w:tcPr>
          <w:p w14:paraId="444C6DFD" w14:textId="363BBED6" w:rsidR="00732B48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43245D0D" w14:textId="32AE1B88" w:rsidR="00732B48" w:rsidRDefault="00732B48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Tercera </w:t>
            </w:r>
            <w:r w:rsidR="00154709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consejo regional de seguridad publica IV </w:t>
            </w:r>
            <w:r w:rsidR="00154709">
              <w:rPr>
                <w:rFonts w:ascii="Arial" w:hAnsi="Arial" w:cs="Arial"/>
                <w:sz w:val="20"/>
                <w:szCs w:val="20"/>
              </w:rPr>
              <w:t>Ciénega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54709">
              <w:rPr>
                <w:rFonts w:ascii="Arial" w:hAnsi="Arial" w:cs="Arial"/>
                <w:sz w:val="20"/>
                <w:szCs w:val="20"/>
              </w:rPr>
              <w:t xml:space="preserve"> que se llevo a cabo en el centro Cultural Metropolitano de Poncitlán</w:t>
            </w:r>
          </w:p>
        </w:tc>
      </w:tr>
      <w:tr w:rsidR="008F2EAF" w:rsidRPr="007870CC" w14:paraId="73F07D0A" w14:textId="77777777" w:rsidTr="008B4792">
        <w:trPr>
          <w:trHeight w:val="786"/>
        </w:trPr>
        <w:tc>
          <w:tcPr>
            <w:tcW w:w="562" w:type="dxa"/>
          </w:tcPr>
          <w:p w14:paraId="4940C13A" w14:textId="1867C896" w:rsidR="008F2EAF" w:rsidRDefault="00154709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14:paraId="54419B52" w14:textId="0A788BDB" w:rsidR="008F2EAF" w:rsidRDefault="00F917B7" w:rsidP="008B4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8F2EAF">
              <w:rPr>
                <w:rFonts w:ascii="Arial" w:hAnsi="Arial" w:cs="Arial"/>
                <w:sz w:val="20"/>
                <w:szCs w:val="20"/>
              </w:rPr>
              <w:t xml:space="preserve">cibió la </w:t>
            </w:r>
            <w:r w:rsidR="00917312">
              <w:rPr>
                <w:rFonts w:ascii="Arial" w:hAnsi="Arial" w:cs="Arial"/>
                <w:sz w:val="20"/>
                <w:szCs w:val="20"/>
              </w:rPr>
              <w:t>retroexcavadora</w:t>
            </w:r>
            <w:r w:rsidR="008F2EAF">
              <w:rPr>
                <w:rFonts w:ascii="Arial" w:hAnsi="Arial" w:cs="Arial"/>
                <w:sz w:val="20"/>
                <w:szCs w:val="20"/>
              </w:rPr>
              <w:t xml:space="preserve"> para el Municipio. </w:t>
            </w:r>
          </w:p>
        </w:tc>
      </w:tr>
    </w:tbl>
    <w:p w14:paraId="48451D70" w14:textId="77777777" w:rsidR="00CC6F6B" w:rsidRDefault="00CC6F6B" w:rsidP="00CC6F6B">
      <w:pPr>
        <w:jc w:val="center"/>
        <w:rPr>
          <w:sz w:val="24"/>
          <w:szCs w:val="24"/>
        </w:rPr>
      </w:pPr>
    </w:p>
    <w:p w14:paraId="1E873019" w14:textId="77777777" w:rsidR="00CC6F6B" w:rsidRDefault="00CC6F6B" w:rsidP="00CC6F6B">
      <w:pPr>
        <w:jc w:val="center"/>
        <w:rPr>
          <w:sz w:val="20"/>
          <w:szCs w:val="20"/>
        </w:rPr>
      </w:pPr>
    </w:p>
    <w:p w14:paraId="434D03D3" w14:textId="77777777" w:rsidR="00CC6F6B" w:rsidRDefault="00CC6F6B" w:rsidP="00CC6F6B">
      <w:pPr>
        <w:jc w:val="center"/>
        <w:rPr>
          <w:sz w:val="20"/>
          <w:szCs w:val="20"/>
        </w:rPr>
      </w:pPr>
    </w:p>
    <w:p w14:paraId="7C98A032" w14:textId="77777777" w:rsidR="00CC6F6B" w:rsidRDefault="00CC6F6B" w:rsidP="00CC6F6B">
      <w:pPr>
        <w:jc w:val="center"/>
        <w:rPr>
          <w:sz w:val="20"/>
          <w:szCs w:val="20"/>
        </w:rPr>
      </w:pPr>
    </w:p>
    <w:p w14:paraId="0646A99C" w14:textId="77777777" w:rsidR="00CC6F6B" w:rsidRDefault="00CC6F6B" w:rsidP="00CC6F6B">
      <w:pPr>
        <w:jc w:val="center"/>
        <w:rPr>
          <w:sz w:val="20"/>
          <w:szCs w:val="20"/>
        </w:rPr>
      </w:pPr>
    </w:p>
    <w:p w14:paraId="5FE57A7F" w14:textId="77777777" w:rsidR="00CC6F6B" w:rsidRDefault="00CC6F6B" w:rsidP="00CC6F6B">
      <w:pPr>
        <w:jc w:val="center"/>
        <w:rPr>
          <w:sz w:val="20"/>
          <w:szCs w:val="20"/>
        </w:rPr>
      </w:pPr>
    </w:p>
    <w:p w14:paraId="01993627" w14:textId="77777777" w:rsidR="00CC6F6B" w:rsidRDefault="00CC6F6B" w:rsidP="00CC6F6B">
      <w:pPr>
        <w:jc w:val="center"/>
        <w:rPr>
          <w:sz w:val="20"/>
          <w:szCs w:val="20"/>
        </w:rPr>
      </w:pPr>
    </w:p>
    <w:p w14:paraId="6DBF2BBD" w14:textId="77777777" w:rsidR="00CC6F6B" w:rsidRDefault="00CC6F6B" w:rsidP="00CC6F6B">
      <w:pPr>
        <w:jc w:val="center"/>
        <w:rPr>
          <w:sz w:val="20"/>
          <w:szCs w:val="20"/>
        </w:rPr>
      </w:pPr>
    </w:p>
    <w:p w14:paraId="59FDECFE" w14:textId="77777777" w:rsidR="00CC6F6B" w:rsidRDefault="00CC6F6B" w:rsidP="00CC6F6B">
      <w:pPr>
        <w:jc w:val="center"/>
        <w:rPr>
          <w:sz w:val="20"/>
          <w:szCs w:val="20"/>
        </w:rPr>
      </w:pPr>
    </w:p>
    <w:p w14:paraId="7D79B0E6" w14:textId="77777777" w:rsidR="00CC6F6B" w:rsidRPr="00172C8B" w:rsidRDefault="00CC6F6B" w:rsidP="00CC6F6B">
      <w:pPr>
        <w:jc w:val="center"/>
        <w:rPr>
          <w:sz w:val="20"/>
          <w:szCs w:val="20"/>
        </w:rPr>
      </w:pPr>
      <w:r w:rsidRPr="00172C8B">
        <w:rPr>
          <w:sz w:val="20"/>
          <w:szCs w:val="20"/>
        </w:rPr>
        <w:t xml:space="preserve">ATENTAMENTE </w:t>
      </w:r>
    </w:p>
    <w:p w14:paraId="40846596" w14:textId="77777777" w:rsidR="00CC6F6B" w:rsidRDefault="00CC6F6B" w:rsidP="00CC6F6B">
      <w:pPr>
        <w:jc w:val="center"/>
        <w:rPr>
          <w:sz w:val="24"/>
          <w:szCs w:val="24"/>
        </w:rPr>
      </w:pPr>
      <w:r w:rsidRPr="00172C8B">
        <w:rPr>
          <w:sz w:val="20"/>
          <w:szCs w:val="20"/>
        </w:rPr>
        <w:t>“202</w:t>
      </w:r>
      <w:r>
        <w:rPr>
          <w:sz w:val="20"/>
          <w:szCs w:val="20"/>
        </w:rPr>
        <w:t>3 AÑO DEL ANIVERSARIO DEL NACIEMIENTO DEL ESTADO LIBRE Y SOBERANO DE JALISCO</w:t>
      </w:r>
    </w:p>
    <w:p w14:paraId="3239F30D" w14:textId="77777777" w:rsidR="00CC6F6B" w:rsidRDefault="00CC6F6B" w:rsidP="00CC6F6B">
      <w:pPr>
        <w:jc w:val="center"/>
        <w:rPr>
          <w:sz w:val="24"/>
          <w:szCs w:val="24"/>
        </w:rPr>
      </w:pPr>
    </w:p>
    <w:p w14:paraId="563BF635" w14:textId="77777777" w:rsidR="00E9516D" w:rsidRDefault="00E9516D" w:rsidP="00CC6F6B">
      <w:pPr>
        <w:jc w:val="center"/>
        <w:rPr>
          <w:sz w:val="24"/>
          <w:szCs w:val="24"/>
        </w:rPr>
      </w:pPr>
    </w:p>
    <w:p w14:paraId="742DFF1A" w14:textId="77777777" w:rsidR="00CC6F6B" w:rsidRDefault="00CC6F6B" w:rsidP="00CC6F6B">
      <w:pPr>
        <w:pStyle w:val="Sinespaciado"/>
        <w:jc w:val="center"/>
      </w:pPr>
      <w:r>
        <w:t>__________________________________</w:t>
      </w:r>
    </w:p>
    <w:p w14:paraId="23A0904B" w14:textId="77777777" w:rsidR="00CC6F6B" w:rsidRPr="00653EB6" w:rsidRDefault="00CC6F6B" w:rsidP="00CC6F6B">
      <w:pPr>
        <w:pStyle w:val="Sinespaciado"/>
        <w:ind w:left="2948"/>
        <w:jc w:val="both"/>
        <w:rPr>
          <w:b/>
          <w:bCs/>
        </w:rPr>
      </w:pPr>
      <w:r w:rsidRPr="00653EB6">
        <w:rPr>
          <w:b/>
          <w:bCs/>
        </w:rPr>
        <w:t xml:space="preserve">C. LUIS ANTONIO </w:t>
      </w:r>
      <w:r>
        <w:rPr>
          <w:b/>
          <w:bCs/>
        </w:rPr>
        <w:t>A</w:t>
      </w:r>
      <w:r w:rsidRPr="00653EB6">
        <w:rPr>
          <w:b/>
          <w:bCs/>
        </w:rPr>
        <w:t>CEVES GARCIA</w:t>
      </w:r>
    </w:p>
    <w:p w14:paraId="61CC4CDC" w14:textId="77777777" w:rsidR="00CC6F6B" w:rsidRPr="00653EB6" w:rsidRDefault="00CC6F6B" w:rsidP="00CC6F6B">
      <w:pPr>
        <w:pStyle w:val="Sinespaciado"/>
        <w:ind w:left="2948" w:firstLine="592"/>
        <w:jc w:val="both"/>
        <w:rPr>
          <w:b/>
          <w:bCs/>
        </w:rPr>
      </w:pPr>
      <w:r w:rsidRPr="00653EB6">
        <w:rPr>
          <w:b/>
          <w:bCs/>
        </w:rPr>
        <w:t>PRESIDENTE MUNICIPAL</w:t>
      </w:r>
    </w:p>
    <w:p w14:paraId="75AD75ED" w14:textId="77777777" w:rsidR="00CC6F6B" w:rsidRPr="00653EB6" w:rsidRDefault="00CC6F6B" w:rsidP="00CC6F6B">
      <w:pPr>
        <w:pStyle w:val="Sinespaciado"/>
        <w:ind w:left="1416" w:firstLine="708"/>
        <w:jc w:val="both"/>
        <w:rPr>
          <w:b/>
          <w:bCs/>
        </w:rPr>
      </w:pPr>
      <w:r w:rsidRPr="00653EB6">
        <w:rPr>
          <w:b/>
          <w:bCs/>
        </w:rPr>
        <w:t>DEL H. AYUNTAMIENTO DE TUXCUECA</w:t>
      </w:r>
      <w:r>
        <w:rPr>
          <w:b/>
          <w:bCs/>
        </w:rPr>
        <w:t xml:space="preserve"> 2021-2024</w:t>
      </w:r>
    </w:p>
    <w:p w14:paraId="1A91F56B" w14:textId="77777777" w:rsidR="00CC6F6B" w:rsidRDefault="00CC6F6B" w:rsidP="00CC6F6B"/>
    <w:p w14:paraId="6C80C822" w14:textId="77777777" w:rsidR="00CC6F6B" w:rsidRDefault="00CC6F6B" w:rsidP="00CC6F6B"/>
    <w:p w14:paraId="238ABE62" w14:textId="77777777" w:rsidR="00CC6F6B" w:rsidRDefault="00CC6F6B" w:rsidP="00CC6F6B"/>
    <w:p w14:paraId="1CB67D29" w14:textId="77777777" w:rsidR="00CC6F6B" w:rsidRDefault="00CC6F6B"/>
    <w:sectPr w:rsidR="00CC6F6B" w:rsidSect="00F917B7">
      <w:pgSz w:w="12240" w:h="15840" w:code="1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B"/>
    <w:rsid w:val="00154709"/>
    <w:rsid w:val="00171BB5"/>
    <w:rsid w:val="00213097"/>
    <w:rsid w:val="003332D4"/>
    <w:rsid w:val="004972E7"/>
    <w:rsid w:val="00732B48"/>
    <w:rsid w:val="008F2EAF"/>
    <w:rsid w:val="00917312"/>
    <w:rsid w:val="00932E21"/>
    <w:rsid w:val="009854AE"/>
    <w:rsid w:val="009D7B7E"/>
    <w:rsid w:val="00CA62EA"/>
    <w:rsid w:val="00CC6F6B"/>
    <w:rsid w:val="00CD6065"/>
    <w:rsid w:val="00D32EEB"/>
    <w:rsid w:val="00D56F09"/>
    <w:rsid w:val="00E9516D"/>
    <w:rsid w:val="00F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C46"/>
  <w15:chartTrackingRefBased/>
  <w15:docId w15:val="{F6558017-97E2-43F6-8D5B-1CC649E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6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F6B"/>
    <w:pPr>
      <w:spacing w:after="0" w:line="240" w:lineRule="auto"/>
    </w:pPr>
    <w:rPr>
      <w:rFonts w:eastAsiaTheme="minorEastAsia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C6F6B"/>
    <w:pPr>
      <w:spacing w:after="0" w:line="240" w:lineRule="auto"/>
    </w:pPr>
    <w:rPr>
      <w:rFonts w:eastAsiaTheme="minorEastAs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33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Secretaria Presidencia</cp:lastModifiedBy>
  <cp:revision>3</cp:revision>
  <cp:lastPrinted>2023-05-08T18:27:00Z</cp:lastPrinted>
  <dcterms:created xsi:type="dcterms:W3CDTF">2023-05-02T17:14:00Z</dcterms:created>
  <dcterms:modified xsi:type="dcterms:W3CDTF">2023-05-08T18:28:00Z</dcterms:modified>
</cp:coreProperties>
</file>