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2A142B" w:rsidRDefault="002A142B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E51C64" w:rsidP="00026BA9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E</w:t>
      </w:r>
      <w:r w:rsidR="00DA4BBD">
        <w:rPr>
          <w:rFonts w:ascii="Century Gothic" w:hAnsi="Century Gothic" w:cs="Arial"/>
          <w:b/>
          <w:sz w:val="64"/>
          <w:szCs w:val="64"/>
        </w:rPr>
        <w:t>NERO 2020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ab/>
      </w:r>
    </w:p>
    <w:p w:rsidR="009B2211" w:rsidRPr="007202A2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7202A2">
        <w:rPr>
          <w:rFonts w:ascii="Century Gothic" w:hAnsi="Century Gothic"/>
          <w:b/>
          <w:sz w:val="28"/>
          <w:szCs w:val="28"/>
        </w:rPr>
        <w:t>INFORME</w:t>
      </w:r>
      <w:r w:rsidR="00A367D3" w:rsidRPr="007202A2">
        <w:rPr>
          <w:rFonts w:ascii="Century Gothic" w:hAnsi="Century Gothic"/>
          <w:b/>
          <w:sz w:val="28"/>
          <w:szCs w:val="28"/>
        </w:rPr>
        <w:t xml:space="preserve"> I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7202A2">
        <w:rPr>
          <w:rFonts w:ascii="Century Gothic" w:hAnsi="Century Gothic"/>
          <w:b/>
          <w:sz w:val="28"/>
          <w:szCs w:val="28"/>
        </w:rPr>
        <w:t>M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7202A2">
        <w:rPr>
          <w:rFonts w:ascii="Century Gothic" w:hAnsi="Century Gothic"/>
          <w:b/>
          <w:sz w:val="28"/>
          <w:szCs w:val="28"/>
        </w:rPr>
        <w:t>M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7202A2">
        <w:rPr>
          <w:rFonts w:ascii="Century Gothic" w:hAnsi="Century Gothic"/>
          <w:b/>
          <w:sz w:val="28"/>
          <w:szCs w:val="28"/>
        </w:rPr>
        <w:t>T</w:t>
      </w:r>
      <w:r w:rsidR="00DC7D79" w:rsidRPr="007202A2">
        <w:rPr>
          <w:rFonts w:ascii="Century Gothic" w:hAnsi="Century Gothic"/>
          <w:b/>
          <w:sz w:val="28"/>
          <w:szCs w:val="28"/>
        </w:rPr>
        <w:t>UXCUECA.</w:t>
      </w:r>
    </w:p>
    <w:p w:rsidR="003B10E1" w:rsidRPr="007202A2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Pr="007202A2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 w:rsidRPr="007202A2">
        <w:rPr>
          <w:rFonts w:ascii="Century Gothic" w:hAnsi="Century Gothic" w:cs="Arial"/>
          <w:b/>
          <w:sz w:val="24"/>
          <w:szCs w:val="24"/>
        </w:rPr>
        <w:t>ACTIVIDADES  REALIZADAS</w:t>
      </w:r>
      <w:r w:rsidRPr="007202A2">
        <w:rPr>
          <w:rFonts w:ascii="Century Gothic" w:hAnsi="Century Gothic" w:cs="Arial"/>
          <w:sz w:val="24"/>
          <w:szCs w:val="24"/>
        </w:rPr>
        <w:t>:</w:t>
      </w:r>
    </w:p>
    <w:p w:rsidR="003F7C1A" w:rsidRPr="007202A2" w:rsidRDefault="001C58EB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7202A2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 w:rsidRPr="007202A2">
        <w:rPr>
          <w:rFonts w:ascii="Century Gothic" w:hAnsi="Century Gothic" w:cs="Arial"/>
          <w:sz w:val="24"/>
          <w:szCs w:val="24"/>
        </w:rPr>
        <w:t>Se brindó</w:t>
      </w:r>
      <w:r w:rsidR="005652EE" w:rsidRPr="007202A2">
        <w:rPr>
          <w:rFonts w:ascii="Century Gothic" w:hAnsi="Century Gothic" w:cs="Arial"/>
          <w:sz w:val="24"/>
          <w:szCs w:val="24"/>
        </w:rPr>
        <w:t xml:space="preserve"> </w:t>
      </w:r>
      <w:r w:rsidR="00361E30" w:rsidRPr="007202A2">
        <w:rPr>
          <w:rFonts w:ascii="Century Gothic" w:hAnsi="Century Gothic" w:cs="Arial"/>
          <w:sz w:val="24"/>
          <w:szCs w:val="24"/>
        </w:rPr>
        <w:t>atención a todas y c</w:t>
      </w:r>
      <w:r w:rsidRPr="007202A2"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7202A2">
        <w:rPr>
          <w:rFonts w:ascii="Century Gothic" w:hAnsi="Century Gothic" w:cs="Arial"/>
          <w:sz w:val="24"/>
          <w:szCs w:val="24"/>
        </w:rPr>
        <w:t xml:space="preserve">n a la oficina </w:t>
      </w:r>
      <w:r w:rsidR="005526A4" w:rsidRPr="007202A2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7202A2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7202A2">
        <w:rPr>
          <w:rFonts w:ascii="Century Gothic" w:hAnsi="Century Gothic" w:cs="Arial"/>
          <w:sz w:val="24"/>
          <w:szCs w:val="24"/>
        </w:rPr>
        <w:t xml:space="preserve">en busca de apoyo, atención y orientación, asimismo </w:t>
      </w:r>
      <w:r w:rsidR="005652EE" w:rsidRPr="007202A2">
        <w:rPr>
          <w:rFonts w:ascii="Century Gothic" w:hAnsi="Century Gothic" w:cs="Arial"/>
          <w:sz w:val="24"/>
          <w:szCs w:val="24"/>
        </w:rPr>
        <w:t>se canaliza</w:t>
      </w:r>
      <w:r w:rsidRPr="007202A2">
        <w:rPr>
          <w:rFonts w:ascii="Century Gothic" w:hAnsi="Century Gothic" w:cs="Arial"/>
          <w:sz w:val="24"/>
          <w:szCs w:val="24"/>
        </w:rPr>
        <w:t>ro</w:t>
      </w:r>
      <w:r w:rsidR="005652EE" w:rsidRPr="007202A2">
        <w:rPr>
          <w:rFonts w:ascii="Century Gothic" w:hAnsi="Century Gothic" w:cs="Arial"/>
          <w:sz w:val="24"/>
          <w:szCs w:val="24"/>
        </w:rPr>
        <w:t xml:space="preserve">n </w:t>
      </w:r>
      <w:r w:rsidR="00EF5716" w:rsidRPr="007202A2">
        <w:rPr>
          <w:rFonts w:ascii="Century Gothic" w:hAnsi="Century Gothic" w:cs="Arial"/>
          <w:sz w:val="24"/>
          <w:szCs w:val="24"/>
        </w:rPr>
        <w:t>al área o I</w:t>
      </w:r>
      <w:r w:rsidR="00361E30" w:rsidRPr="007202A2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 w:rsidRPr="007202A2">
        <w:rPr>
          <w:rFonts w:ascii="Century Gothic" w:hAnsi="Century Gothic" w:cs="Arial"/>
          <w:sz w:val="24"/>
          <w:szCs w:val="24"/>
        </w:rPr>
        <w:t>o a la situación ya sea jurídica o psicológica</w:t>
      </w:r>
      <w:r w:rsidRPr="007202A2"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8A7EE1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373820" cy="2708038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28" cy="27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Pr="003C4E46" w:rsidRDefault="003543E5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3C4E46">
        <w:rPr>
          <w:rFonts w:ascii="Century Gothic" w:hAnsi="Century Gothic" w:cs="Arial"/>
          <w:b/>
          <w:sz w:val="24"/>
          <w:szCs w:val="24"/>
        </w:rPr>
        <w:t>MES DE ENERO</w:t>
      </w:r>
      <w:r w:rsidR="001F53E1" w:rsidRPr="003C4E46">
        <w:rPr>
          <w:rFonts w:ascii="Century Gothic" w:hAnsi="Century Gothic" w:cs="Arial"/>
          <w:b/>
          <w:sz w:val="24"/>
          <w:szCs w:val="24"/>
        </w:rPr>
        <w:t xml:space="preserve"> </w:t>
      </w:r>
      <w:r w:rsidR="00A97A7B" w:rsidRPr="003C4E46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665ECC">
        <w:rPr>
          <w:rFonts w:ascii="Century Gothic" w:hAnsi="Century Gothic" w:cs="Arial"/>
          <w:sz w:val="24"/>
          <w:szCs w:val="24"/>
        </w:rPr>
        <w:t>La Instancia Municipal de las Mujeres de Tuxcueca</w:t>
      </w:r>
      <w:r w:rsidRPr="003C4E46">
        <w:rPr>
          <w:rFonts w:ascii="Century Gothic" w:hAnsi="Century Gothic" w:cs="Arial"/>
          <w:b/>
          <w:sz w:val="24"/>
          <w:szCs w:val="24"/>
        </w:rPr>
        <w:t xml:space="preserve"> </w:t>
      </w:r>
      <w:r w:rsidR="008C67D6" w:rsidRPr="003C4E46">
        <w:rPr>
          <w:rFonts w:ascii="Century Gothic" w:hAnsi="Century Gothic" w:cs="Arial"/>
          <w:sz w:val="24"/>
          <w:szCs w:val="24"/>
        </w:rPr>
        <w:t>lleva</w:t>
      </w:r>
      <w:r w:rsidRPr="003C4E46">
        <w:rPr>
          <w:rFonts w:ascii="Century Gothic" w:hAnsi="Century Gothic" w:cs="Arial"/>
          <w:sz w:val="24"/>
          <w:szCs w:val="24"/>
        </w:rPr>
        <w:t xml:space="preserve"> a cabo la distribución de material impreso en todas las localidades del municipio de Tuxcueca, así se hará  durante todo el año en el periodo comprendido de la administración 2018 – 2021).</w:t>
      </w:r>
    </w:p>
    <w:p w:rsidR="00C95742" w:rsidRPr="00781070" w:rsidRDefault="000C6B71" w:rsidP="00781070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F65E18C" wp14:editId="428A7D51">
            <wp:extent cx="2981294" cy="236482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2" cy="23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0" w:rsidRDefault="0078107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B6EC8" w:rsidRPr="003C4E46" w:rsidRDefault="007B6EC8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3C4E46">
        <w:rPr>
          <w:rFonts w:ascii="Century Gothic" w:hAnsi="Century Gothic" w:cs="Arial"/>
          <w:b/>
          <w:sz w:val="24"/>
          <w:szCs w:val="24"/>
        </w:rPr>
        <w:t>CAPACITACIONES</w:t>
      </w:r>
      <w:r w:rsidR="001F53E1" w:rsidRPr="003C4E46">
        <w:rPr>
          <w:rFonts w:ascii="Century Gothic" w:hAnsi="Century Gothic" w:cs="Arial"/>
          <w:sz w:val="24"/>
          <w:szCs w:val="24"/>
        </w:rPr>
        <w:t xml:space="preserve"> </w:t>
      </w:r>
      <w:r w:rsidR="008C67D6" w:rsidRPr="003C4E46">
        <w:rPr>
          <w:rFonts w:ascii="Century Gothic" w:hAnsi="Century Gothic" w:cs="Arial"/>
          <w:b/>
          <w:sz w:val="24"/>
          <w:szCs w:val="24"/>
        </w:rPr>
        <w:t xml:space="preserve">MES DE </w:t>
      </w:r>
      <w:r w:rsidR="003B5BF6" w:rsidRPr="003C4E46">
        <w:rPr>
          <w:rFonts w:ascii="Century Gothic" w:hAnsi="Century Gothic" w:cs="Arial"/>
          <w:b/>
          <w:sz w:val="24"/>
          <w:szCs w:val="24"/>
        </w:rPr>
        <w:t>E</w:t>
      </w:r>
      <w:r w:rsidR="008C67D6" w:rsidRPr="003C4E46">
        <w:rPr>
          <w:rFonts w:ascii="Century Gothic" w:hAnsi="Century Gothic" w:cs="Arial"/>
          <w:b/>
          <w:sz w:val="24"/>
          <w:szCs w:val="24"/>
        </w:rPr>
        <w:t>NERO</w:t>
      </w:r>
      <w:r w:rsidR="001F53E1" w:rsidRPr="003C4E46">
        <w:rPr>
          <w:rFonts w:ascii="Century Gothic" w:hAnsi="Century Gothic" w:cs="Arial"/>
          <w:b/>
          <w:sz w:val="24"/>
          <w:szCs w:val="24"/>
        </w:rPr>
        <w:t>.</w:t>
      </w: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 w:rsidRPr="003C4E46">
        <w:rPr>
          <w:rFonts w:ascii="Century Gothic" w:hAnsi="Century Gothic" w:cs="Arial"/>
          <w:sz w:val="24"/>
          <w:szCs w:val="24"/>
        </w:rPr>
        <w:t xml:space="preserve">Con el objetivo </w:t>
      </w:r>
      <w:r w:rsidR="00247BC3" w:rsidRPr="003C4E46">
        <w:rPr>
          <w:rFonts w:ascii="Century Gothic" w:hAnsi="Century Gothic" w:cs="Arial"/>
          <w:sz w:val="24"/>
          <w:szCs w:val="24"/>
        </w:rPr>
        <w:t xml:space="preserve">principal </w:t>
      </w:r>
      <w:r w:rsidRPr="003C4E46">
        <w:rPr>
          <w:rFonts w:ascii="Century Gothic" w:hAnsi="Century Gothic" w:cs="Arial"/>
          <w:sz w:val="24"/>
          <w:szCs w:val="24"/>
        </w:rPr>
        <w:t>de brindar un mejor servicio</w:t>
      </w:r>
      <w:r w:rsidR="00467FDD" w:rsidRPr="003C4E46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 w:rsidRPr="003C4E46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3C4E46">
        <w:rPr>
          <w:rFonts w:ascii="Century Gothic" w:hAnsi="Century Gothic" w:cs="Arial"/>
          <w:sz w:val="24"/>
          <w:szCs w:val="24"/>
        </w:rPr>
        <w:t xml:space="preserve"> contribuyendo</w:t>
      </w:r>
      <w:r w:rsidR="00943480" w:rsidRPr="003C4E46">
        <w:rPr>
          <w:rFonts w:ascii="Century Gothic" w:hAnsi="Century Gothic" w:cs="Arial"/>
          <w:sz w:val="24"/>
          <w:szCs w:val="24"/>
        </w:rPr>
        <w:t>,</w:t>
      </w:r>
      <w:r w:rsidR="00452CCB" w:rsidRPr="003C4E46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 w:rsidRPr="003C4E46">
        <w:rPr>
          <w:rFonts w:ascii="Century Gothic" w:hAnsi="Century Gothic" w:cs="Arial"/>
          <w:sz w:val="24"/>
          <w:szCs w:val="24"/>
        </w:rPr>
        <w:t>(capacitaciones constantes)</w:t>
      </w:r>
      <w:r w:rsidR="003A0CBD" w:rsidRPr="003C4E46">
        <w:rPr>
          <w:rFonts w:ascii="Century Gothic" w:hAnsi="Century Gothic" w:cs="Arial"/>
          <w:sz w:val="24"/>
          <w:szCs w:val="24"/>
        </w:rPr>
        <w:t>.</w:t>
      </w:r>
    </w:p>
    <w:p w:rsidR="00781070" w:rsidRPr="00781070" w:rsidRDefault="00E5132D" w:rsidP="00781070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561CAE78" wp14:editId="255E1134">
            <wp:extent cx="3192959" cy="238271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50" cy="23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4A" w:rsidRDefault="00AC6D4A" w:rsidP="00AC6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E63" w:rsidRDefault="00671020" w:rsidP="00340C26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3C4E46">
        <w:rPr>
          <w:rFonts w:ascii="Century Gothic" w:hAnsi="Century Gothic" w:cs="Times New Roman"/>
          <w:sz w:val="24"/>
          <w:szCs w:val="24"/>
        </w:rPr>
        <w:t xml:space="preserve">En el tema transparencia </w:t>
      </w:r>
      <w:r w:rsidR="00330B29" w:rsidRPr="003C4E46">
        <w:rPr>
          <w:rFonts w:ascii="Century Gothic" w:hAnsi="Century Gothic" w:cs="Times New Roman"/>
          <w:sz w:val="24"/>
          <w:szCs w:val="24"/>
        </w:rPr>
        <w:t xml:space="preserve">como cada mes </w:t>
      </w:r>
      <w:r w:rsidR="00F40563" w:rsidRPr="003C4E46">
        <w:rPr>
          <w:rFonts w:ascii="Century Gothic" w:hAnsi="Century Gothic" w:cs="Times New Roman"/>
          <w:sz w:val="24"/>
          <w:szCs w:val="24"/>
        </w:rPr>
        <w:t xml:space="preserve">se atienden solicitudes </w:t>
      </w:r>
      <w:r w:rsidRPr="003C4E46">
        <w:rPr>
          <w:rFonts w:ascii="Century Gothic" w:hAnsi="Century Gothic" w:cs="Times New Roman"/>
          <w:sz w:val="24"/>
          <w:szCs w:val="24"/>
        </w:rPr>
        <w:t>en tiempo y fecha con la finalidad de dar respuesta a inquietudes de las personas</w:t>
      </w:r>
      <w:r w:rsidR="000B4990" w:rsidRPr="003C4E46">
        <w:rPr>
          <w:rFonts w:ascii="Century Gothic" w:hAnsi="Century Gothic" w:cs="Times New Roman"/>
          <w:sz w:val="24"/>
          <w:szCs w:val="24"/>
        </w:rPr>
        <w:t xml:space="preserve"> que así lo requier</w:t>
      </w:r>
      <w:r w:rsidR="00F40563" w:rsidRPr="003C4E46">
        <w:rPr>
          <w:rFonts w:ascii="Century Gothic" w:hAnsi="Century Gothic" w:cs="Times New Roman"/>
          <w:sz w:val="24"/>
          <w:szCs w:val="24"/>
        </w:rPr>
        <w:t>en</w:t>
      </w:r>
      <w:r w:rsidRPr="003C4E46">
        <w:rPr>
          <w:rFonts w:ascii="Century Gothic" w:hAnsi="Century Gothic" w:cs="Times New Roman"/>
          <w:sz w:val="24"/>
          <w:szCs w:val="24"/>
        </w:rPr>
        <w:t>.</w:t>
      </w:r>
    </w:p>
    <w:p w:rsidR="00DA5787" w:rsidRPr="002E3EC9" w:rsidRDefault="00327FF9" w:rsidP="00E4726C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hAnsi="Century Gothic" w:cs="Times New Roman"/>
          <w:sz w:val="24"/>
          <w:szCs w:val="24"/>
        </w:rPr>
        <w:lastRenderedPageBreak/>
        <w:t>Otras solicitudes que también se atienden son en este caso</w:t>
      </w:r>
      <w:r w:rsidR="003338E0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la Relatoría Especial de los DDHH De las Mujeres de la Igualdad de Género</w:t>
      </w:r>
      <w:r w:rsidR="00F7110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la Titular:</w:t>
      </w:r>
      <w:r w:rsidR="00DA5787" w:rsidRPr="002E3EC9">
        <w:rPr>
          <w:rFonts w:ascii="Century Gothic" w:eastAsia="Times New Roman" w:hAnsi="Century Gothic" w:cs="Gisha"/>
          <w:b/>
          <w:sz w:val="24"/>
          <w:szCs w:val="24"/>
          <w:lang w:val="es-ES" w:eastAsia="es-ES"/>
        </w:rPr>
        <w:t xml:space="preserve"> </w:t>
      </w:r>
      <w:r w:rsidR="00DA5787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Mtra. Ana Lezit Rodríguez Chapula.</w:t>
      </w:r>
    </w:p>
    <w:p w:rsidR="003338E0" w:rsidRPr="002E3EC9" w:rsidRDefault="003338E0" w:rsidP="003338E0">
      <w:pPr>
        <w:spacing w:after="0" w:line="240" w:lineRule="auto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4A592A" w:rsidRPr="002E3EC9" w:rsidRDefault="004A592A" w:rsidP="004A592A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trabajó en coordinación con el titular de la SNE para la realización del pago económico</w:t>
      </w:r>
      <w:r w:rsidR="00BE5D97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los tres talleres llevados a cabo entre ellos: Aplicación de uñas</w:t>
      </w:r>
      <w:r w:rsidR="002A4749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la localidad de San Luis Soyatlán, Bordado en la cabecera municipal y Bordado de Listón en la población de Las Cebollas.</w:t>
      </w:r>
    </w:p>
    <w:p w:rsidR="00A741C0" w:rsidRPr="002E3EC9" w:rsidRDefault="00A741C0" w:rsidP="004A592A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Con</w:t>
      </w:r>
      <w:r w:rsidR="0013510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el pago de los talleres a las beneficiarias y entrega de constancia de cada  oficio aprendido se dio por clausurada la</w:t>
      </w:r>
      <w:r w:rsidR="00083DDC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primera etapa </w:t>
      </w:r>
      <w:r w:rsidR="0013510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de talleres en el municipio de Tuxcueca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C51B28" w:rsidRPr="002E3EC9" w:rsidRDefault="00C51B28" w:rsidP="004A592A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961F85" w:rsidRDefault="00961F85" w:rsidP="00961F85">
      <w:pPr>
        <w:pStyle w:val="Epgrafe"/>
        <w:keepNext/>
        <w:jc w:val="center"/>
      </w:pPr>
      <w:r w:rsidRPr="003C4E46">
        <w:t>TUXCUECA</w:t>
      </w:r>
    </w:p>
    <w:p w:rsidR="00C51B28" w:rsidRDefault="00C51B28" w:rsidP="00C51B28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582000" cy="2422800"/>
            <wp:effectExtent l="0" t="0" r="0" b="0"/>
            <wp:docPr id="2" name="Imagen 2" descr="D:\FOTOS PARA INFORME ENERO 2020\YAIMG_20200110_124136_resized_20200204_01531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PARA INFORME ENERO 2020\YAIMG_20200110_124136_resized_20200204_015316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28" w:rsidRDefault="00C51B28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3A616A" w:rsidRDefault="003A616A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D40526" w:rsidRDefault="00D40526" w:rsidP="00D40526">
      <w:pPr>
        <w:pStyle w:val="Epgrafe"/>
        <w:keepNext/>
        <w:jc w:val="center"/>
      </w:pPr>
      <w:r>
        <w:lastRenderedPageBreak/>
        <w:t xml:space="preserve"> SAN LUIS SOYATLAN</w:t>
      </w:r>
    </w:p>
    <w:p w:rsidR="003A616A" w:rsidRDefault="003A616A" w:rsidP="003A616A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667125" cy="2464594"/>
            <wp:effectExtent l="0" t="0" r="0" b="0"/>
            <wp:docPr id="1" name="Imagen 1" descr="D:\FOTOS PARA INFORME ENERO 2020\IMG_20200110_103505_resized_20200204_01531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PARA INFORME ENERO 2020\IMG_20200110_103505_resized_20200204_015316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28" w:rsidRDefault="00C51B28" w:rsidP="003A616A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C51B28" w:rsidRDefault="00C51B28" w:rsidP="003A616A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2A4749" w:rsidRDefault="002A4749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D022AE" w:rsidRPr="002E3EC9" w:rsidRDefault="00762433" w:rsidP="00762433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trabajó en el armado de expedientes de comprobación de apoyos económicos del programa Fuerza Mujeres</w:t>
      </w:r>
      <w:r w:rsidR="00D1005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posterior a ello se hizo entrega  a la consultora </w:t>
      </w:r>
      <w:r w:rsidR="009C0A48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la Lic. </w:t>
      </w:r>
      <w:r w:rsidR="00D1005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Yadira Reyn</w:t>
      </w:r>
      <w:r w:rsidR="00F25F5C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oso en la ciudad de Guadalajara, Jalisco.</w:t>
      </w:r>
    </w:p>
    <w:p w:rsidR="002A4749" w:rsidRPr="002E3EC9" w:rsidRDefault="002A4749" w:rsidP="004A592A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327FF9" w:rsidRPr="002E3EC9" w:rsidRDefault="00973AF9" w:rsidP="00340C26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trabajó</w:t>
      </w:r>
      <w:r w:rsidR="009C06A7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las comprobaciones.</w:t>
      </w:r>
      <w:r w:rsidR="0009237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El programa estará siendo supervisado, y que además, una vez que estas mujeres</w:t>
      </w:r>
      <w:r w:rsidR="00616F98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reciban el recurso</w:t>
      </w:r>
      <w:r w:rsidR="0037799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, su aplicación y administrac</w:t>
      </w:r>
      <w:r w:rsidR="0063573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ión será vigilada por un Comité </w:t>
      </w:r>
      <w:r w:rsidR="0037799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conformado por las mismas beneficiarias</w:t>
      </w:r>
      <w:r w:rsidR="0063573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del programa</w:t>
      </w:r>
      <w:r w:rsidR="00584BE2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y otros funcionarios del gobierno</w:t>
      </w:r>
      <w:r w:rsidR="00F2304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F23043" w:rsidRPr="002E3EC9" w:rsidRDefault="00F23043" w:rsidP="00340C26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La comprobación de los gastos más que nada y la buena inversión de este programa, también</w:t>
      </w:r>
      <w:r w:rsidR="009C0A48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próximas fechas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se </w:t>
      </w:r>
      <w:r w:rsidR="00B47918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van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 </w:t>
      </w:r>
      <w:r w:rsidR="00B67DD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iniciar</w:t>
      </w:r>
      <w:r w:rsidR="00625AA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una capacitación por parte</w:t>
      </w:r>
      <w:r w:rsidR="00020437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Contraloría de la Secretaria (sic)</w:t>
      </w:r>
      <w:r w:rsidR="0015410A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924210" w:rsidRPr="002E3EC9" w:rsidRDefault="00924210" w:rsidP="00340C26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Se </w:t>
      </w:r>
      <w:r w:rsidR="009C0A48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hizo entrega de</w:t>
      </w:r>
      <w:r w:rsidR="00B67DD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comprobaciones a la Lic.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Yadira Reynoso de las cuatro beneficiarias</w:t>
      </w:r>
      <w:r w:rsidR="000F4DCB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nuestro municipio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del programa</w:t>
      </w:r>
      <w:r w:rsidR="008B141A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: Fuerza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Mujeres en la ciudad de Guadalajara, Jalisco con la </w:t>
      </w:r>
      <w:r w:rsidR="000F4DCB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finalidad de darle seguimiento</w:t>
      </w:r>
      <w:r w:rsidR="00B8179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 sus proyectos</w:t>
      </w:r>
      <w:r w:rsidR="000F4DCB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924210" w:rsidRPr="002E3EC9" w:rsidRDefault="00924210" w:rsidP="00340C26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10629F" w:rsidRPr="002E3EC9" w:rsidRDefault="00E060FF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La Secretaría de Igualdad Sustantiva es el mecanismo rector en la política pública de derechos humanos a favor de las mujeres en el Estado de Jalisco, con la finalidad de garantizar la igualdad entre mujeres y hombres, promueve en los municipios una política de acciones afirmativas y de armonización legislativa.</w:t>
      </w:r>
    </w:p>
    <w:p w:rsidR="009C199F" w:rsidRPr="002E3EC9" w:rsidRDefault="00075B49" w:rsidP="009C19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lastRenderedPageBreak/>
        <w:t xml:space="preserve">Por ello la SISEHM ha generado un diálogo constante con cada uno de los municipios, para </w:t>
      </w:r>
      <w:r w:rsidR="006B056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asesorar y en su caso acompañar a los Mecanismos de Adelanto para las mujeres municipales.</w:t>
      </w:r>
    </w:p>
    <w:p w:rsidR="00951221" w:rsidRPr="002E3EC9" w:rsidRDefault="00E57253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Por lo anterior</w:t>
      </w:r>
      <w:r w:rsidR="0013510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,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mediante oficio</w:t>
      </w:r>
      <w:r w:rsidR="00443A7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9C199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Número:</w:t>
      </w:r>
      <w:r w:rsidR="009C199F" w:rsidRPr="002E3EC9">
        <w:rPr>
          <w:rFonts w:ascii="Century Gothic" w:eastAsia="Times New Roman" w:hAnsi="Century Gothic" w:cs="Gisha"/>
          <w:sz w:val="20"/>
          <w:szCs w:val="20"/>
          <w:lang w:val="es-ES" w:eastAsia="es-ES"/>
        </w:rPr>
        <w:t xml:space="preserve"> </w:t>
      </w:r>
      <w:r w:rsidR="009C199F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IMMT88/10/02/2020 </w:t>
      </w:r>
      <w:r w:rsidR="00FF4791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notificamos a través de la IMMT a la Secretaría de Igualdad Sustantiva donde se nombraron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formalmente desde el Ayuntamiento al personal, para con ello darle la certeza jurídica a sus atribuciones y a la política pública en el tema de género y derechos humanos a favor de las mujeres.</w:t>
      </w:r>
    </w:p>
    <w:p w:rsidR="00B13A8C" w:rsidRPr="002E3EC9" w:rsidRDefault="007A6064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Se pasa a validación o modificaciones correspondientes al área de Sindicatura del Ayuntamiento el </w:t>
      </w:r>
      <w:r w:rsidR="00B13A8C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Reglamento Municipal de Acceso de las Mujeres a Una Vida Libre de Violencia.</w:t>
      </w:r>
    </w:p>
    <w:p w:rsidR="00DB4053" w:rsidRPr="002E3EC9" w:rsidRDefault="00382CCB" w:rsidP="003455F4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Posterior a ello proponer ante Secretaria General del Ayto.  Un punto de orden del día someter a su aprobación en sesión de cabildo.</w:t>
      </w:r>
    </w:p>
    <w:p w:rsidR="00DB4053" w:rsidRPr="002E3EC9" w:rsidRDefault="00DB4053" w:rsidP="003455F4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realizó entrega de evidencias del programa Fuerza Mujeres</w:t>
      </w:r>
      <w:r w:rsidR="00A9731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la ciudad de Guadalajara, Jalisco.</w:t>
      </w:r>
    </w:p>
    <w:p w:rsidR="003455F4" w:rsidRPr="002E3EC9" w:rsidRDefault="00341082" w:rsidP="003455F4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Como cada año de la administración del </w:t>
      </w:r>
      <w:r w:rsidR="00B84A2A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Profesor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Reyes Mancilla Aceves s</w:t>
      </w:r>
      <w:r w:rsidR="003455F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e hizo entrega de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dotación de</w:t>
      </w:r>
      <w:r w:rsidR="003455F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zapatos escolares </w:t>
      </w:r>
      <w:r w:rsidR="00D11371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a los niños de la Primaria 18 de marzo y Jardín de Niños 20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Noviembre en la comunidad de Las Cebollas.</w:t>
      </w:r>
    </w:p>
    <w:p w:rsidR="00650784" w:rsidRDefault="00385EA2" w:rsidP="00385EA2">
      <w:pPr>
        <w:spacing w:after="0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048000" cy="2400300"/>
            <wp:effectExtent l="0" t="0" r="0" b="0"/>
            <wp:docPr id="3" name="Imagen 3" descr="C:\Users\Mujer Tuxcueca\Desktop\music\FOTOS DOTACION ZAPATOS\IMG-2020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music\FOTOS DOTACION ZAPATOS\IMG-20200207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5" cy="24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E9" w:rsidRDefault="00FC0CE9" w:rsidP="00DA0FB3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highlight w:val="magenta"/>
          <w:lang w:val="es-ES" w:eastAsia="es-ES"/>
        </w:rPr>
      </w:pPr>
    </w:p>
    <w:p w:rsidR="00FC0CE9" w:rsidRDefault="00FC0CE9" w:rsidP="00DA0FB3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highlight w:val="magenta"/>
          <w:lang w:val="es-ES" w:eastAsia="es-ES"/>
        </w:rPr>
      </w:pPr>
    </w:p>
    <w:p w:rsidR="00FC0CE9" w:rsidRDefault="00FC0CE9" w:rsidP="00DA0FB3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highlight w:val="magenta"/>
          <w:lang w:val="es-ES" w:eastAsia="es-ES"/>
        </w:rPr>
      </w:pPr>
    </w:p>
    <w:p w:rsidR="003455F4" w:rsidRPr="002E3EC9" w:rsidRDefault="00446B44" w:rsidP="00DA0FB3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Se llevó a cabo el llenado de Formatos de Padrón Único (FPU) </w:t>
      </w:r>
      <w:r w:rsidR="009B635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2019 Padrón Único de Beneficiarios</w:t>
      </w:r>
      <w:r w:rsidR="00E5273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(PUB)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 las beneficiarias del programa Fuerza Mujeres</w:t>
      </w:r>
      <w:r w:rsidR="00C924D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9C199E" w:rsidRPr="002E3EC9" w:rsidRDefault="009C199E" w:rsidP="00DA0FB3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Se </w:t>
      </w:r>
      <w:r w:rsidR="00F27F0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apoyó </w:t>
      </w:r>
      <w:r w:rsidR="007C5CB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de forma activa 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en la coordinación de</w:t>
      </w:r>
      <w:r w:rsidR="00B13802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l desfile por el 28 de enero 147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Aniversario de la </w:t>
      </w:r>
      <w:r w:rsidR="00F43A0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Batalla de la 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Mojonera</w:t>
      </w:r>
      <w:r w:rsidR="00B13802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la cabecera municipal</w:t>
      </w:r>
      <w:r w:rsidR="00F27F0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433889" w:rsidRPr="002E3EC9" w:rsidRDefault="00433889" w:rsidP="00DA0FB3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1B23C7" w:rsidRPr="002E3EC9" w:rsidRDefault="006165C2" w:rsidP="002E3EC9">
      <w:pPr>
        <w:spacing w:after="0" w:line="240" w:lineRule="auto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p</w:t>
      </w:r>
      <w:r w:rsidR="008F42E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articipó </w:t>
      </w:r>
      <w:r w:rsidR="00F43C5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de forma activa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el desfile</w:t>
      </w:r>
      <w:r w:rsidR="00F43C5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d</w:t>
      </w:r>
      <w:r w:rsidR="00B13802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el 28 de enero 147</w:t>
      </w:r>
      <w:r w:rsidR="008F42E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Aniversario de la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Batalla de la</w:t>
      </w:r>
      <w:r w:rsidR="008F42E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Mojonera</w:t>
      </w:r>
      <w:r w:rsidR="00B13802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en la cabecera municipal</w:t>
      </w:r>
      <w:r w:rsidR="008F42E5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9C199E" w:rsidRPr="002E3EC9" w:rsidRDefault="00DE2E84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trabajó en el llenado de formatos</w:t>
      </w:r>
      <w:r w:rsidR="004F05A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6E660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de </w:t>
      </w:r>
      <w:r w:rsidR="004F05A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clausura de tres talleres </w:t>
      </w:r>
      <w:r w:rsidR="006E660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emitidos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la </w:t>
      </w:r>
      <w:r w:rsidR="004F05A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Secretaría Nacional de Empleo SNE</w:t>
      </w: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DE2E84" w:rsidRPr="002E3EC9" w:rsidRDefault="00262BE2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hizo entrega de formatos</w:t>
      </w:r>
      <w:r w:rsidR="00DE2E8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 la Secretaría Nacional de Empleo formatos solicitados por parte </w:t>
      </w:r>
      <w:r w:rsidR="00C8263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de la Lic. Laura Leticia Andrade del Toro </w:t>
      </w:r>
      <w:r w:rsidR="00DE2E84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de los talleres 2019</w:t>
      </w:r>
      <w:r w:rsidR="00C8263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al Municipio de </w:t>
      </w:r>
      <w:proofErr w:type="spellStart"/>
      <w:r w:rsidR="00C8263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Jamay</w:t>
      </w:r>
      <w:proofErr w:type="spellEnd"/>
      <w:r w:rsidR="00C8263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, Jalisco</w:t>
      </w:r>
      <w:r w:rsidR="00835E90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</w:p>
    <w:p w:rsidR="00B435A8" w:rsidRPr="002E3EC9" w:rsidRDefault="00B435A8" w:rsidP="0010629F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>Se está trabajando en la gestión de un espacio y apertura</w:t>
      </w:r>
      <w:r w:rsidR="00F56773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del Módulo de Orientación de la Instancia Municipal de las Mujeres el cual tendrá como objetivo</w:t>
      </w:r>
      <w:r w:rsidR="009E0FDE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primordial</w:t>
      </w:r>
      <w:r w:rsidR="008134DD"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la promoción del derecho a la igualdad y no discriminación.</w:t>
      </w:r>
    </w:p>
    <w:p w:rsidR="0010629F" w:rsidRPr="002E3EC9" w:rsidRDefault="0010629F" w:rsidP="00340C26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</w:p>
    <w:p w:rsidR="00673125" w:rsidRPr="002E3EC9" w:rsidRDefault="00380128" w:rsidP="00380128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2E3EC9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Asimismo se está trabajando en el proyecto de Transversalidad 2020. </w:t>
      </w:r>
      <w:r w:rsidR="00AC18CA" w:rsidRPr="002E3EC9">
        <w:rPr>
          <w:rFonts w:ascii="Century Gothic" w:hAnsi="Century Gothic" w:cs="Tahoma"/>
          <w:sz w:val="24"/>
          <w:szCs w:val="24"/>
        </w:rPr>
        <w:t>Propuesta</w:t>
      </w:r>
      <w:r w:rsidR="007A7280" w:rsidRPr="002E3EC9">
        <w:rPr>
          <w:rFonts w:ascii="Century Gothic" w:hAnsi="Century Gothic" w:cs="Tahoma"/>
          <w:sz w:val="24"/>
          <w:szCs w:val="24"/>
        </w:rPr>
        <w:t>: 324-2020</w:t>
      </w:r>
      <w:r w:rsidR="00AC18CA" w:rsidRPr="002E3EC9">
        <w:rPr>
          <w:rFonts w:ascii="Century Gothic" w:hAnsi="Century Gothic" w:cs="Tahoma"/>
          <w:sz w:val="24"/>
          <w:szCs w:val="24"/>
        </w:rPr>
        <w:t xml:space="preserve"> del proyecto para la</w:t>
      </w:r>
      <w:r w:rsidR="00BB38AB" w:rsidRPr="002E3EC9">
        <w:rPr>
          <w:rFonts w:ascii="Century Gothic" w:hAnsi="Century Gothic" w:cs="Tahoma"/>
          <w:sz w:val="24"/>
          <w:szCs w:val="24"/>
        </w:rPr>
        <w:t xml:space="preserve"> Gestión del Recurso </w:t>
      </w:r>
      <w:r w:rsidR="00002827" w:rsidRPr="002E3EC9">
        <w:rPr>
          <w:rFonts w:ascii="Century Gothic" w:hAnsi="Century Gothic" w:cs="Tahoma"/>
          <w:sz w:val="24"/>
          <w:szCs w:val="24"/>
        </w:rPr>
        <w:t>del Programa de Fortalecimiento a la Transversalidad de la Perspectiva de Género</w:t>
      </w:r>
      <w:r w:rsidR="00BB38AB" w:rsidRPr="002E3EC9">
        <w:rPr>
          <w:rFonts w:ascii="Century Gothic" w:hAnsi="Century Gothic" w:cs="Tahoma"/>
          <w:sz w:val="24"/>
          <w:szCs w:val="24"/>
        </w:rPr>
        <w:t xml:space="preserve"> 2020</w:t>
      </w:r>
      <w:r w:rsidR="00AD72CF" w:rsidRPr="002E3EC9">
        <w:rPr>
          <w:rFonts w:ascii="Century Gothic" w:hAnsi="Century Gothic" w:cs="Tahoma"/>
          <w:sz w:val="24"/>
          <w:szCs w:val="24"/>
        </w:rPr>
        <w:t xml:space="preserve"> su función es </w:t>
      </w:r>
      <w:r w:rsidR="00002827" w:rsidRPr="002E3EC9">
        <w:rPr>
          <w:rFonts w:ascii="Century Gothic" w:hAnsi="Century Gothic" w:cs="Tahoma"/>
          <w:sz w:val="24"/>
          <w:szCs w:val="24"/>
        </w:rPr>
        <w:t xml:space="preserve"> </w:t>
      </w:r>
      <w:r w:rsidR="003C1508" w:rsidRPr="002E3EC9">
        <w:rPr>
          <w:rFonts w:ascii="Century Gothic" w:hAnsi="Century Gothic" w:cs="Tahoma"/>
          <w:sz w:val="24"/>
          <w:szCs w:val="24"/>
        </w:rPr>
        <w:t xml:space="preserve">Fomentar e impulsar la igualdad sustantiva entre mujeres y hombres contribuyendo </w:t>
      </w:r>
      <w:r w:rsidR="00E0295E" w:rsidRPr="002E3EC9">
        <w:rPr>
          <w:rFonts w:ascii="Century Gothic" w:hAnsi="Century Gothic" w:cs="Tahoma"/>
          <w:sz w:val="24"/>
          <w:szCs w:val="24"/>
        </w:rPr>
        <w:t xml:space="preserve">así </w:t>
      </w:r>
      <w:r w:rsidR="003C1508" w:rsidRPr="002E3EC9">
        <w:rPr>
          <w:rFonts w:ascii="Century Gothic" w:hAnsi="Century Gothic" w:cs="Tahoma"/>
          <w:sz w:val="24"/>
          <w:szCs w:val="24"/>
        </w:rPr>
        <w:t>a la incorporación transversal de la perspectiva de género en las políticas públicas y en la cultura organizacional de la administración</w:t>
      </w:r>
      <w:r w:rsidR="00DA5E7C" w:rsidRPr="002E3EC9">
        <w:rPr>
          <w:rFonts w:ascii="Century Gothic" w:hAnsi="Century Gothic" w:cs="Tahoma"/>
          <w:sz w:val="24"/>
          <w:szCs w:val="24"/>
        </w:rPr>
        <w:t xml:space="preserve"> pública municipal, para institucionalización y dar así cumplimiento</w:t>
      </w:r>
      <w:r w:rsidR="00E0295E" w:rsidRPr="002E3EC9">
        <w:rPr>
          <w:rFonts w:ascii="Century Gothic" w:hAnsi="Century Gothic" w:cs="Tahoma"/>
          <w:sz w:val="24"/>
          <w:szCs w:val="24"/>
        </w:rPr>
        <w:t xml:space="preserve"> a la Política Nacional de Igualdad </w:t>
      </w:r>
      <w:r w:rsidR="00002827" w:rsidRPr="002E3EC9">
        <w:rPr>
          <w:rFonts w:ascii="Century Gothic" w:hAnsi="Century Gothic" w:cs="Tahoma"/>
          <w:sz w:val="24"/>
          <w:szCs w:val="24"/>
        </w:rPr>
        <w:t>definida en el Plan Nacional de Desarrollo, al Pro-igualdad y a la Ley General para la Igualdad entre Mujeres y Hombres.</w:t>
      </w:r>
      <w:r w:rsidR="00DA5E7C" w:rsidRPr="002E3EC9">
        <w:rPr>
          <w:rFonts w:ascii="Century Gothic" w:hAnsi="Century Gothic" w:cs="Tahoma"/>
          <w:sz w:val="24"/>
          <w:szCs w:val="24"/>
        </w:rPr>
        <w:t xml:space="preserve"> </w:t>
      </w:r>
    </w:p>
    <w:p w:rsidR="00326A64" w:rsidRPr="002E3EC9" w:rsidRDefault="00326A64" w:rsidP="00C54199">
      <w:pPr>
        <w:jc w:val="both"/>
        <w:rPr>
          <w:rFonts w:ascii="Century Gothic" w:hAnsi="Century Gothic" w:cs="Tahoma"/>
          <w:sz w:val="24"/>
          <w:szCs w:val="24"/>
          <w:highlight w:val="red"/>
        </w:rPr>
      </w:pPr>
      <w:bookmarkStart w:id="0" w:name="_GoBack"/>
      <w:bookmarkEnd w:id="0"/>
    </w:p>
    <w:sectPr w:rsidR="00326A64" w:rsidRPr="002E3EC9" w:rsidSect="00C67F09">
      <w:headerReference w:type="default" r:id="rId16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EE" w:rsidRDefault="00EE02EE" w:rsidP="00253EED">
      <w:pPr>
        <w:spacing w:after="0" w:line="240" w:lineRule="auto"/>
      </w:pPr>
      <w:r>
        <w:separator/>
      </w:r>
    </w:p>
  </w:endnote>
  <w:endnote w:type="continuationSeparator" w:id="0">
    <w:p w:rsidR="00EE02EE" w:rsidRDefault="00EE02EE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EE" w:rsidRDefault="00EE02EE" w:rsidP="00253EED">
      <w:pPr>
        <w:spacing w:after="0" w:line="240" w:lineRule="auto"/>
      </w:pPr>
      <w:r>
        <w:separator/>
      </w:r>
    </w:p>
  </w:footnote>
  <w:footnote w:type="continuationSeparator" w:id="0">
    <w:p w:rsidR="00EE02EE" w:rsidRDefault="00EE02EE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ED0" w:rsidRPr="00253EED" w:rsidRDefault="005D0ED0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020BB"/>
    <w:rsid w:val="00002827"/>
    <w:rsid w:val="000129D6"/>
    <w:rsid w:val="000146DC"/>
    <w:rsid w:val="00020437"/>
    <w:rsid w:val="00026BA9"/>
    <w:rsid w:val="00034801"/>
    <w:rsid w:val="000528BB"/>
    <w:rsid w:val="00053595"/>
    <w:rsid w:val="00054924"/>
    <w:rsid w:val="00056819"/>
    <w:rsid w:val="00056834"/>
    <w:rsid w:val="00061D59"/>
    <w:rsid w:val="00063061"/>
    <w:rsid w:val="00071CE2"/>
    <w:rsid w:val="00075B49"/>
    <w:rsid w:val="0008137B"/>
    <w:rsid w:val="00083D7D"/>
    <w:rsid w:val="00083DDC"/>
    <w:rsid w:val="00083F63"/>
    <w:rsid w:val="0009237D"/>
    <w:rsid w:val="0009473A"/>
    <w:rsid w:val="000A53EC"/>
    <w:rsid w:val="000B4990"/>
    <w:rsid w:val="000B4DC9"/>
    <w:rsid w:val="000C6B71"/>
    <w:rsid w:val="000E4727"/>
    <w:rsid w:val="000E509B"/>
    <w:rsid w:val="000F4DCB"/>
    <w:rsid w:val="000F7BDD"/>
    <w:rsid w:val="00104A56"/>
    <w:rsid w:val="0010629F"/>
    <w:rsid w:val="00113784"/>
    <w:rsid w:val="00124050"/>
    <w:rsid w:val="00135104"/>
    <w:rsid w:val="0014327C"/>
    <w:rsid w:val="00147687"/>
    <w:rsid w:val="00152F92"/>
    <w:rsid w:val="0015410A"/>
    <w:rsid w:val="001632EB"/>
    <w:rsid w:val="0017500A"/>
    <w:rsid w:val="001962BC"/>
    <w:rsid w:val="001A2809"/>
    <w:rsid w:val="001A2962"/>
    <w:rsid w:val="001A7EF7"/>
    <w:rsid w:val="001B1701"/>
    <w:rsid w:val="001B23C7"/>
    <w:rsid w:val="001C085D"/>
    <w:rsid w:val="001C46D2"/>
    <w:rsid w:val="001C58EB"/>
    <w:rsid w:val="001E1188"/>
    <w:rsid w:val="001F2180"/>
    <w:rsid w:val="001F53E1"/>
    <w:rsid w:val="0021740D"/>
    <w:rsid w:val="00233D5C"/>
    <w:rsid w:val="00237436"/>
    <w:rsid w:val="00240D66"/>
    <w:rsid w:val="00247BC3"/>
    <w:rsid w:val="00253EED"/>
    <w:rsid w:val="00262BE2"/>
    <w:rsid w:val="0026454B"/>
    <w:rsid w:val="00266080"/>
    <w:rsid w:val="00275A4C"/>
    <w:rsid w:val="00275CED"/>
    <w:rsid w:val="00284D48"/>
    <w:rsid w:val="00286FFD"/>
    <w:rsid w:val="00293263"/>
    <w:rsid w:val="002A03C6"/>
    <w:rsid w:val="002A142B"/>
    <w:rsid w:val="002A4749"/>
    <w:rsid w:val="002A4C4D"/>
    <w:rsid w:val="002A7826"/>
    <w:rsid w:val="002B0AD7"/>
    <w:rsid w:val="002B1794"/>
    <w:rsid w:val="002B7FFD"/>
    <w:rsid w:val="002C35A2"/>
    <w:rsid w:val="002D57CA"/>
    <w:rsid w:val="002E1DA3"/>
    <w:rsid w:val="002E3EC9"/>
    <w:rsid w:val="002F0C87"/>
    <w:rsid w:val="002F30ED"/>
    <w:rsid w:val="002F4E13"/>
    <w:rsid w:val="002F77A9"/>
    <w:rsid w:val="003002F4"/>
    <w:rsid w:val="003052EF"/>
    <w:rsid w:val="003167DB"/>
    <w:rsid w:val="00316E17"/>
    <w:rsid w:val="00326A64"/>
    <w:rsid w:val="00327FF9"/>
    <w:rsid w:val="00330B29"/>
    <w:rsid w:val="003338E0"/>
    <w:rsid w:val="00335A35"/>
    <w:rsid w:val="00340C26"/>
    <w:rsid w:val="00341082"/>
    <w:rsid w:val="003454A2"/>
    <w:rsid w:val="003455F4"/>
    <w:rsid w:val="00346D8E"/>
    <w:rsid w:val="00352D2C"/>
    <w:rsid w:val="003543E5"/>
    <w:rsid w:val="00361E30"/>
    <w:rsid w:val="00362FFB"/>
    <w:rsid w:val="00374002"/>
    <w:rsid w:val="0037799F"/>
    <w:rsid w:val="00380128"/>
    <w:rsid w:val="003806D5"/>
    <w:rsid w:val="00382CCB"/>
    <w:rsid w:val="00385EA2"/>
    <w:rsid w:val="00394DDD"/>
    <w:rsid w:val="00395175"/>
    <w:rsid w:val="0039615D"/>
    <w:rsid w:val="00396331"/>
    <w:rsid w:val="003975A6"/>
    <w:rsid w:val="00397EB5"/>
    <w:rsid w:val="003A082B"/>
    <w:rsid w:val="003A0CBD"/>
    <w:rsid w:val="003A616A"/>
    <w:rsid w:val="003B03B5"/>
    <w:rsid w:val="003B095E"/>
    <w:rsid w:val="003B10E1"/>
    <w:rsid w:val="003B5BF6"/>
    <w:rsid w:val="003C1508"/>
    <w:rsid w:val="003C4E46"/>
    <w:rsid w:val="003C6D32"/>
    <w:rsid w:val="003D1BCB"/>
    <w:rsid w:val="003D2782"/>
    <w:rsid w:val="003F05DE"/>
    <w:rsid w:val="003F7C1A"/>
    <w:rsid w:val="0040130B"/>
    <w:rsid w:val="00404587"/>
    <w:rsid w:val="0041402E"/>
    <w:rsid w:val="0042443C"/>
    <w:rsid w:val="0042795F"/>
    <w:rsid w:val="00433889"/>
    <w:rsid w:val="004359E1"/>
    <w:rsid w:val="0044153D"/>
    <w:rsid w:val="00443A74"/>
    <w:rsid w:val="00443E6C"/>
    <w:rsid w:val="00446B44"/>
    <w:rsid w:val="00452CCB"/>
    <w:rsid w:val="00467F59"/>
    <w:rsid w:val="00467FDD"/>
    <w:rsid w:val="00475DD5"/>
    <w:rsid w:val="00482EBF"/>
    <w:rsid w:val="004A22C0"/>
    <w:rsid w:val="004A592A"/>
    <w:rsid w:val="004A6090"/>
    <w:rsid w:val="004A6E57"/>
    <w:rsid w:val="004D13C9"/>
    <w:rsid w:val="004D40A0"/>
    <w:rsid w:val="004E0740"/>
    <w:rsid w:val="004F05AD"/>
    <w:rsid w:val="004F1C0E"/>
    <w:rsid w:val="004F7681"/>
    <w:rsid w:val="00503529"/>
    <w:rsid w:val="005063A6"/>
    <w:rsid w:val="00520063"/>
    <w:rsid w:val="0052367F"/>
    <w:rsid w:val="00531EE5"/>
    <w:rsid w:val="00533C46"/>
    <w:rsid w:val="005413C1"/>
    <w:rsid w:val="00544C29"/>
    <w:rsid w:val="005526A4"/>
    <w:rsid w:val="00553C55"/>
    <w:rsid w:val="00564F59"/>
    <w:rsid w:val="005652EE"/>
    <w:rsid w:val="00572CBD"/>
    <w:rsid w:val="00584562"/>
    <w:rsid w:val="00584BE2"/>
    <w:rsid w:val="005C4C9B"/>
    <w:rsid w:val="005C6CAC"/>
    <w:rsid w:val="005D0ED0"/>
    <w:rsid w:val="005D39A3"/>
    <w:rsid w:val="005E0D63"/>
    <w:rsid w:val="005F1A19"/>
    <w:rsid w:val="005F276E"/>
    <w:rsid w:val="006008A5"/>
    <w:rsid w:val="006123D7"/>
    <w:rsid w:val="006165C2"/>
    <w:rsid w:val="00616F98"/>
    <w:rsid w:val="00625870"/>
    <w:rsid w:val="00625AA5"/>
    <w:rsid w:val="00625EFB"/>
    <w:rsid w:val="0063573E"/>
    <w:rsid w:val="00650784"/>
    <w:rsid w:val="00656D1D"/>
    <w:rsid w:val="006570E8"/>
    <w:rsid w:val="00662BEE"/>
    <w:rsid w:val="00665ECC"/>
    <w:rsid w:val="00671020"/>
    <w:rsid w:val="00673125"/>
    <w:rsid w:val="006762C5"/>
    <w:rsid w:val="0068303A"/>
    <w:rsid w:val="0068314C"/>
    <w:rsid w:val="00684FC6"/>
    <w:rsid w:val="00685AD4"/>
    <w:rsid w:val="00691AB6"/>
    <w:rsid w:val="00694456"/>
    <w:rsid w:val="006977D4"/>
    <w:rsid w:val="006A06B7"/>
    <w:rsid w:val="006A3B5D"/>
    <w:rsid w:val="006B0565"/>
    <w:rsid w:val="006C6DE3"/>
    <w:rsid w:val="006D1AE3"/>
    <w:rsid w:val="006E0C2A"/>
    <w:rsid w:val="006E539A"/>
    <w:rsid w:val="006E6561"/>
    <w:rsid w:val="006E660D"/>
    <w:rsid w:val="006F473C"/>
    <w:rsid w:val="0070328D"/>
    <w:rsid w:val="00710A5B"/>
    <w:rsid w:val="00712430"/>
    <w:rsid w:val="0071255D"/>
    <w:rsid w:val="00713226"/>
    <w:rsid w:val="007202A2"/>
    <w:rsid w:val="00725AEE"/>
    <w:rsid w:val="00731236"/>
    <w:rsid w:val="00731C42"/>
    <w:rsid w:val="00733DCE"/>
    <w:rsid w:val="00735FD3"/>
    <w:rsid w:val="007409C4"/>
    <w:rsid w:val="00740A3C"/>
    <w:rsid w:val="00743209"/>
    <w:rsid w:val="00743B85"/>
    <w:rsid w:val="007463E3"/>
    <w:rsid w:val="00756D47"/>
    <w:rsid w:val="00762433"/>
    <w:rsid w:val="00764DE3"/>
    <w:rsid w:val="00766088"/>
    <w:rsid w:val="007744CA"/>
    <w:rsid w:val="00776E63"/>
    <w:rsid w:val="00781070"/>
    <w:rsid w:val="00786D2C"/>
    <w:rsid w:val="00794AC3"/>
    <w:rsid w:val="00795297"/>
    <w:rsid w:val="007971C6"/>
    <w:rsid w:val="007A2021"/>
    <w:rsid w:val="007A6064"/>
    <w:rsid w:val="007A7280"/>
    <w:rsid w:val="007B284A"/>
    <w:rsid w:val="007B6EC8"/>
    <w:rsid w:val="007C5CB5"/>
    <w:rsid w:val="007C5F3C"/>
    <w:rsid w:val="007D231B"/>
    <w:rsid w:val="007F3D0E"/>
    <w:rsid w:val="007F7955"/>
    <w:rsid w:val="008015AF"/>
    <w:rsid w:val="00810FD0"/>
    <w:rsid w:val="00812F05"/>
    <w:rsid w:val="008134DD"/>
    <w:rsid w:val="00821FE8"/>
    <w:rsid w:val="00835E90"/>
    <w:rsid w:val="00841272"/>
    <w:rsid w:val="0084188B"/>
    <w:rsid w:val="008609EE"/>
    <w:rsid w:val="00864D11"/>
    <w:rsid w:val="008711B8"/>
    <w:rsid w:val="00873479"/>
    <w:rsid w:val="008741E0"/>
    <w:rsid w:val="008765BE"/>
    <w:rsid w:val="00881518"/>
    <w:rsid w:val="008A10B1"/>
    <w:rsid w:val="008A67C8"/>
    <w:rsid w:val="008A7EE1"/>
    <w:rsid w:val="008B141A"/>
    <w:rsid w:val="008B1CA7"/>
    <w:rsid w:val="008B41FC"/>
    <w:rsid w:val="008B54AD"/>
    <w:rsid w:val="008C453B"/>
    <w:rsid w:val="008C67D6"/>
    <w:rsid w:val="008D0A07"/>
    <w:rsid w:val="008D3B87"/>
    <w:rsid w:val="008E3C40"/>
    <w:rsid w:val="008F42E5"/>
    <w:rsid w:val="0090400B"/>
    <w:rsid w:val="00917F15"/>
    <w:rsid w:val="00924210"/>
    <w:rsid w:val="009261BA"/>
    <w:rsid w:val="00927A45"/>
    <w:rsid w:val="00931C38"/>
    <w:rsid w:val="00932153"/>
    <w:rsid w:val="00943480"/>
    <w:rsid w:val="00951221"/>
    <w:rsid w:val="00952108"/>
    <w:rsid w:val="0096076C"/>
    <w:rsid w:val="00961F85"/>
    <w:rsid w:val="00962EB9"/>
    <w:rsid w:val="00973AF9"/>
    <w:rsid w:val="009813E0"/>
    <w:rsid w:val="009A02FC"/>
    <w:rsid w:val="009A4652"/>
    <w:rsid w:val="009B2211"/>
    <w:rsid w:val="009B6355"/>
    <w:rsid w:val="009C06A7"/>
    <w:rsid w:val="009C0A48"/>
    <w:rsid w:val="009C13F7"/>
    <w:rsid w:val="009C199E"/>
    <w:rsid w:val="009C199F"/>
    <w:rsid w:val="009D24E2"/>
    <w:rsid w:val="009D6129"/>
    <w:rsid w:val="009D7751"/>
    <w:rsid w:val="009E0FDE"/>
    <w:rsid w:val="009F6CEC"/>
    <w:rsid w:val="00A173C4"/>
    <w:rsid w:val="00A17A80"/>
    <w:rsid w:val="00A279F3"/>
    <w:rsid w:val="00A3167A"/>
    <w:rsid w:val="00A367D3"/>
    <w:rsid w:val="00A4062B"/>
    <w:rsid w:val="00A46ED4"/>
    <w:rsid w:val="00A51AA7"/>
    <w:rsid w:val="00A741C0"/>
    <w:rsid w:val="00A749F9"/>
    <w:rsid w:val="00A84308"/>
    <w:rsid w:val="00A97314"/>
    <w:rsid w:val="00A97A7B"/>
    <w:rsid w:val="00AA7DF0"/>
    <w:rsid w:val="00AC0CF0"/>
    <w:rsid w:val="00AC18CA"/>
    <w:rsid w:val="00AC3EFC"/>
    <w:rsid w:val="00AC618F"/>
    <w:rsid w:val="00AC6D4A"/>
    <w:rsid w:val="00AD669C"/>
    <w:rsid w:val="00AD72CF"/>
    <w:rsid w:val="00AE4E02"/>
    <w:rsid w:val="00AF1507"/>
    <w:rsid w:val="00AF242B"/>
    <w:rsid w:val="00AF5C5E"/>
    <w:rsid w:val="00B03D6A"/>
    <w:rsid w:val="00B06525"/>
    <w:rsid w:val="00B13802"/>
    <w:rsid w:val="00B13A8C"/>
    <w:rsid w:val="00B169AC"/>
    <w:rsid w:val="00B22673"/>
    <w:rsid w:val="00B24046"/>
    <w:rsid w:val="00B274FF"/>
    <w:rsid w:val="00B3412B"/>
    <w:rsid w:val="00B370F3"/>
    <w:rsid w:val="00B435A8"/>
    <w:rsid w:val="00B435F6"/>
    <w:rsid w:val="00B44C5E"/>
    <w:rsid w:val="00B47409"/>
    <w:rsid w:val="00B47918"/>
    <w:rsid w:val="00B67DDF"/>
    <w:rsid w:val="00B81793"/>
    <w:rsid w:val="00B84A2A"/>
    <w:rsid w:val="00B91B21"/>
    <w:rsid w:val="00B9217F"/>
    <w:rsid w:val="00B970AF"/>
    <w:rsid w:val="00BA449E"/>
    <w:rsid w:val="00BA49CE"/>
    <w:rsid w:val="00BA6A6A"/>
    <w:rsid w:val="00BB38AB"/>
    <w:rsid w:val="00BB4FD1"/>
    <w:rsid w:val="00BC55F4"/>
    <w:rsid w:val="00BD09DE"/>
    <w:rsid w:val="00BD7C86"/>
    <w:rsid w:val="00BE5D97"/>
    <w:rsid w:val="00BE5DB4"/>
    <w:rsid w:val="00C02591"/>
    <w:rsid w:val="00C03993"/>
    <w:rsid w:val="00C20FA1"/>
    <w:rsid w:val="00C21765"/>
    <w:rsid w:val="00C42D1A"/>
    <w:rsid w:val="00C47BD7"/>
    <w:rsid w:val="00C51B28"/>
    <w:rsid w:val="00C54199"/>
    <w:rsid w:val="00C54AD2"/>
    <w:rsid w:val="00C62F46"/>
    <w:rsid w:val="00C67050"/>
    <w:rsid w:val="00C67F09"/>
    <w:rsid w:val="00C82633"/>
    <w:rsid w:val="00C90310"/>
    <w:rsid w:val="00C924D4"/>
    <w:rsid w:val="00C95742"/>
    <w:rsid w:val="00CB25C9"/>
    <w:rsid w:val="00CB3B3A"/>
    <w:rsid w:val="00CB7059"/>
    <w:rsid w:val="00CC4162"/>
    <w:rsid w:val="00CD19E2"/>
    <w:rsid w:val="00CD2E38"/>
    <w:rsid w:val="00CF383E"/>
    <w:rsid w:val="00CF5633"/>
    <w:rsid w:val="00D022AE"/>
    <w:rsid w:val="00D067FA"/>
    <w:rsid w:val="00D1005E"/>
    <w:rsid w:val="00D11371"/>
    <w:rsid w:val="00D16B67"/>
    <w:rsid w:val="00D2792D"/>
    <w:rsid w:val="00D321E5"/>
    <w:rsid w:val="00D326A0"/>
    <w:rsid w:val="00D375E4"/>
    <w:rsid w:val="00D40526"/>
    <w:rsid w:val="00D41747"/>
    <w:rsid w:val="00D5393D"/>
    <w:rsid w:val="00D62909"/>
    <w:rsid w:val="00D63998"/>
    <w:rsid w:val="00D643C9"/>
    <w:rsid w:val="00D64A49"/>
    <w:rsid w:val="00D66FA3"/>
    <w:rsid w:val="00D75E8D"/>
    <w:rsid w:val="00D81E43"/>
    <w:rsid w:val="00D90E67"/>
    <w:rsid w:val="00D947FF"/>
    <w:rsid w:val="00DA0FB3"/>
    <w:rsid w:val="00DA4BBD"/>
    <w:rsid w:val="00DA52ED"/>
    <w:rsid w:val="00DA5787"/>
    <w:rsid w:val="00DA5E7C"/>
    <w:rsid w:val="00DA72A1"/>
    <w:rsid w:val="00DB4053"/>
    <w:rsid w:val="00DB4F63"/>
    <w:rsid w:val="00DB6749"/>
    <w:rsid w:val="00DC7A8C"/>
    <w:rsid w:val="00DC7D79"/>
    <w:rsid w:val="00DD37BA"/>
    <w:rsid w:val="00DD4064"/>
    <w:rsid w:val="00DD55A7"/>
    <w:rsid w:val="00DE2E84"/>
    <w:rsid w:val="00DE4EA8"/>
    <w:rsid w:val="00DE5E11"/>
    <w:rsid w:val="00DF6832"/>
    <w:rsid w:val="00E0295E"/>
    <w:rsid w:val="00E060FF"/>
    <w:rsid w:val="00E128A7"/>
    <w:rsid w:val="00E13B71"/>
    <w:rsid w:val="00E34555"/>
    <w:rsid w:val="00E3676F"/>
    <w:rsid w:val="00E3746A"/>
    <w:rsid w:val="00E37F98"/>
    <w:rsid w:val="00E43923"/>
    <w:rsid w:val="00E4726C"/>
    <w:rsid w:val="00E5132D"/>
    <w:rsid w:val="00E51C64"/>
    <w:rsid w:val="00E52735"/>
    <w:rsid w:val="00E546F4"/>
    <w:rsid w:val="00E558E7"/>
    <w:rsid w:val="00E57253"/>
    <w:rsid w:val="00E615A8"/>
    <w:rsid w:val="00E65961"/>
    <w:rsid w:val="00E735A5"/>
    <w:rsid w:val="00E74630"/>
    <w:rsid w:val="00E74D0A"/>
    <w:rsid w:val="00E82E62"/>
    <w:rsid w:val="00E95597"/>
    <w:rsid w:val="00E96936"/>
    <w:rsid w:val="00EA1EAC"/>
    <w:rsid w:val="00EA410B"/>
    <w:rsid w:val="00EB6322"/>
    <w:rsid w:val="00EB78A4"/>
    <w:rsid w:val="00EB78B0"/>
    <w:rsid w:val="00EB7B0F"/>
    <w:rsid w:val="00EE02EE"/>
    <w:rsid w:val="00EE40F7"/>
    <w:rsid w:val="00EF12E1"/>
    <w:rsid w:val="00EF2870"/>
    <w:rsid w:val="00EF29B3"/>
    <w:rsid w:val="00EF5716"/>
    <w:rsid w:val="00F0088B"/>
    <w:rsid w:val="00F059A7"/>
    <w:rsid w:val="00F15920"/>
    <w:rsid w:val="00F21F61"/>
    <w:rsid w:val="00F23043"/>
    <w:rsid w:val="00F25F5C"/>
    <w:rsid w:val="00F264D2"/>
    <w:rsid w:val="00F27F03"/>
    <w:rsid w:val="00F40563"/>
    <w:rsid w:val="00F42D7F"/>
    <w:rsid w:val="00F43A0D"/>
    <w:rsid w:val="00F43C5E"/>
    <w:rsid w:val="00F47BA0"/>
    <w:rsid w:val="00F50842"/>
    <w:rsid w:val="00F56773"/>
    <w:rsid w:val="00F60FC0"/>
    <w:rsid w:val="00F61C30"/>
    <w:rsid w:val="00F64D11"/>
    <w:rsid w:val="00F64FE2"/>
    <w:rsid w:val="00F71103"/>
    <w:rsid w:val="00F77074"/>
    <w:rsid w:val="00F81508"/>
    <w:rsid w:val="00F86734"/>
    <w:rsid w:val="00F93EEB"/>
    <w:rsid w:val="00FA3926"/>
    <w:rsid w:val="00FA4511"/>
    <w:rsid w:val="00FA5E25"/>
    <w:rsid w:val="00FB4AFD"/>
    <w:rsid w:val="00FC0CE9"/>
    <w:rsid w:val="00FD3DDF"/>
    <w:rsid w:val="00FD6F7D"/>
    <w:rsid w:val="00FE4510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81B4D-C160-4F30-91DA-30CFD49B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7</Pages>
  <Words>937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Windows User</cp:lastModifiedBy>
  <cp:revision>556</cp:revision>
  <dcterms:created xsi:type="dcterms:W3CDTF">2019-12-11T11:52:00Z</dcterms:created>
  <dcterms:modified xsi:type="dcterms:W3CDTF">2020-02-11T17:43:00Z</dcterms:modified>
</cp:coreProperties>
</file>