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3E0" w:rsidRDefault="009813E0" w:rsidP="009813E0">
      <w:pPr>
        <w:jc w:val="center"/>
        <w:rPr>
          <w:rFonts w:ascii="Century Gothic" w:hAnsi="Century Gothic" w:cs="Arial"/>
          <w:b/>
          <w:i/>
          <w:sz w:val="56"/>
          <w:szCs w:val="56"/>
        </w:rPr>
      </w:pPr>
    </w:p>
    <w:p w:rsidR="009813E0" w:rsidRDefault="009813E0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 w:rsidRPr="00286FFD">
        <w:rPr>
          <w:rFonts w:ascii="Century Gothic" w:hAnsi="Century Gothic" w:cs="Arial"/>
          <w:b/>
          <w:sz w:val="64"/>
          <w:szCs w:val="64"/>
        </w:rPr>
        <w:t>INFORME DE ACTIVIDADES</w:t>
      </w:r>
    </w:p>
    <w:p w:rsidR="00625870" w:rsidRPr="00286FFD" w:rsidRDefault="00B370F3" w:rsidP="009813E0">
      <w:pPr>
        <w:jc w:val="center"/>
        <w:rPr>
          <w:rFonts w:ascii="Century Gothic" w:hAnsi="Century Gothic" w:cs="Arial"/>
          <w:b/>
          <w:sz w:val="64"/>
          <w:szCs w:val="64"/>
        </w:rPr>
      </w:pPr>
      <w:r>
        <w:rPr>
          <w:rFonts w:ascii="Century Gothic" w:hAnsi="Century Gothic" w:cs="Arial"/>
          <w:b/>
          <w:sz w:val="64"/>
          <w:szCs w:val="64"/>
        </w:rPr>
        <w:t>NOVIEM</w:t>
      </w:r>
      <w:r w:rsidR="00E51C64">
        <w:rPr>
          <w:rFonts w:ascii="Century Gothic" w:hAnsi="Century Gothic" w:cs="Arial"/>
          <w:b/>
          <w:sz w:val="64"/>
          <w:szCs w:val="64"/>
        </w:rPr>
        <w:t>BRE</w:t>
      </w:r>
    </w:p>
    <w:p w:rsidR="00CB25C9" w:rsidRDefault="00CB25C9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>
        <w:rPr>
          <w:rFonts w:ascii="Century Gothic" w:hAnsi="Century Gothic" w:cs="Arial"/>
          <w:b/>
          <w:sz w:val="72"/>
          <w:szCs w:val="72"/>
        </w:rPr>
        <w:t xml:space="preserve">ADMINISTRACION </w:t>
      </w:r>
    </w:p>
    <w:p w:rsidR="009813E0" w:rsidRPr="00286FFD" w:rsidRDefault="009813E0" w:rsidP="009813E0">
      <w:pPr>
        <w:jc w:val="center"/>
        <w:rPr>
          <w:rFonts w:ascii="Century Gothic" w:hAnsi="Century Gothic" w:cs="Arial"/>
          <w:b/>
          <w:sz w:val="72"/>
          <w:szCs w:val="72"/>
        </w:rPr>
      </w:pPr>
      <w:r w:rsidRPr="00286FFD">
        <w:rPr>
          <w:rFonts w:ascii="Century Gothic" w:hAnsi="Century Gothic" w:cs="Arial"/>
          <w:b/>
          <w:sz w:val="72"/>
          <w:szCs w:val="72"/>
        </w:rPr>
        <w:t>2018-2021</w:t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  <w:r w:rsidRPr="00A208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entury Gothic" w:hAnsi="Century Gothic" w:cs="Arial"/>
          <w:b/>
          <w:noProof/>
          <w:sz w:val="24"/>
          <w:szCs w:val="24"/>
          <w:lang w:eastAsia="es-MX"/>
        </w:rPr>
        <w:drawing>
          <wp:inline distT="0" distB="0" distL="0" distR="0" wp14:anchorId="35D0A56E" wp14:editId="206742FB">
            <wp:extent cx="2143125" cy="2143125"/>
            <wp:effectExtent l="0" t="0" r="9525" b="9525"/>
            <wp:docPr id="36" name="Imagen 36" descr="C:\Users\InstitutodelasMujere\Desktop\images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stitutodelasMujere\Desktop\images.jp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3E0" w:rsidRDefault="009813E0" w:rsidP="009813E0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9813E0" w:rsidRPr="00FA3926" w:rsidRDefault="00FA3926" w:rsidP="00FA3926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FA3926">
        <w:rPr>
          <w:rFonts w:ascii="Century Gothic" w:hAnsi="Century Gothic" w:cs="Arial"/>
          <w:b/>
          <w:i/>
          <w:sz w:val="72"/>
          <w:szCs w:val="72"/>
        </w:rPr>
        <w:t>IMMT</w:t>
      </w:r>
    </w:p>
    <w:p w:rsidR="009813E0" w:rsidRPr="00370C62" w:rsidRDefault="009813E0" w:rsidP="009813E0">
      <w:pPr>
        <w:tabs>
          <w:tab w:val="left" w:pos="3870"/>
        </w:tabs>
        <w:jc w:val="center"/>
        <w:rPr>
          <w:rFonts w:ascii="Century Gothic" w:hAnsi="Century Gothic" w:cs="Arial"/>
          <w:b/>
          <w:i/>
          <w:sz w:val="72"/>
          <w:szCs w:val="72"/>
        </w:rPr>
      </w:pPr>
      <w:r w:rsidRPr="00370C62">
        <w:rPr>
          <w:rFonts w:ascii="Century Gothic" w:hAnsi="Century Gothic" w:cs="Arial"/>
          <w:b/>
          <w:i/>
          <w:sz w:val="72"/>
          <w:szCs w:val="72"/>
        </w:rPr>
        <w:t>TUXCUECA JALISCO</w:t>
      </w:r>
    </w:p>
    <w:p w:rsidR="0040130B" w:rsidRPr="002F0C87" w:rsidRDefault="009813E0" w:rsidP="002F0C87">
      <w:pPr>
        <w:tabs>
          <w:tab w:val="left" w:pos="1845"/>
        </w:tabs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ab/>
      </w:r>
    </w:p>
    <w:p w:rsidR="009B2211" w:rsidRPr="00C54199" w:rsidRDefault="00F264D2" w:rsidP="006F473C">
      <w:pPr>
        <w:jc w:val="center"/>
        <w:rPr>
          <w:rFonts w:ascii="Franklin Gothic Book" w:hAnsi="Franklin Gothic Book"/>
          <w:b/>
          <w:sz w:val="24"/>
          <w:szCs w:val="24"/>
        </w:rPr>
      </w:pPr>
      <w:r w:rsidRPr="00F059A7">
        <w:rPr>
          <w:rFonts w:ascii="Century Gothic" w:hAnsi="Century Gothic"/>
          <w:b/>
          <w:sz w:val="28"/>
          <w:szCs w:val="28"/>
        </w:rPr>
        <w:lastRenderedPageBreak/>
        <w:t>INFORME</w:t>
      </w:r>
      <w:r w:rsidR="00A367D3" w:rsidRPr="00F059A7">
        <w:rPr>
          <w:rFonts w:ascii="Century Gothic" w:hAnsi="Century Gothic"/>
          <w:b/>
          <w:sz w:val="28"/>
          <w:szCs w:val="28"/>
        </w:rPr>
        <w:t xml:space="preserve"> I</w:t>
      </w:r>
      <w:r w:rsidR="00DC7D79">
        <w:rPr>
          <w:rFonts w:ascii="Century Gothic" w:hAnsi="Century Gothic"/>
          <w:b/>
          <w:sz w:val="28"/>
          <w:szCs w:val="28"/>
        </w:rPr>
        <w:t xml:space="preserve">NSTANCIA </w:t>
      </w:r>
      <w:r w:rsidR="00A367D3" w:rsidRPr="00F059A7">
        <w:rPr>
          <w:rFonts w:ascii="Century Gothic" w:hAnsi="Century Gothic"/>
          <w:b/>
          <w:sz w:val="28"/>
          <w:szCs w:val="28"/>
        </w:rPr>
        <w:t>M</w:t>
      </w:r>
      <w:r w:rsidR="00DC7D79">
        <w:rPr>
          <w:rFonts w:ascii="Century Gothic" w:hAnsi="Century Gothic"/>
          <w:b/>
          <w:sz w:val="28"/>
          <w:szCs w:val="28"/>
        </w:rPr>
        <w:t xml:space="preserve">UNICIPAL DE LAS </w:t>
      </w:r>
      <w:r w:rsidR="00A367D3" w:rsidRPr="00F059A7">
        <w:rPr>
          <w:rFonts w:ascii="Century Gothic" w:hAnsi="Century Gothic"/>
          <w:b/>
          <w:sz w:val="28"/>
          <w:szCs w:val="28"/>
        </w:rPr>
        <w:t>M</w:t>
      </w:r>
      <w:r w:rsidR="00DC7D79">
        <w:rPr>
          <w:rFonts w:ascii="Century Gothic" w:hAnsi="Century Gothic"/>
          <w:b/>
          <w:sz w:val="28"/>
          <w:szCs w:val="28"/>
        </w:rPr>
        <w:t xml:space="preserve">UJERES DE </w:t>
      </w:r>
      <w:r w:rsidR="00A367D3" w:rsidRPr="00F059A7">
        <w:rPr>
          <w:rFonts w:ascii="Century Gothic" w:hAnsi="Century Gothic"/>
          <w:b/>
          <w:sz w:val="28"/>
          <w:szCs w:val="28"/>
        </w:rPr>
        <w:t>T</w:t>
      </w:r>
      <w:r w:rsidR="00DC7D79">
        <w:rPr>
          <w:rFonts w:ascii="Century Gothic" w:hAnsi="Century Gothic"/>
          <w:b/>
          <w:sz w:val="28"/>
          <w:szCs w:val="28"/>
        </w:rPr>
        <w:t>UXCUECA.</w:t>
      </w:r>
    </w:p>
    <w:p w:rsidR="003B10E1" w:rsidRDefault="003B10E1" w:rsidP="00DC7D79">
      <w:pPr>
        <w:jc w:val="center"/>
        <w:rPr>
          <w:rFonts w:ascii="Century Gothic" w:hAnsi="Century Gothic" w:cs="Arial"/>
          <w:b/>
          <w:sz w:val="24"/>
          <w:szCs w:val="24"/>
        </w:rPr>
      </w:pPr>
    </w:p>
    <w:p w:rsidR="00786D2C" w:rsidRDefault="0042795F" w:rsidP="00DC7D79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ACTIVIDADES  REALIZADAS</w:t>
      </w:r>
      <w:r w:rsidRPr="0042795F">
        <w:rPr>
          <w:rFonts w:ascii="Century Gothic" w:hAnsi="Century Gothic" w:cs="Arial"/>
          <w:sz w:val="24"/>
          <w:szCs w:val="24"/>
        </w:rPr>
        <w:t>:</w:t>
      </w:r>
    </w:p>
    <w:p w:rsidR="00786D2C" w:rsidRDefault="001C58EB" w:rsidP="00C54199">
      <w:pPr>
        <w:jc w:val="both"/>
        <w:rPr>
          <w:rFonts w:ascii="Century Gothic" w:hAnsi="Century Gothic" w:cs="Arial"/>
          <w:b/>
          <w:sz w:val="24"/>
          <w:szCs w:val="24"/>
        </w:rPr>
      </w:pPr>
      <w:r w:rsidRPr="00786D2C">
        <w:rPr>
          <w:rFonts w:ascii="Century Gothic" w:hAnsi="Century Gothic" w:cs="Arial"/>
          <w:b/>
          <w:sz w:val="24"/>
          <w:szCs w:val="24"/>
        </w:rPr>
        <w:t>SERVICIOS DE ORIENTACIÓN Y ASESORÍA A MUJERES EN SITUACIÓN DE VIOLENCIA.</w:t>
      </w:r>
    </w:p>
    <w:p w:rsidR="00733DCE" w:rsidRDefault="000146DC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Se brindó</w:t>
      </w:r>
      <w:r w:rsidR="005652EE">
        <w:rPr>
          <w:rFonts w:ascii="Century Gothic" w:hAnsi="Century Gothic" w:cs="Arial"/>
          <w:sz w:val="24"/>
          <w:szCs w:val="24"/>
        </w:rPr>
        <w:t xml:space="preserve"> </w:t>
      </w:r>
      <w:r w:rsidR="00361E30" w:rsidRPr="00A67918">
        <w:rPr>
          <w:rFonts w:ascii="Century Gothic" w:hAnsi="Century Gothic" w:cs="Arial"/>
          <w:sz w:val="24"/>
          <w:szCs w:val="24"/>
        </w:rPr>
        <w:t>atención a todas y c</w:t>
      </w:r>
      <w:r>
        <w:rPr>
          <w:rFonts w:ascii="Century Gothic" w:hAnsi="Century Gothic" w:cs="Arial"/>
          <w:sz w:val="24"/>
          <w:szCs w:val="24"/>
        </w:rPr>
        <w:t>ada una de las mujeres que acudiero</w:t>
      </w:r>
      <w:r w:rsidR="00361E30" w:rsidRPr="00A67918">
        <w:rPr>
          <w:rFonts w:ascii="Century Gothic" w:hAnsi="Century Gothic" w:cs="Arial"/>
          <w:sz w:val="24"/>
          <w:szCs w:val="24"/>
        </w:rPr>
        <w:t xml:space="preserve">n a la oficina </w:t>
      </w:r>
      <w:r w:rsidR="005526A4">
        <w:rPr>
          <w:rFonts w:ascii="Century Gothic" w:hAnsi="Century Gothic" w:cs="Arial"/>
          <w:sz w:val="24"/>
          <w:szCs w:val="24"/>
        </w:rPr>
        <w:t xml:space="preserve">de la </w:t>
      </w:r>
      <w:r w:rsidR="005526A4" w:rsidRPr="005526A4">
        <w:rPr>
          <w:rFonts w:ascii="Century Gothic" w:hAnsi="Century Gothic" w:cs="Arial"/>
          <w:b/>
          <w:sz w:val="24"/>
          <w:szCs w:val="24"/>
        </w:rPr>
        <w:t xml:space="preserve">Instancia Municipal de las Mujeres de Tuxcueca </w:t>
      </w:r>
      <w:r w:rsidR="00361E30" w:rsidRPr="00A67918">
        <w:rPr>
          <w:rFonts w:ascii="Century Gothic" w:hAnsi="Century Gothic" w:cs="Arial"/>
          <w:sz w:val="24"/>
          <w:szCs w:val="24"/>
        </w:rPr>
        <w:t>en busca de apo</w:t>
      </w:r>
      <w:r w:rsidR="00361E30">
        <w:rPr>
          <w:rFonts w:ascii="Century Gothic" w:hAnsi="Century Gothic" w:cs="Arial"/>
          <w:sz w:val="24"/>
          <w:szCs w:val="24"/>
        </w:rPr>
        <w:t>yo, atención y orientación, asi</w:t>
      </w:r>
      <w:r w:rsidR="00361E30" w:rsidRPr="00A67918">
        <w:rPr>
          <w:rFonts w:ascii="Century Gothic" w:hAnsi="Century Gothic" w:cs="Arial"/>
          <w:sz w:val="24"/>
          <w:szCs w:val="24"/>
        </w:rPr>
        <w:t xml:space="preserve">mismo </w:t>
      </w:r>
      <w:r w:rsidR="005652EE">
        <w:rPr>
          <w:rFonts w:ascii="Century Gothic" w:hAnsi="Century Gothic" w:cs="Arial"/>
          <w:sz w:val="24"/>
          <w:szCs w:val="24"/>
        </w:rPr>
        <w:t>se canaliza</w:t>
      </w:r>
      <w:r>
        <w:rPr>
          <w:rFonts w:ascii="Century Gothic" w:hAnsi="Century Gothic" w:cs="Arial"/>
          <w:sz w:val="24"/>
          <w:szCs w:val="24"/>
        </w:rPr>
        <w:t>ro</w:t>
      </w:r>
      <w:r w:rsidR="005652EE">
        <w:rPr>
          <w:rFonts w:ascii="Century Gothic" w:hAnsi="Century Gothic" w:cs="Arial"/>
          <w:sz w:val="24"/>
          <w:szCs w:val="24"/>
        </w:rPr>
        <w:t xml:space="preserve">n </w:t>
      </w:r>
      <w:r w:rsidR="00EF5716">
        <w:rPr>
          <w:rFonts w:ascii="Century Gothic" w:hAnsi="Century Gothic" w:cs="Arial"/>
          <w:sz w:val="24"/>
          <w:szCs w:val="24"/>
        </w:rPr>
        <w:t>al área o I</w:t>
      </w:r>
      <w:r w:rsidR="00361E30" w:rsidRPr="00A67918">
        <w:rPr>
          <w:rFonts w:ascii="Century Gothic" w:hAnsi="Century Gothic" w:cs="Arial"/>
          <w:sz w:val="24"/>
          <w:szCs w:val="24"/>
        </w:rPr>
        <w:t>nstitución correspondiente para que le den seguimient</w:t>
      </w:r>
      <w:r w:rsidR="008609EE">
        <w:rPr>
          <w:rFonts w:ascii="Century Gothic" w:hAnsi="Century Gothic" w:cs="Arial"/>
          <w:sz w:val="24"/>
          <w:szCs w:val="24"/>
        </w:rPr>
        <w:t>o a la situación ya sea jurídica o psicológica</w:t>
      </w:r>
      <w:r>
        <w:rPr>
          <w:rFonts w:ascii="Century Gothic" w:hAnsi="Century Gothic" w:cs="Arial"/>
          <w:sz w:val="24"/>
          <w:szCs w:val="24"/>
        </w:rPr>
        <w:t>.</w:t>
      </w:r>
    </w:p>
    <w:p w:rsidR="00733DCE" w:rsidRDefault="00733DCE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AF5C5E" w:rsidRPr="00071CE2" w:rsidRDefault="00691AB6" w:rsidP="00E22DB7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3376246" cy="2709987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918" cy="271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42" w:rsidRDefault="00C95742" w:rsidP="00625EFB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237436" w:rsidRDefault="00B47409" w:rsidP="00625EFB">
      <w:pPr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t>MES DE NOVIEM</w:t>
      </w:r>
      <w:r w:rsidR="009D6129">
        <w:rPr>
          <w:rFonts w:ascii="Century Gothic" w:hAnsi="Century Gothic" w:cs="Arial"/>
          <w:b/>
          <w:sz w:val="24"/>
          <w:szCs w:val="24"/>
        </w:rPr>
        <w:t>BRE</w:t>
      </w:r>
      <w:r w:rsidR="001F53E1">
        <w:rPr>
          <w:rFonts w:ascii="Century Gothic" w:hAnsi="Century Gothic" w:cs="Arial"/>
          <w:b/>
          <w:sz w:val="24"/>
          <w:szCs w:val="24"/>
        </w:rPr>
        <w:t xml:space="preserve"> </w:t>
      </w:r>
      <w:r w:rsidR="00A97A7B">
        <w:rPr>
          <w:rFonts w:ascii="Century Gothic" w:hAnsi="Century Gothic" w:cs="Arial"/>
          <w:b/>
          <w:sz w:val="24"/>
          <w:szCs w:val="24"/>
        </w:rPr>
        <w:t>DISTRIBUCIÓN DE MATERIAL IMPRESO</w:t>
      </w:r>
    </w:p>
    <w:p w:rsidR="00D63998" w:rsidRDefault="00DA52ED" w:rsidP="00D63998">
      <w:pPr>
        <w:jc w:val="both"/>
        <w:rPr>
          <w:rFonts w:ascii="Century Gothic" w:hAnsi="Century Gothic" w:cs="Arial"/>
          <w:sz w:val="24"/>
          <w:szCs w:val="24"/>
        </w:rPr>
      </w:pPr>
      <w:r w:rsidRPr="00DA52ED">
        <w:rPr>
          <w:rFonts w:ascii="Century Gothic" w:hAnsi="Century Gothic" w:cs="Arial"/>
          <w:b/>
          <w:sz w:val="24"/>
          <w:szCs w:val="24"/>
        </w:rPr>
        <w:t>La Instancia Municipal de las Mujeres de Tuxcueca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DA52ED">
        <w:rPr>
          <w:rFonts w:ascii="Century Gothic" w:hAnsi="Century Gothic" w:cs="Arial"/>
          <w:sz w:val="24"/>
          <w:szCs w:val="24"/>
        </w:rPr>
        <w:t>llevó a cabo la distribución de material impreso en todas la</w:t>
      </w:r>
      <w:r>
        <w:rPr>
          <w:rFonts w:ascii="Century Gothic" w:hAnsi="Century Gothic" w:cs="Arial"/>
          <w:sz w:val="24"/>
          <w:szCs w:val="24"/>
        </w:rPr>
        <w:t>s localidades del municipio de T</w:t>
      </w:r>
      <w:r w:rsidRPr="00DA52ED">
        <w:rPr>
          <w:rFonts w:ascii="Century Gothic" w:hAnsi="Century Gothic" w:cs="Arial"/>
          <w:sz w:val="24"/>
          <w:szCs w:val="24"/>
        </w:rPr>
        <w:t xml:space="preserve">uxcueca, así se hará  </w:t>
      </w:r>
      <w:r>
        <w:rPr>
          <w:rFonts w:ascii="Century Gothic" w:hAnsi="Century Gothic" w:cs="Arial"/>
          <w:sz w:val="24"/>
          <w:szCs w:val="24"/>
        </w:rPr>
        <w:t>durante todo el año en</w:t>
      </w:r>
      <w:r w:rsidRPr="00DA52ED">
        <w:rPr>
          <w:rFonts w:ascii="Century Gothic" w:hAnsi="Century Gothic" w:cs="Arial"/>
          <w:sz w:val="24"/>
          <w:szCs w:val="24"/>
        </w:rPr>
        <w:t xml:space="preserve"> el periodo comprendido de la administración 2018 – 2021).</w:t>
      </w:r>
    </w:p>
    <w:p w:rsidR="000C6B71" w:rsidRDefault="000C6B71" w:rsidP="00E22DB7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3613482" cy="2866293"/>
            <wp:effectExtent l="0" t="0" r="635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42" cy="286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742" w:rsidRDefault="00C95742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E5132D" w:rsidRDefault="00E95597" w:rsidP="00C54199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Con el objetivo </w:t>
      </w:r>
      <w:r w:rsidR="00247BC3">
        <w:rPr>
          <w:rFonts w:ascii="Century Gothic" w:hAnsi="Century Gothic" w:cs="Arial"/>
          <w:sz w:val="24"/>
          <w:szCs w:val="24"/>
        </w:rPr>
        <w:t xml:space="preserve">principal </w:t>
      </w:r>
      <w:r>
        <w:rPr>
          <w:rFonts w:ascii="Century Gothic" w:hAnsi="Century Gothic" w:cs="Arial"/>
          <w:sz w:val="24"/>
          <w:szCs w:val="24"/>
        </w:rPr>
        <w:t>de brindar un mejor servicio</w:t>
      </w:r>
      <w:r w:rsidR="00467FDD">
        <w:rPr>
          <w:rFonts w:ascii="Century Gothic" w:hAnsi="Century Gothic" w:cs="Arial"/>
          <w:sz w:val="24"/>
          <w:szCs w:val="24"/>
        </w:rPr>
        <w:t xml:space="preserve"> de promover la modificación del marco normativo</w:t>
      </w:r>
      <w:r w:rsidR="003167DB">
        <w:rPr>
          <w:rFonts w:ascii="Century Gothic" w:hAnsi="Century Gothic" w:cs="Arial"/>
          <w:sz w:val="24"/>
          <w:szCs w:val="24"/>
        </w:rPr>
        <w:t xml:space="preserve"> estatal, municipal y delegacional, para armonizarlo con el nacional e internacional en materia de derechos humanos e igualdad de género</w:t>
      </w:r>
      <w:r w:rsidR="00452CCB" w:rsidRPr="00452CCB">
        <w:rPr>
          <w:rFonts w:ascii="Century Gothic" w:hAnsi="Century Gothic" w:cs="Arial"/>
          <w:sz w:val="24"/>
          <w:szCs w:val="24"/>
        </w:rPr>
        <w:t xml:space="preserve"> </w:t>
      </w:r>
      <w:r w:rsidR="00452CCB" w:rsidRPr="00A67918">
        <w:rPr>
          <w:rFonts w:ascii="Century Gothic" w:hAnsi="Century Gothic" w:cs="Arial"/>
          <w:sz w:val="24"/>
          <w:szCs w:val="24"/>
        </w:rPr>
        <w:t>contribuyendo</w:t>
      </w:r>
      <w:r w:rsidR="00943480">
        <w:rPr>
          <w:rFonts w:ascii="Century Gothic" w:hAnsi="Century Gothic" w:cs="Arial"/>
          <w:sz w:val="24"/>
          <w:szCs w:val="24"/>
        </w:rPr>
        <w:t>,</w:t>
      </w:r>
      <w:r w:rsidR="00452CCB" w:rsidRPr="00A67918">
        <w:rPr>
          <w:rFonts w:ascii="Century Gothic" w:hAnsi="Century Gothic" w:cs="Arial"/>
          <w:sz w:val="24"/>
          <w:szCs w:val="24"/>
        </w:rPr>
        <w:t xml:space="preserve"> así al fortalecimiento de las mujeres, </w:t>
      </w:r>
      <w:r w:rsidR="00247BC3">
        <w:rPr>
          <w:rFonts w:ascii="Century Gothic" w:hAnsi="Century Gothic" w:cs="Arial"/>
          <w:sz w:val="24"/>
          <w:szCs w:val="24"/>
        </w:rPr>
        <w:t>(capacitaciones constantes)</w:t>
      </w:r>
      <w:r w:rsidR="003A0CBD">
        <w:rPr>
          <w:rFonts w:ascii="Century Gothic" w:hAnsi="Century Gothic" w:cs="Arial"/>
          <w:sz w:val="24"/>
          <w:szCs w:val="24"/>
        </w:rPr>
        <w:t>.</w:t>
      </w:r>
    </w:p>
    <w:p w:rsidR="00E5132D" w:rsidRDefault="00E5132D" w:rsidP="00D2113E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drawing>
          <wp:inline distT="0" distB="0" distL="0" distR="0" wp14:anchorId="46B7157D" wp14:editId="78C03A71">
            <wp:extent cx="3640016" cy="2716327"/>
            <wp:effectExtent l="0" t="0" r="0" b="825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17" cy="272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32D" w:rsidRDefault="00E5132D" w:rsidP="00C54199">
      <w:pPr>
        <w:jc w:val="both"/>
        <w:rPr>
          <w:rFonts w:ascii="Century Gothic" w:hAnsi="Century Gothic" w:cs="Arial"/>
          <w:sz w:val="24"/>
          <w:szCs w:val="24"/>
        </w:rPr>
      </w:pPr>
    </w:p>
    <w:p w:rsidR="00D2113E" w:rsidRPr="00E22DB7" w:rsidRDefault="00503529" w:rsidP="00E22DB7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drawing>
          <wp:inline distT="0" distB="0" distL="0" distR="0" wp14:anchorId="7714A36E" wp14:editId="6DCEB782">
            <wp:extent cx="3587127" cy="269044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736" cy="270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13E" w:rsidRDefault="00D2113E" w:rsidP="00481C74">
      <w:pPr>
        <w:jc w:val="center"/>
        <w:rPr>
          <w:rFonts w:ascii="Century Gothic" w:eastAsia="Calibri" w:hAnsi="Century Gothic" w:cs="Arial"/>
          <w:b/>
        </w:rPr>
      </w:pPr>
    </w:p>
    <w:p w:rsidR="007F643C" w:rsidRDefault="007F643C" w:rsidP="007F643C">
      <w:pPr>
        <w:jc w:val="center"/>
        <w:rPr>
          <w:rFonts w:ascii="Century Gothic" w:eastAsia="Calibri" w:hAnsi="Century Gothic" w:cs="Arial"/>
          <w:b/>
        </w:rPr>
      </w:pPr>
      <w:r>
        <w:rPr>
          <w:rFonts w:ascii="Century Gothic" w:eastAsia="Calibri" w:hAnsi="Century Gothic" w:cs="Arial"/>
          <w:b/>
        </w:rPr>
        <w:t>CLAUSURA DE TALLER APLICACIÓN DE UÑAS EN SAN LUIS SOYATLAN</w:t>
      </w:r>
    </w:p>
    <w:p w:rsidR="007E157B" w:rsidRDefault="007E157B" w:rsidP="007E157B">
      <w:pPr>
        <w:jc w:val="both"/>
        <w:rPr>
          <w:rFonts w:ascii="Century Gothic" w:eastAsia="Calibri" w:hAnsi="Century Gothic" w:cs="Arial"/>
          <w:sz w:val="24"/>
          <w:szCs w:val="24"/>
        </w:rPr>
      </w:pPr>
      <w:r w:rsidRPr="00623516">
        <w:rPr>
          <w:rFonts w:ascii="Century Gothic" w:eastAsia="Calibri" w:hAnsi="Century Gothic" w:cs="Arial"/>
          <w:sz w:val="24"/>
          <w:szCs w:val="24"/>
        </w:rPr>
        <w:t xml:space="preserve">Gracias a las gestiones de la Instancia Municipal de las Mujeres de </w:t>
      </w:r>
      <w:proofErr w:type="spellStart"/>
      <w:r w:rsidRPr="00623516">
        <w:rPr>
          <w:rFonts w:ascii="Century Gothic" w:eastAsia="Calibri" w:hAnsi="Century Gothic" w:cs="Arial"/>
          <w:sz w:val="24"/>
          <w:szCs w:val="24"/>
        </w:rPr>
        <w:t>Tuxcueca</w:t>
      </w:r>
      <w:proofErr w:type="spellEnd"/>
      <w:r>
        <w:rPr>
          <w:rFonts w:ascii="Century Gothic" w:eastAsia="Calibri" w:hAnsi="Century Gothic" w:cs="Arial"/>
          <w:sz w:val="24"/>
          <w:szCs w:val="24"/>
        </w:rPr>
        <w:t xml:space="preserve"> </w:t>
      </w:r>
      <w:r w:rsidRPr="00B22F38">
        <w:rPr>
          <w:rFonts w:ascii="Century Gothic" w:eastAsia="Calibri" w:hAnsi="Century Gothic" w:cs="Arial"/>
          <w:b/>
          <w:sz w:val="24"/>
          <w:szCs w:val="24"/>
        </w:rPr>
        <w:t>IMMT</w:t>
      </w:r>
      <w:r>
        <w:rPr>
          <w:rFonts w:ascii="Century Gothic" w:eastAsia="Calibri" w:hAnsi="Century Gothic" w:cs="Arial"/>
          <w:sz w:val="24"/>
          <w:szCs w:val="24"/>
        </w:rPr>
        <w:t xml:space="preserve"> se llevó a cabo</w:t>
      </w:r>
      <w:r w:rsidR="00C53665">
        <w:rPr>
          <w:rFonts w:ascii="Century Gothic" w:eastAsia="Calibri" w:hAnsi="Century Gothic" w:cs="Arial"/>
          <w:sz w:val="24"/>
          <w:szCs w:val="24"/>
        </w:rPr>
        <w:t xml:space="preserve"> la clausura del curso: Aplicación de Uñas</w:t>
      </w:r>
      <w:r w:rsidR="005C7033">
        <w:rPr>
          <w:rFonts w:ascii="Century Gothic" w:eastAsia="Calibri" w:hAnsi="Century Gothic" w:cs="Arial"/>
          <w:sz w:val="24"/>
          <w:szCs w:val="24"/>
        </w:rPr>
        <w:t xml:space="preserve"> de </w:t>
      </w:r>
      <w:r w:rsidR="000D07DD">
        <w:rPr>
          <w:rFonts w:ascii="Century Gothic" w:eastAsia="Calibri" w:hAnsi="Century Gothic" w:cs="Arial"/>
          <w:sz w:val="24"/>
          <w:szCs w:val="24"/>
        </w:rPr>
        <w:t>A</w:t>
      </w:r>
      <w:r w:rsidR="005C7033">
        <w:rPr>
          <w:rFonts w:ascii="Century Gothic" w:eastAsia="Calibri" w:hAnsi="Century Gothic" w:cs="Arial"/>
          <w:sz w:val="24"/>
          <w:szCs w:val="24"/>
        </w:rPr>
        <w:t>crílico</w:t>
      </w:r>
      <w:r w:rsidR="00B005C8">
        <w:rPr>
          <w:rFonts w:ascii="Century Gothic" w:eastAsia="Calibri" w:hAnsi="Century Gothic" w:cs="Arial"/>
          <w:sz w:val="24"/>
          <w:szCs w:val="24"/>
        </w:rPr>
        <w:t xml:space="preserve"> (San Luis </w:t>
      </w:r>
      <w:proofErr w:type="spellStart"/>
      <w:r w:rsidR="00B005C8">
        <w:rPr>
          <w:rFonts w:ascii="Century Gothic" w:eastAsia="Calibri" w:hAnsi="Century Gothic" w:cs="Arial"/>
          <w:sz w:val="24"/>
          <w:szCs w:val="24"/>
        </w:rPr>
        <w:t>Soyatlàn</w:t>
      </w:r>
      <w:proofErr w:type="spellEnd"/>
      <w:r w:rsidR="00B005C8">
        <w:rPr>
          <w:rFonts w:ascii="Century Gothic" w:eastAsia="Calibri" w:hAnsi="Century Gothic" w:cs="Arial"/>
          <w:sz w:val="24"/>
          <w:szCs w:val="24"/>
        </w:rPr>
        <w:t>), Bordados (</w:t>
      </w:r>
      <w:proofErr w:type="spellStart"/>
      <w:r w:rsidR="00B005C8">
        <w:rPr>
          <w:rFonts w:ascii="Century Gothic" w:eastAsia="Calibri" w:hAnsi="Century Gothic" w:cs="Arial"/>
          <w:sz w:val="24"/>
          <w:szCs w:val="24"/>
        </w:rPr>
        <w:t>Tuxcueca</w:t>
      </w:r>
      <w:proofErr w:type="spellEnd"/>
      <w:r w:rsidR="00B005C8">
        <w:rPr>
          <w:rFonts w:ascii="Century Gothic" w:eastAsia="Calibri" w:hAnsi="Century Gothic" w:cs="Arial"/>
          <w:sz w:val="24"/>
          <w:szCs w:val="24"/>
        </w:rPr>
        <w:t>) y Bordado de listón (Las Cebollas)</w:t>
      </w:r>
      <w:r w:rsidR="00C53665">
        <w:rPr>
          <w:rFonts w:ascii="Century Gothic" w:eastAsia="Calibri" w:hAnsi="Century Gothic" w:cs="Arial"/>
          <w:sz w:val="24"/>
          <w:szCs w:val="24"/>
        </w:rPr>
        <w:t xml:space="preserve"> que consistió en 120 horas efectivas</w:t>
      </w:r>
      <w:r w:rsidR="00B005C8">
        <w:rPr>
          <w:rFonts w:ascii="Century Gothic" w:eastAsia="Calibri" w:hAnsi="Century Gothic" w:cs="Arial"/>
          <w:sz w:val="24"/>
          <w:szCs w:val="24"/>
        </w:rPr>
        <w:t xml:space="preserve"> cada uno de los talleres</w:t>
      </w:r>
      <w:r w:rsidR="002557A9">
        <w:rPr>
          <w:rFonts w:ascii="Century Gothic" w:eastAsia="Calibri" w:hAnsi="Century Gothic" w:cs="Arial"/>
          <w:sz w:val="24"/>
          <w:szCs w:val="24"/>
        </w:rPr>
        <w:t xml:space="preserve"> del subprograma BÈ</w:t>
      </w:r>
      <w:r w:rsidR="00C53665">
        <w:rPr>
          <w:rFonts w:ascii="Century Gothic" w:eastAsia="Calibri" w:hAnsi="Century Gothic" w:cs="Arial"/>
          <w:sz w:val="24"/>
          <w:szCs w:val="24"/>
        </w:rPr>
        <w:t>CATE</w:t>
      </w:r>
      <w:r w:rsidR="002557A9">
        <w:rPr>
          <w:rFonts w:ascii="Century Gothic" w:eastAsia="Calibri" w:hAnsi="Century Gothic" w:cs="Arial"/>
          <w:sz w:val="24"/>
          <w:szCs w:val="24"/>
        </w:rPr>
        <w:t xml:space="preserve"> en la modalidad de Autoempleo</w:t>
      </w:r>
      <w:r>
        <w:rPr>
          <w:rFonts w:ascii="Century Gothic" w:eastAsia="Calibri" w:hAnsi="Century Gothic" w:cs="Arial"/>
          <w:sz w:val="24"/>
          <w:szCs w:val="24"/>
        </w:rPr>
        <w:t xml:space="preserve"> en las Instalaciones del Sistema DIF Municipal de </w:t>
      </w:r>
      <w:proofErr w:type="spellStart"/>
      <w:r>
        <w:rPr>
          <w:rFonts w:ascii="Century Gothic" w:eastAsia="Calibri" w:hAnsi="Century Gothic" w:cs="Arial"/>
          <w:sz w:val="24"/>
          <w:szCs w:val="24"/>
        </w:rPr>
        <w:t>Tuxcueca</w:t>
      </w:r>
      <w:bookmarkStart w:id="0" w:name="_GoBack"/>
      <w:bookmarkEnd w:id="0"/>
      <w:proofErr w:type="spellEnd"/>
      <w:r w:rsidR="000D07DD">
        <w:rPr>
          <w:rFonts w:ascii="Century Gothic" w:eastAsia="Calibri" w:hAnsi="Century Gothic" w:cs="Arial"/>
          <w:sz w:val="24"/>
          <w:szCs w:val="24"/>
        </w:rPr>
        <w:t>.</w:t>
      </w:r>
    </w:p>
    <w:p w:rsidR="009660E3" w:rsidRPr="00623516" w:rsidRDefault="009660E3" w:rsidP="007E157B">
      <w:pPr>
        <w:jc w:val="both"/>
        <w:rPr>
          <w:rFonts w:ascii="Century Gothic" w:eastAsia="Calibri" w:hAnsi="Century Gothic" w:cs="Arial"/>
          <w:sz w:val="24"/>
          <w:szCs w:val="24"/>
        </w:rPr>
      </w:pPr>
      <w:r>
        <w:rPr>
          <w:rFonts w:ascii="Century Gothic" w:eastAsia="Calibri" w:hAnsi="Century Gothic" w:cs="Arial"/>
          <w:sz w:val="24"/>
          <w:szCs w:val="24"/>
        </w:rPr>
        <w:t>En este programa se benefició a 25 participantes</w:t>
      </w:r>
      <w:r w:rsidR="00B22F38">
        <w:rPr>
          <w:rFonts w:ascii="Century Gothic" w:eastAsia="Calibri" w:hAnsi="Century Gothic" w:cs="Arial"/>
          <w:sz w:val="24"/>
          <w:szCs w:val="24"/>
        </w:rPr>
        <w:t xml:space="preserve"> </w:t>
      </w:r>
      <w:r w:rsidR="00B005C8">
        <w:rPr>
          <w:rFonts w:ascii="Century Gothic" w:eastAsia="Calibri" w:hAnsi="Century Gothic" w:cs="Arial"/>
          <w:sz w:val="24"/>
          <w:szCs w:val="24"/>
        </w:rPr>
        <w:t xml:space="preserve">por cada taller siendo un total de 75 personas beneficiadas </w:t>
      </w:r>
      <w:r w:rsidR="00B22F38">
        <w:rPr>
          <w:rFonts w:ascii="Century Gothic" w:eastAsia="Calibri" w:hAnsi="Century Gothic" w:cs="Arial"/>
          <w:sz w:val="24"/>
          <w:szCs w:val="24"/>
        </w:rPr>
        <w:t xml:space="preserve">quienes externaron su agradecimiento a la actual Administración por la oportunidad y </w:t>
      </w:r>
      <w:r w:rsidR="00F02650">
        <w:rPr>
          <w:rFonts w:ascii="Century Gothic" w:eastAsia="Calibri" w:hAnsi="Century Gothic" w:cs="Arial"/>
          <w:sz w:val="24"/>
          <w:szCs w:val="24"/>
        </w:rPr>
        <w:t xml:space="preserve">el </w:t>
      </w:r>
      <w:r w:rsidR="00B22F38">
        <w:rPr>
          <w:rFonts w:ascii="Century Gothic" w:eastAsia="Calibri" w:hAnsi="Century Gothic" w:cs="Arial"/>
          <w:sz w:val="24"/>
          <w:szCs w:val="24"/>
        </w:rPr>
        <w:t>apoyo en estos cursos de capacitación.</w:t>
      </w:r>
    </w:p>
    <w:p w:rsidR="007E157B" w:rsidRDefault="007E157B" w:rsidP="007F643C">
      <w:pPr>
        <w:jc w:val="center"/>
        <w:rPr>
          <w:rFonts w:ascii="Century Gothic" w:eastAsia="Calibri" w:hAnsi="Century Gothic" w:cs="Arial"/>
          <w:b/>
        </w:rPr>
      </w:pPr>
    </w:p>
    <w:p w:rsidR="009A0072" w:rsidRDefault="003B4CEE" w:rsidP="007F643C">
      <w:pPr>
        <w:jc w:val="center"/>
        <w:rPr>
          <w:rFonts w:ascii="Century Gothic" w:eastAsia="Calibri" w:hAnsi="Century Gothic" w:cs="Arial"/>
          <w:b/>
        </w:rPr>
      </w:pPr>
      <w:r>
        <w:rPr>
          <w:rFonts w:ascii="Century Gothic" w:eastAsia="Calibri" w:hAnsi="Century Gothic" w:cs="Arial"/>
          <w:b/>
          <w:noProof/>
          <w:lang w:eastAsia="es-MX"/>
        </w:rPr>
        <w:lastRenderedPageBreak/>
        <w:drawing>
          <wp:inline distT="0" distB="0" distL="0" distR="0">
            <wp:extent cx="3683977" cy="2764267"/>
            <wp:effectExtent l="0" t="0" r="0" b="0"/>
            <wp:docPr id="5" name="Imagen 5" descr="C:\Users\Inst. Mujer Tuxcueca\Downloads\IMG_20191021_19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st. Mujer Tuxcueca\Downloads\IMG_20191021_191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194" cy="277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58A" w:rsidRDefault="008943F9" w:rsidP="009A0072">
      <w:pPr>
        <w:jc w:val="center"/>
        <w:rPr>
          <w:rFonts w:ascii="Century Gothic" w:eastAsia="Calibri" w:hAnsi="Century Gothic" w:cs="Arial"/>
          <w:b/>
        </w:rPr>
      </w:pPr>
      <w:r>
        <w:rPr>
          <w:rFonts w:ascii="Century Gothic" w:eastAsia="Calibri" w:hAnsi="Century Gothic" w:cs="Arial"/>
          <w:b/>
        </w:rPr>
        <w:t>PRE-</w:t>
      </w:r>
      <w:r w:rsidR="009A0072">
        <w:rPr>
          <w:rFonts w:ascii="Century Gothic" w:eastAsia="Calibri" w:hAnsi="Century Gothic" w:cs="Arial"/>
          <w:b/>
        </w:rPr>
        <w:t>CLAUSURA DE TALLER</w:t>
      </w:r>
      <w:r w:rsidR="0017442B">
        <w:rPr>
          <w:rFonts w:ascii="Century Gothic" w:eastAsia="Calibri" w:hAnsi="Century Gothic" w:cs="Arial"/>
          <w:b/>
        </w:rPr>
        <w:t xml:space="preserve"> BORDADO DE LISTÒN </w:t>
      </w:r>
      <w:r w:rsidR="009A0072">
        <w:rPr>
          <w:rFonts w:ascii="Century Gothic" w:eastAsia="Calibri" w:hAnsi="Century Gothic" w:cs="Arial"/>
          <w:b/>
        </w:rPr>
        <w:t>EN LAS CEBOLLAS</w:t>
      </w:r>
    </w:p>
    <w:p w:rsidR="0077058A" w:rsidRDefault="008943F9" w:rsidP="00CE495F">
      <w:pPr>
        <w:jc w:val="center"/>
        <w:rPr>
          <w:rFonts w:ascii="Century Gothic" w:eastAsia="Calibri" w:hAnsi="Century Gothic" w:cs="Arial"/>
        </w:rPr>
      </w:pPr>
      <w:r>
        <w:rPr>
          <w:rFonts w:ascii="Century Gothic" w:eastAsia="Calibri" w:hAnsi="Century Gothic" w:cs="Arial"/>
          <w:noProof/>
          <w:lang w:eastAsia="es-MX"/>
        </w:rPr>
        <w:drawing>
          <wp:inline distT="0" distB="0" distL="0" distR="0">
            <wp:extent cx="2529620" cy="3371260"/>
            <wp:effectExtent l="0" t="0" r="4445" b="635"/>
            <wp:docPr id="11" name="Imagen 11" descr="C:\Users\Inst. Mujer Tuxcueca\Downloads\IMG_20191021_15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st. Mujer Tuxcueca\Downloads\IMG_20191021_1515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810" cy="337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42B" w:rsidRDefault="0077058A" w:rsidP="0017442B">
      <w:pPr>
        <w:jc w:val="center"/>
        <w:rPr>
          <w:rFonts w:ascii="Century Gothic" w:eastAsia="Calibri" w:hAnsi="Century Gothic" w:cs="Arial"/>
          <w:b/>
        </w:rPr>
      </w:pPr>
      <w:r>
        <w:rPr>
          <w:rFonts w:ascii="Century Gothic" w:eastAsia="Calibri" w:hAnsi="Century Gothic" w:cs="Arial"/>
        </w:rPr>
        <w:tab/>
      </w:r>
      <w:r w:rsidR="0017442B">
        <w:rPr>
          <w:rFonts w:ascii="Century Gothic" w:eastAsia="Calibri" w:hAnsi="Century Gothic" w:cs="Arial"/>
          <w:b/>
        </w:rPr>
        <w:t xml:space="preserve">CLAUSURA DE TALLER BORDADOS EN </w:t>
      </w:r>
      <w:r w:rsidR="0017442B">
        <w:rPr>
          <w:rFonts w:ascii="Century Gothic" w:eastAsia="Calibri" w:hAnsi="Century Gothic" w:cs="Arial"/>
          <w:b/>
        </w:rPr>
        <w:t>TUXCUECA</w:t>
      </w:r>
    </w:p>
    <w:p w:rsidR="007F643C" w:rsidRPr="0077058A" w:rsidRDefault="007F643C" w:rsidP="0077058A">
      <w:pPr>
        <w:tabs>
          <w:tab w:val="left" w:pos="3282"/>
        </w:tabs>
        <w:rPr>
          <w:rFonts w:ascii="Century Gothic" w:eastAsia="Calibri" w:hAnsi="Century Gothic" w:cs="Arial"/>
        </w:rPr>
      </w:pPr>
    </w:p>
    <w:p w:rsidR="009A0072" w:rsidRDefault="00C37EE9" w:rsidP="009A0072">
      <w:pPr>
        <w:jc w:val="center"/>
        <w:rPr>
          <w:rFonts w:ascii="Century Gothic" w:eastAsia="Calibri" w:hAnsi="Century Gothic" w:cs="Arial"/>
          <w:b/>
        </w:rPr>
      </w:pPr>
      <w:r>
        <w:rPr>
          <w:rFonts w:ascii="Century Gothic" w:eastAsia="Calibri" w:hAnsi="Century Gothic" w:cs="Arial"/>
          <w:b/>
          <w:noProof/>
          <w:lang w:eastAsia="es-MX"/>
        </w:rPr>
        <w:lastRenderedPageBreak/>
        <w:drawing>
          <wp:inline distT="0" distB="0" distL="0" distR="0">
            <wp:extent cx="3691053" cy="2769577"/>
            <wp:effectExtent l="0" t="0" r="5080" b="0"/>
            <wp:docPr id="3" name="Imagen 3" descr="C:\Users\Inst. Mujer Tuxcueca\Downloads\IMG_20191017_142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st. Mujer Tuxcueca\Downloads\IMG_20191017_1429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789" cy="277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A2" w:rsidRPr="00481C74" w:rsidRDefault="00AC6D4A" w:rsidP="00481C74">
      <w:pPr>
        <w:jc w:val="center"/>
        <w:rPr>
          <w:rFonts w:ascii="Century Gothic" w:eastAsia="Calibri" w:hAnsi="Century Gothic" w:cs="Arial"/>
          <w:b/>
        </w:rPr>
      </w:pPr>
      <w:r w:rsidRPr="00481C74">
        <w:rPr>
          <w:rFonts w:ascii="Century Gothic" w:eastAsia="Calibri" w:hAnsi="Century Gothic" w:cs="Arial"/>
          <w:b/>
        </w:rPr>
        <w:t>ACCIONES DE SALUD</w:t>
      </w:r>
    </w:p>
    <w:p w:rsidR="003454A2" w:rsidRDefault="003454A2" w:rsidP="003454A2">
      <w:pPr>
        <w:jc w:val="both"/>
        <w:rPr>
          <w:rFonts w:ascii="Century Gothic" w:eastAsia="Calibri" w:hAnsi="Century Gothic" w:cs="Arial"/>
          <w:sz w:val="24"/>
          <w:szCs w:val="24"/>
        </w:rPr>
      </w:pPr>
      <w:r w:rsidRPr="00882B0B">
        <w:rPr>
          <w:rFonts w:ascii="Century Gothic" w:hAnsi="Century Gothic" w:cs="Arial"/>
          <w:sz w:val="24"/>
          <w:szCs w:val="24"/>
        </w:rPr>
        <w:t xml:space="preserve">Con el objetivo de acercar servicios a mujeres, se llevó </w:t>
      </w:r>
      <w:r>
        <w:rPr>
          <w:rFonts w:ascii="Century Gothic" w:hAnsi="Century Gothic" w:cs="Arial"/>
          <w:sz w:val="24"/>
          <w:szCs w:val="24"/>
        </w:rPr>
        <w:t xml:space="preserve">a cabo </w:t>
      </w:r>
      <w:r w:rsidRPr="001231EA">
        <w:rPr>
          <w:rFonts w:ascii="Century Gothic" w:eastAsia="Calibri" w:hAnsi="Century Gothic" w:cs="Arial"/>
          <w:sz w:val="24"/>
          <w:szCs w:val="24"/>
        </w:rPr>
        <w:t>la Promoción de Servicios Especializados a Mu</w:t>
      </w:r>
      <w:r>
        <w:rPr>
          <w:rFonts w:ascii="Century Gothic" w:eastAsia="Calibri" w:hAnsi="Century Gothic" w:cs="Arial"/>
          <w:sz w:val="24"/>
          <w:szCs w:val="24"/>
        </w:rPr>
        <w:t>jeres (Mamografías</w:t>
      </w:r>
      <w:r w:rsidRPr="001231EA">
        <w:rPr>
          <w:rFonts w:ascii="Century Gothic" w:eastAsia="Calibri" w:hAnsi="Century Gothic" w:cs="Arial"/>
          <w:sz w:val="24"/>
          <w:szCs w:val="24"/>
        </w:rPr>
        <w:t xml:space="preserve">) en </w:t>
      </w:r>
      <w:r>
        <w:rPr>
          <w:rFonts w:ascii="Century Gothic" w:eastAsia="Calibri" w:hAnsi="Century Gothic" w:cs="Arial"/>
          <w:sz w:val="24"/>
          <w:szCs w:val="24"/>
        </w:rPr>
        <w:t xml:space="preserve">el </w:t>
      </w:r>
      <w:r w:rsidR="0002176C">
        <w:rPr>
          <w:rFonts w:ascii="Century Gothic" w:eastAsia="Calibri" w:hAnsi="Century Gothic" w:cs="Arial"/>
          <w:sz w:val="24"/>
          <w:szCs w:val="24"/>
        </w:rPr>
        <w:t>espacio</w:t>
      </w:r>
      <w:r>
        <w:rPr>
          <w:rFonts w:ascii="Century Gothic" w:eastAsia="Calibri" w:hAnsi="Century Gothic" w:cs="Arial"/>
          <w:sz w:val="24"/>
          <w:szCs w:val="24"/>
        </w:rPr>
        <w:t xml:space="preserve"> que ocupa la plaza cívica de </w:t>
      </w:r>
      <w:proofErr w:type="spellStart"/>
      <w:r>
        <w:rPr>
          <w:rFonts w:ascii="Century Gothic" w:eastAsia="Calibri" w:hAnsi="Century Gothic" w:cs="Arial"/>
          <w:sz w:val="24"/>
          <w:szCs w:val="24"/>
        </w:rPr>
        <w:t>Tuxcueca</w:t>
      </w:r>
      <w:proofErr w:type="spellEnd"/>
      <w:r w:rsidR="0002176C">
        <w:rPr>
          <w:rFonts w:ascii="Century Gothic" w:eastAsia="Calibri" w:hAnsi="Century Gothic" w:cs="Arial"/>
          <w:sz w:val="24"/>
          <w:szCs w:val="24"/>
        </w:rPr>
        <w:t>. Lo anterior se llevó a cabo</w:t>
      </w:r>
      <w:r>
        <w:rPr>
          <w:rFonts w:ascii="Century Gothic" w:eastAsia="Calibri" w:hAnsi="Century Gothic" w:cs="Arial"/>
          <w:sz w:val="24"/>
          <w:szCs w:val="24"/>
        </w:rPr>
        <w:t xml:space="preserve"> en coordinación con</w:t>
      </w:r>
      <w:r w:rsidRPr="001231EA">
        <w:rPr>
          <w:rFonts w:ascii="Century Gothic" w:eastAsia="Calibri" w:hAnsi="Century Gothic" w:cs="Arial"/>
          <w:sz w:val="24"/>
          <w:szCs w:val="24"/>
        </w:rPr>
        <w:t xml:space="preserve"> sector sa</w:t>
      </w:r>
      <w:r>
        <w:rPr>
          <w:rFonts w:ascii="Century Gothic" w:eastAsia="Calibri" w:hAnsi="Century Gothic" w:cs="Arial"/>
          <w:sz w:val="24"/>
          <w:szCs w:val="24"/>
        </w:rPr>
        <w:t>lud municipal donde s</w:t>
      </w:r>
      <w:r w:rsidRPr="001231EA">
        <w:rPr>
          <w:rFonts w:ascii="Century Gothic" w:eastAsia="Calibri" w:hAnsi="Century Gothic" w:cs="Arial"/>
          <w:sz w:val="24"/>
          <w:szCs w:val="24"/>
        </w:rPr>
        <w:t xml:space="preserve">e benefició a </w:t>
      </w:r>
      <w:r w:rsidR="00331138">
        <w:rPr>
          <w:rFonts w:ascii="Century Gothic" w:eastAsia="Calibri" w:hAnsi="Century Gothic" w:cs="Arial"/>
          <w:sz w:val="24"/>
          <w:szCs w:val="24"/>
        </w:rPr>
        <w:t xml:space="preserve">todas las </w:t>
      </w:r>
      <w:r w:rsidRPr="001231EA">
        <w:rPr>
          <w:rFonts w:ascii="Century Gothic" w:eastAsia="Calibri" w:hAnsi="Century Gothic" w:cs="Arial"/>
          <w:sz w:val="24"/>
          <w:szCs w:val="24"/>
        </w:rPr>
        <w:t>mujeres del municipio</w:t>
      </w:r>
      <w:r w:rsidR="00331138">
        <w:rPr>
          <w:rFonts w:ascii="Century Gothic" w:eastAsia="Calibri" w:hAnsi="Century Gothic" w:cs="Arial"/>
          <w:sz w:val="24"/>
          <w:szCs w:val="24"/>
        </w:rPr>
        <w:t xml:space="preserve"> que cumplieron los requisitos</w:t>
      </w:r>
      <w:r>
        <w:rPr>
          <w:rFonts w:ascii="Century Gothic" w:eastAsia="Calibri" w:hAnsi="Century Gothic" w:cs="Arial"/>
          <w:sz w:val="24"/>
          <w:szCs w:val="24"/>
        </w:rPr>
        <w:t>.</w:t>
      </w:r>
    </w:p>
    <w:p w:rsidR="003454A2" w:rsidRDefault="003454A2" w:rsidP="003454A2">
      <w:pPr>
        <w:jc w:val="both"/>
        <w:rPr>
          <w:rFonts w:ascii="Century Gothic" w:hAnsi="Century Gothic" w:cs="Arial"/>
          <w:sz w:val="24"/>
          <w:szCs w:val="24"/>
        </w:rPr>
      </w:pPr>
    </w:p>
    <w:p w:rsidR="003454A2" w:rsidRDefault="003454A2" w:rsidP="003454A2">
      <w:pPr>
        <w:jc w:val="both"/>
        <w:rPr>
          <w:rFonts w:ascii="Century Gothic" w:hAnsi="Century Gothic" w:cs="Arial"/>
          <w:sz w:val="24"/>
          <w:szCs w:val="24"/>
        </w:rPr>
      </w:pPr>
    </w:p>
    <w:p w:rsidR="00AC6D4A" w:rsidRDefault="00AE58B8" w:rsidP="00AC6D4A">
      <w:pPr>
        <w:jc w:val="center"/>
        <w:rPr>
          <w:rFonts w:ascii="Century Gothic" w:eastAsia="Calibri" w:hAnsi="Century Gothic" w:cs="Arial"/>
          <w:sz w:val="24"/>
          <w:szCs w:val="24"/>
        </w:rPr>
      </w:pPr>
      <w:r>
        <w:rPr>
          <w:rFonts w:ascii="Century Gothic" w:eastAsia="Calibri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3490546" cy="2619128"/>
            <wp:effectExtent l="0" t="0" r="0" b="0"/>
            <wp:docPr id="7" name="Imagen 7" descr="C:\Users\Inst. Mujer Tuxcueca\Downloads\IMG_20191114_092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st. Mujer Tuxcueca\Downloads\IMG_20191114_0927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87" cy="262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4A" w:rsidRDefault="00AC6D4A" w:rsidP="00AC6D4A">
      <w:pPr>
        <w:rPr>
          <w:rFonts w:ascii="Century Gothic" w:eastAsia="Calibri" w:hAnsi="Century Gothic" w:cs="Arial"/>
          <w:sz w:val="24"/>
          <w:szCs w:val="24"/>
        </w:rPr>
      </w:pPr>
    </w:p>
    <w:p w:rsidR="00AC6D4A" w:rsidRDefault="00AC6D4A" w:rsidP="00F90C8D">
      <w:pPr>
        <w:tabs>
          <w:tab w:val="left" w:pos="1110"/>
        </w:tabs>
        <w:jc w:val="center"/>
        <w:rPr>
          <w:rFonts w:ascii="Century Gothic" w:eastAsia="Calibri" w:hAnsi="Century Gothic" w:cs="Arial"/>
          <w:sz w:val="24"/>
          <w:szCs w:val="24"/>
        </w:rPr>
      </w:pPr>
    </w:p>
    <w:p w:rsidR="00AC6D4A" w:rsidRDefault="00B86C8F" w:rsidP="0068314C">
      <w:pPr>
        <w:tabs>
          <w:tab w:val="left" w:pos="1110"/>
        </w:tabs>
        <w:jc w:val="center"/>
        <w:rPr>
          <w:rFonts w:ascii="Century Gothic" w:eastAsia="Calibri" w:hAnsi="Century Gothic" w:cs="Arial"/>
          <w:sz w:val="24"/>
          <w:szCs w:val="24"/>
        </w:rPr>
      </w:pPr>
      <w:r>
        <w:rPr>
          <w:rFonts w:ascii="Century Gothic" w:eastAsia="Calibri" w:hAnsi="Century Gothic" w:cs="Arial"/>
          <w:noProof/>
          <w:sz w:val="24"/>
          <w:szCs w:val="24"/>
          <w:lang w:eastAsia="es-MX"/>
        </w:rPr>
        <w:drawing>
          <wp:inline distT="0" distB="0" distL="0" distR="0">
            <wp:extent cx="3415272" cy="2562645"/>
            <wp:effectExtent l="0" t="0" r="0" b="9525"/>
            <wp:docPr id="9" name="Imagen 9" descr="C:\Users\Inst. Mujer Tuxcueca\Downloads\IMG_20191114_13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st. Mujer Tuxcueca\Downloads\IMG_20191114_1347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88" cy="256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D4A" w:rsidRPr="00235040" w:rsidRDefault="00AC6D4A" w:rsidP="00AC6D4A">
      <w:pPr>
        <w:tabs>
          <w:tab w:val="left" w:pos="1110"/>
        </w:tabs>
        <w:rPr>
          <w:rFonts w:ascii="Century Gothic" w:eastAsia="Calibri" w:hAnsi="Century Gothic" w:cs="Arial"/>
          <w:sz w:val="24"/>
          <w:szCs w:val="24"/>
        </w:rPr>
      </w:pPr>
    </w:p>
    <w:p w:rsidR="00FA4511" w:rsidRDefault="00FA4511" w:rsidP="00AC6D4A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Con el objetivo de prevenir la violencia contra las mujeres y difundir los servicios que ofrece la Instancia de la Mujer a las Mujeres en situación de violencia.</w:t>
      </w:r>
    </w:p>
    <w:p w:rsidR="00FA4511" w:rsidRDefault="00AC6D4A" w:rsidP="00AC6D4A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En el mes de noviembre</w:t>
      </w:r>
      <w:r w:rsidRPr="00A67918">
        <w:rPr>
          <w:rFonts w:ascii="Century Gothic" w:hAnsi="Century Gothic" w:cs="Arial"/>
          <w:sz w:val="24"/>
          <w:szCs w:val="24"/>
        </w:rPr>
        <w:t xml:space="preserve"> en el</w:t>
      </w:r>
      <w:r w:rsidR="00810FD0">
        <w:rPr>
          <w:rFonts w:ascii="Century Gothic" w:hAnsi="Century Gothic" w:cs="Arial"/>
          <w:sz w:val="24"/>
          <w:szCs w:val="24"/>
        </w:rPr>
        <w:t xml:space="preserve"> marco </w:t>
      </w:r>
      <w:r w:rsidR="00931C38">
        <w:rPr>
          <w:rFonts w:ascii="Century Gothic" w:hAnsi="Century Gothic" w:cs="Arial"/>
          <w:sz w:val="24"/>
          <w:szCs w:val="24"/>
        </w:rPr>
        <w:t>conmemorativo</w:t>
      </w:r>
      <w:r w:rsidR="00810FD0">
        <w:rPr>
          <w:rFonts w:ascii="Century Gothic" w:hAnsi="Century Gothic" w:cs="Arial"/>
          <w:sz w:val="24"/>
          <w:szCs w:val="24"/>
        </w:rPr>
        <w:t xml:space="preserve"> del</w:t>
      </w:r>
      <w:r w:rsidRPr="00A67918">
        <w:rPr>
          <w:rFonts w:ascii="Century Gothic" w:hAnsi="Century Gothic" w:cs="Arial"/>
          <w:sz w:val="24"/>
          <w:szCs w:val="24"/>
        </w:rPr>
        <w:t xml:space="preserve"> </w:t>
      </w:r>
      <w:r w:rsidRPr="00CB63CB">
        <w:rPr>
          <w:rFonts w:ascii="Century Gothic" w:hAnsi="Century Gothic" w:cs="Arial"/>
          <w:b/>
          <w:sz w:val="24"/>
          <w:szCs w:val="24"/>
        </w:rPr>
        <w:t>“</w:t>
      </w:r>
      <w:r w:rsidR="00481C74">
        <w:rPr>
          <w:rFonts w:ascii="Century Gothic" w:hAnsi="Century Gothic" w:cs="Arial"/>
          <w:b/>
          <w:sz w:val="24"/>
          <w:szCs w:val="24"/>
        </w:rPr>
        <w:t xml:space="preserve">25 de Noviembre </w:t>
      </w:r>
      <w:r w:rsidRPr="00CB63CB">
        <w:rPr>
          <w:rFonts w:ascii="Century Gothic" w:hAnsi="Century Gothic" w:cs="Arial"/>
          <w:b/>
          <w:sz w:val="24"/>
          <w:szCs w:val="24"/>
        </w:rPr>
        <w:t>Día Internacional</w:t>
      </w:r>
      <w:r w:rsidR="00810FD0" w:rsidRPr="00CB63CB">
        <w:rPr>
          <w:rFonts w:ascii="Century Gothic" w:hAnsi="Century Gothic" w:cs="Arial"/>
          <w:b/>
          <w:sz w:val="24"/>
          <w:szCs w:val="24"/>
        </w:rPr>
        <w:t xml:space="preserve"> de</w:t>
      </w:r>
      <w:r w:rsidR="00AA6FEE" w:rsidRPr="00CB63CB">
        <w:rPr>
          <w:rFonts w:ascii="Century Gothic" w:hAnsi="Century Gothic" w:cs="Arial"/>
          <w:b/>
          <w:sz w:val="24"/>
          <w:szCs w:val="24"/>
        </w:rPr>
        <w:t xml:space="preserve"> Eliminación de</w:t>
      </w:r>
      <w:r w:rsidR="00810FD0" w:rsidRPr="00CB63CB">
        <w:rPr>
          <w:rFonts w:ascii="Century Gothic" w:hAnsi="Century Gothic" w:cs="Arial"/>
          <w:b/>
          <w:sz w:val="24"/>
          <w:szCs w:val="24"/>
        </w:rPr>
        <w:t xml:space="preserve"> la NO V</w:t>
      </w:r>
      <w:r w:rsidRPr="00CB63CB">
        <w:rPr>
          <w:rFonts w:ascii="Century Gothic" w:hAnsi="Century Gothic" w:cs="Arial"/>
          <w:b/>
          <w:sz w:val="24"/>
          <w:szCs w:val="24"/>
        </w:rPr>
        <w:t xml:space="preserve">iolencia </w:t>
      </w:r>
      <w:r w:rsidR="00810FD0" w:rsidRPr="00CB63CB">
        <w:rPr>
          <w:rFonts w:ascii="Century Gothic" w:hAnsi="Century Gothic" w:cs="Arial"/>
          <w:b/>
          <w:sz w:val="24"/>
          <w:szCs w:val="24"/>
        </w:rPr>
        <w:t>C</w:t>
      </w:r>
      <w:r w:rsidRPr="00CB63CB">
        <w:rPr>
          <w:rFonts w:ascii="Century Gothic" w:hAnsi="Century Gothic" w:cs="Arial"/>
          <w:b/>
          <w:sz w:val="24"/>
          <w:szCs w:val="24"/>
        </w:rPr>
        <w:t>ontra la</w:t>
      </w:r>
      <w:r w:rsidR="00CB63CB" w:rsidRPr="00CB63CB">
        <w:rPr>
          <w:rFonts w:ascii="Century Gothic" w:hAnsi="Century Gothic" w:cs="Arial"/>
          <w:b/>
          <w:sz w:val="24"/>
          <w:szCs w:val="24"/>
        </w:rPr>
        <w:t>s</w:t>
      </w:r>
      <w:r w:rsidRPr="00CB63CB">
        <w:rPr>
          <w:rFonts w:ascii="Century Gothic" w:hAnsi="Century Gothic" w:cs="Arial"/>
          <w:b/>
          <w:sz w:val="24"/>
          <w:szCs w:val="24"/>
        </w:rPr>
        <w:t xml:space="preserve"> Mujer</w:t>
      </w:r>
      <w:r w:rsidR="00CB63CB" w:rsidRPr="00CB63CB">
        <w:rPr>
          <w:rFonts w:ascii="Century Gothic" w:hAnsi="Century Gothic" w:cs="Arial"/>
          <w:b/>
          <w:sz w:val="24"/>
          <w:szCs w:val="24"/>
        </w:rPr>
        <w:t>es</w:t>
      </w:r>
      <w:r w:rsidRPr="00CB63CB">
        <w:rPr>
          <w:rFonts w:ascii="Century Gothic" w:hAnsi="Century Gothic" w:cs="Arial"/>
          <w:b/>
          <w:sz w:val="24"/>
          <w:szCs w:val="24"/>
        </w:rPr>
        <w:t>”</w:t>
      </w:r>
      <w:r w:rsidR="00C13722">
        <w:rPr>
          <w:rFonts w:ascii="Century Gothic" w:hAnsi="Century Gothic" w:cs="Arial"/>
          <w:sz w:val="24"/>
          <w:szCs w:val="24"/>
        </w:rPr>
        <w:t xml:space="preserve"> una fecha señalada por la ONU para denunciar la violencia que se ejerce sobre las mujeres</w:t>
      </w:r>
      <w:r w:rsidR="00D803A0">
        <w:rPr>
          <w:rFonts w:ascii="Century Gothic" w:hAnsi="Century Gothic" w:cs="Arial"/>
          <w:sz w:val="24"/>
          <w:szCs w:val="24"/>
        </w:rPr>
        <w:t xml:space="preserve"> en todo el mundo y reclamar políticas en todos los países para su </w:t>
      </w:r>
      <w:r w:rsidR="00E674F4">
        <w:rPr>
          <w:rFonts w:ascii="Century Gothic" w:hAnsi="Century Gothic" w:cs="Arial"/>
          <w:sz w:val="24"/>
          <w:szCs w:val="24"/>
        </w:rPr>
        <w:t xml:space="preserve">erradicación. Por lo anterior </w:t>
      </w:r>
      <w:r>
        <w:rPr>
          <w:rFonts w:ascii="Century Gothic" w:hAnsi="Century Gothic" w:cs="Arial"/>
          <w:sz w:val="24"/>
          <w:szCs w:val="24"/>
        </w:rPr>
        <w:t>se llevó</w:t>
      </w:r>
      <w:r w:rsidR="00BA449E">
        <w:rPr>
          <w:rFonts w:ascii="Century Gothic" w:hAnsi="Century Gothic" w:cs="Arial"/>
          <w:sz w:val="24"/>
          <w:szCs w:val="24"/>
        </w:rPr>
        <w:t xml:space="preserve"> a cabo una plática informativa</w:t>
      </w:r>
      <w:r w:rsidRPr="00A67918">
        <w:rPr>
          <w:rFonts w:ascii="Century Gothic" w:hAnsi="Century Gothic" w:cs="Arial"/>
          <w:sz w:val="24"/>
          <w:szCs w:val="24"/>
        </w:rPr>
        <w:t xml:space="preserve"> </w:t>
      </w:r>
      <w:r w:rsidR="00BA449E">
        <w:rPr>
          <w:rFonts w:ascii="Century Gothic" w:hAnsi="Century Gothic" w:cs="Arial"/>
          <w:sz w:val="24"/>
          <w:szCs w:val="24"/>
        </w:rPr>
        <w:t>sobre</w:t>
      </w:r>
      <w:r w:rsidRPr="00A67918">
        <w:rPr>
          <w:rFonts w:ascii="Century Gothic" w:hAnsi="Century Gothic" w:cs="Arial"/>
          <w:sz w:val="24"/>
          <w:szCs w:val="24"/>
        </w:rPr>
        <w:t xml:space="preserve"> los derechos</w:t>
      </w:r>
      <w:r>
        <w:rPr>
          <w:rFonts w:ascii="Century Gothic" w:hAnsi="Century Gothic" w:cs="Arial"/>
          <w:sz w:val="24"/>
          <w:szCs w:val="24"/>
        </w:rPr>
        <w:t xml:space="preserve"> de las mujeres y </w:t>
      </w:r>
      <w:r w:rsidR="00EF5B1A">
        <w:rPr>
          <w:rFonts w:ascii="Century Gothic" w:hAnsi="Century Gothic" w:cs="Arial"/>
          <w:sz w:val="24"/>
          <w:szCs w:val="24"/>
        </w:rPr>
        <w:t>fortalecer</w:t>
      </w:r>
      <w:r>
        <w:rPr>
          <w:rFonts w:ascii="Century Gothic" w:hAnsi="Century Gothic" w:cs="Arial"/>
          <w:sz w:val="24"/>
          <w:szCs w:val="24"/>
        </w:rPr>
        <w:t xml:space="preserve"> el conocimiento</w:t>
      </w:r>
      <w:r w:rsidR="00FA4511">
        <w:rPr>
          <w:rFonts w:ascii="Century Gothic" w:hAnsi="Century Gothic" w:cs="Arial"/>
          <w:sz w:val="24"/>
          <w:szCs w:val="24"/>
        </w:rPr>
        <w:t xml:space="preserve"> de los servicios que se ofrece</w:t>
      </w:r>
      <w:r>
        <w:rPr>
          <w:rFonts w:ascii="Century Gothic" w:hAnsi="Century Gothic" w:cs="Arial"/>
          <w:sz w:val="24"/>
          <w:szCs w:val="24"/>
        </w:rPr>
        <w:t xml:space="preserve"> a las Mujeres</w:t>
      </w:r>
      <w:r w:rsidR="00F77074">
        <w:rPr>
          <w:rFonts w:ascii="Century Gothic" w:hAnsi="Century Gothic" w:cs="Arial"/>
          <w:sz w:val="24"/>
          <w:szCs w:val="24"/>
        </w:rPr>
        <w:t xml:space="preserve"> en nuestra Instancia Municipal</w:t>
      </w:r>
      <w:r w:rsidR="00FA4511">
        <w:rPr>
          <w:rFonts w:ascii="Century Gothic" w:hAnsi="Century Gothic" w:cs="Arial"/>
          <w:sz w:val="24"/>
          <w:szCs w:val="24"/>
        </w:rPr>
        <w:t xml:space="preserve"> haciendo hincapié en</w:t>
      </w:r>
      <w:r>
        <w:rPr>
          <w:rFonts w:ascii="Century Gothic" w:hAnsi="Century Gothic" w:cs="Arial"/>
          <w:sz w:val="24"/>
          <w:szCs w:val="24"/>
        </w:rPr>
        <w:t xml:space="preserve"> </w:t>
      </w:r>
      <w:r w:rsidR="00FA4511" w:rsidRPr="00C54199">
        <w:rPr>
          <w:rFonts w:ascii="Century Gothic" w:hAnsi="Century Gothic" w:cs="Arial"/>
          <w:sz w:val="24"/>
          <w:szCs w:val="24"/>
        </w:rPr>
        <w:t>usar lenguaje incluyente; evitar lenguaje discriminatorio, visibilizar las necesidades de las mujeres en la norma; señalar de manera expresa la violencia familiar y de género</w:t>
      </w:r>
      <w:r w:rsidR="00FA4511">
        <w:rPr>
          <w:rFonts w:ascii="Century Gothic" w:hAnsi="Century Gothic" w:cs="Arial"/>
          <w:sz w:val="24"/>
          <w:szCs w:val="24"/>
        </w:rPr>
        <w:t>.</w:t>
      </w:r>
    </w:p>
    <w:p w:rsidR="00476620" w:rsidRDefault="005059AB" w:rsidP="00476620">
      <w:pPr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3632465" cy="2725615"/>
            <wp:effectExtent l="0" t="0" r="6350" b="0"/>
            <wp:docPr id="6" name="Imagen 6" descr="C:\Users\Inst. Mujer Tuxcueca\Downloads\IMG_20191021_19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st. Mujer Tuxcueca\Downloads\IMG_20191021_1913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74" cy="272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5B" w:rsidRPr="00EF005B" w:rsidRDefault="00EF005B" w:rsidP="00EF005B">
      <w:pPr>
        <w:jc w:val="center"/>
        <w:rPr>
          <w:rFonts w:ascii="Century Gothic" w:hAnsi="Century Gothic" w:cs="Arial"/>
          <w:b/>
        </w:rPr>
      </w:pPr>
      <w:r w:rsidRPr="00481C74">
        <w:rPr>
          <w:rFonts w:ascii="Century Gothic" w:hAnsi="Century Gothic" w:cs="Arial"/>
          <w:b/>
        </w:rPr>
        <w:t>CAPACITACIONES</w:t>
      </w:r>
      <w:r w:rsidRPr="00481C74">
        <w:rPr>
          <w:rFonts w:ascii="Century Gothic" w:hAnsi="Century Gothic" w:cs="Arial"/>
        </w:rPr>
        <w:t xml:space="preserve"> </w:t>
      </w:r>
      <w:r w:rsidRPr="00481C74">
        <w:rPr>
          <w:rFonts w:ascii="Century Gothic" w:hAnsi="Century Gothic" w:cs="Arial"/>
          <w:b/>
        </w:rPr>
        <w:t>MES DE NOVIEMBRE</w:t>
      </w:r>
    </w:p>
    <w:p w:rsidR="008B45BF" w:rsidRDefault="00BA449E" w:rsidP="008B45BF">
      <w:pPr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>Asimismo se asistió a la Feria en la ciudad de Guadalajara el 25 de noviembre del año en curso.</w:t>
      </w:r>
    </w:p>
    <w:p w:rsidR="00AC6D4A" w:rsidRPr="00BE4738" w:rsidRDefault="00671020" w:rsidP="00BE4738">
      <w:pPr>
        <w:pStyle w:val="Prrafodelista"/>
        <w:numPr>
          <w:ilvl w:val="0"/>
          <w:numId w:val="2"/>
        </w:numPr>
        <w:spacing w:after="0"/>
        <w:jc w:val="both"/>
        <w:rPr>
          <w:rFonts w:ascii="Century Gothic" w:hAnsi="Century Gothic" w:cs="Times New Roman"/>
          <w:sz w:val="24"/>
          <w:szCs w:val="24"/>
        </w:rPr>
      </w:pPr>
      <w:r w:rsidRPr="00BE4738">
        <w:rPr>
          <w:rFonts w:ascii="Century Gothic" w:hAnsi="Century Gothic" w:cs="Times New Roman"/>
          <w:sz w:val="24"/>
          <w:szCs w:val="24"/>
        </w:rPr>
        <w:t>En el</w:t>
      </w:r>
      <w:r w:rsidR="00456A1A" w:rsidRPr="00BE4738">
        <w:rPr>
          <w:rFonts w:ascii="Century Gothic" w:hAnsi="Century Gothic" w:cs="Times New Roman"/>
          <w:sz w:val="24"/>
          <w:szCs w:val="24"/>
        </w:rPr>
        <w:t xml:space="preserve"> mes de noviembre</w:t>
      </w:r>
      <w:r w:rsidRPr="00BE4738">
        <w:rPr>
          <w:rFonts w:ascii="Century Gothic" w:hAnsi="Century Gothic" w:cs="Times New Roman"/>
          <w:sz w:val="24"/>
          <w:szCs w:val="24"/>
        </w:rPr>
        <w:t xml:space="preserve"> </w:t>
      </w:r>
      <w:r w:rsidR="00330B29" w:rsidRPr="00BE4738">
        <w:rPr>
          <w:rFonts w:ascii="Century Gothic" w:hAnsi="Century Gothic" w:cs="Times New Roman"/>
          <w:sz w:val="24"/>
          <w:szCs w:val="24"/>
        </w:rPr>
        <w:t>como cada mes</w:t>
      </w:r>
      <w:r w:rsidR="00456A1A" w:rsidRPr="00BE4738">
        <w:rPr>
          <w:rFonts w:ascii="Century Gothic" w:hAnsi="Century Gothic" w:cs="Times New Roman"/>
          <w:sz w:val="24"/>
          <w:szCs w:val="24"/>
        </w:rPr>
        <w:t xml:space="preserve"> en el tema transparencia</w:t>
      </w:r>
      <w:r w:rsidR="00330B29" w:rsidRPr="00BE4738">
        <w:rPr>
          <w:rFonts w:ascii="Century Gothic" w:hAnsi="Century Gothic" w:cs="Times New Roman"/>
          <w:sz w:val="24"/>
          <w:szCs w:val="24"/>
        </w:rPr>
        <w:t xml:space="preserve"> </w:t>
      </w:r>
      <w:r w:rsidRPr="00BE4738">
        <w:rPr>
          <w:rFonts w:ascii="Century Gothic" w:hAnsi="Century Gothic" w:cs="Times New Roman"/>
          <w:sz w:val="24"/>
          <w:szCs w:val="24"/>
        </w:rPr>
        <w:t xml:space="preserve">se </w:t>
      </w:r>
      <w:r w:rsidR="00456A1A" w:rsidRPr="00BE4738">
        <w:rPr>
          <w:rFonts w:ascii="Century Gothic" w:hAnsi="Century Gothic" w:cs="Times New Roman"/>
          <w:sz w:val="24"/>
          <w:szCs w:val="24"/>
        </w:rPr>
        <w:t>atendieron</w:t>
      </w:r>
      <w:r w:rsidRPr="00BE4738">
        <w:rPr>
          <w:rFonts w:ascii="Century Gothic" w:hAnsi="Century Gothic" w:cs="Times New Roman"/>
          <w:sz w:val="24"/>
          <w:szCs w:val="24"/>
        </w:rPr>
        <w:t xml:space="preserve"> </w:t>
      </w:r>
      <w:r w:rsidR="008B45BF" w:rsidRPr="00BE4738">
        <w:rPr>
          <w:rFonts w:ascii="Century Gothic" w:hAnsi="Century Gothic" w:cs="Times New Roman"/>
          <w:sz w:val="24"/>
          <w:szCs w:val="24"/>
        </w:rPr>
        <w:t xml:space="preserve">2 </w:t>
      </w:r>
      <w:r w:rsidRPr="00BE4738">
        <w:rPr>
          <w:rFonts w:ascii="Century Gothic" w:hAnsi="Century Gothic" w:cs="Times New Roman"/>
          <w:sz w:val="24"/>
          <w:szCs w:val="24"/>
        </w:rPr>
        <w:t>solicitudes</w:t>
      </w:r>
      <w:r w:rsidR="00163B1A" w:rsidRPr="00BE4738">
        <w:rPr>
          <w:rFonts w:ascii="Century Gothic" w:hAnsi="Century Gothic" w:cs="Times New Roman"/>
          <w:sz w:val="24"/>
          <w:szCs w:val="24"/>
        </w:rPr>
        <w:t xml:space="preserve"> de información por parte de la </w:t>
      </w:r>
      <w:r w:rsidR="00456A1A" w:rsidRPr="00BE4738">
        <w:rPr>
          <w:rFonts w:ascii="Century Gothic" w:hAnsi="Century Gothic" w:cs="Times New Roman"/>
          <w:b/>
          <w:sz w:val="24"/>
          <w:szCs w:val="24"/>
        </w:rPr>
        <w:t>UT</w:t>
      </w:r>
      <w:r w:rsidR="00163B1A" w:rsidRPr="00BE4738">
        <w:rPr>
          <w:rFonts w:ascii="Century Gothic" w:hAnsi="Century Gothic" w:cs="Times New Roman"/>
          <w:sz w:val="24"/>
          <w:szCs w:val="24"/>
        </w:rPr>
        <w:t xml:space="preserve"> con la finalidad de que</w:t>
      </w:r>
      <w:r w:rsidR="00AF5C15" w:rsidRPr="00BE4738">
        <w:rPr>
          <w:rFonts w:ascii="Century Gothic" w:hAnsi="Century Gothic" w:cs="Times New Roman"/>
          <w:sz w:val="24"/>
          <w:szCs w:val="24"/>
        </w:rPr>
        <w:t xml:space="preserve"> la información</w:t>
      </w:r>
      <w:r w:rsidR="00163B1A" w:rsidRPr="00BE4738">
        <w:rPr>
          <w:rFonts w:ascii="Century Gothic" w:hAnsi="Century Gothic" w:cs="Times New Roman"/>
          <w:sz w:val="24"/>
          <w:szCs w:val="24"/>
        </w:rPr>
        <w:t xml:space="preserve"> esté disponible al público </w:t>
      </w:r>
      <w:r w:rsidR="00AF5C15" w:rsidRPr="00BE4738">
        <w:rPr>
          <w:rFonts w:ascii="Century Gothic" w:hAnsi="Century Gothic" w:cs="Times New Roman"/>
          <w:sz w:val="24"/>
          <w:szCs w:val="24"/>
        </w:rPr>
        <w:t>en general inclu</w:t>
      </w:r>
      <w:r w:rsidR="00163B1A" w:rsidRPr="00BE4738">
        <w:rPr>
          <w:rFonts w:ascii="Century Gothic" w:hAnsi="Century Gothic" w:cs="Times New Roman"/>
          <w:sz w:val="24"/>
          <w:szCs w:val="24"/>
        </w:rPr>
        <w:t>idos en registros públicos, en formatos electrónicos disponibles en internet.</w:t>
      </w:r>
      <w:r w:rsidRPr="00BE4738">
        <w:rPr>
          <w:rFonts w:ascii="Century Gothic" w:hAnsi="Century Gothic" w:cs="Times New Roman"/>
          <w:sz w:val="24"/>
          <w:szCs w:val="24"/>
        </w:rPr>
        <w:t xml:space="preserve"> </w:t>
      </w:r>
    </w:p>
    <w:p w:rsidR="002F4E13" w:rsidRPr="00BE4738" w:rsidRDefault="00731C42" w:rsidP="00BE4738">
      <w:pPr>
        <w:pStyle w:val="Prrafodelista"/>
        <w:numPr>
          <w:ilvl w:val="0"/>
          <w:numId w:val="2"/>
        </w:numPr>
        <w:jc w:val="both"/>
        <w:rPr>
          <w:rFonts w:ascii="Century Gothic" w:hAnsi="Century Gothic" w:cs="Tahoma"/>
          <w:sz w:val="24"/>
          <w:szCs w:val="24"/>
        </w:rPr>
      </w:pPr>
      <w:r w:rsidRPr="00BE4738">
        <w:rPr>
          <w:rFonts w:ascii="Century Gothic" w:hAnsi="Century Gothic" w:cs="Tahoma"/>
          <w:sz w:val="24"/>
          <w:szCs w:val="24"/>
        </w:rPr>
        <w:t>Uno de los objetivos de la IMMT es otorgar atención especial a las mujeres de las comunidades del municipio, promoviendo entre ellas, el respeto a los derechos humanos y la revaloración de los</w:t>
      </w:r>
      <w:r w:rsidR="002F4E13" w:rsidRPr="00BE4738">
        <w:rPr>
          <w:rFonts w:ascii="Century Gothic" w:hAnsi="Century Gothic" w:cs="Tahoma"/>
          <w:sz w:val="24"/>
          <w:szCs w:val="24"/>
        </w:rPr>
        <w:t xml:space="preserve"> derechos específicos de igualdad de género.</w:t>
      </w:r>
    </w:p>
    <w:p w:rsidR="00374002" w:rsidRPr="00D2113E" w:rsidRDefault="00731C42" w:rsidP="00C54199">
      <w:pPr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>Es por ello que durante</w:t>
      </w:r>
      <w:r w:rsidR="00572CBD">
        <w:rPr>
          <w:rFonts w:ascii="Century Gothic" w:hAnsi="Century Gothic" w:cs="Tahoma"/>
          <w:sz w:val="24"/>
          <w:szCs w:val="24"/>
        </w:rPr>
        <w:t xml:space="preserve"> el mes de noviembre se </w:t>
      </w:r>
      <w:r w:rsidR="00275A4C">
        <w:rPr>
          <w:rFonts w:ascii="Century Gothic" w:hAnsi="Century Gothic" w:cs="Tahoma"/>
          <w:sz w:val="24"/>
          <w:szCs w:val="24"/>
        </w:rPr>
        <w:t xml:space="preserve">apoyó </w:t>
      </w:r>
      <w:r w:rsidR="00443E6C">
        <w:rPr>
          <w:rFonts w:ascii="Century Gothic" w:hAnsi="Century Gothic" w:cs="Tahoma"/>
          <w:sz w:val="24"/>
          <w:szCs w:val="24"/>
        </w:rPr>
        <w:t xml:space="preserve">sólidamente </w:t>
      </w:r>
      <w:r w:rsidR="00275A4C">
        <w:rPr>
          <w:rFonts w:ascii="Century Gothic" w:hAnsi="Century Gothic" w:cs="Tahoma"/>
          <w:sz w:val="24"/>
          <w:szCs w:val="24"/>
        </w:rPr>
        <w:t xml:space="preserve">a las beneficiadas del programa Fuerza Mujeres </w:t>
      </w:r>
      <w:r w:rsidR="001962BC">
        <w:rPr>
          <w:rFonts w:ascii="Century Gothic" w:hAnsi="Century Gothic" w:cs="Tahoma"/>
          <w:sz w:val="24"/>
          <w:szCs w:val="24"/>
        </w:rPr>
        <w:t>en el</w:t>
      </w:r>
      <w:r w:rsidR="00275A4C">
        <w:rPr>
          <w:rFonts w:ascii="Century Gothic" w:hAnsi="Century Gothic" w:cs="Tahoma"/>
          <w:sz w:val="24"/>
          <w:szCs w:val="24"/>
        </w:rPr>
        <w:t xml:space="preserve"> traslado al municipio de Ch</w:t>
      </w:r>
      <w:r w:rsidR="00266080">
        <w:rPr>
          <w:rFonts w:ascii="Century Gothic" w:hAnsi="Century Gothic" w:cs="Tahoma"/>
          <w:sz w:val="24"/>
          <w:szCs w:val="24"/>
        </w:rPr>
        <w:t>apala, Jalisco para aperturar</w:t>
      </w:r>
      <w:r w:rsidR="00275A4C">
        <w:rPr>
          <w:rFonts w:ascii="Century Gothic" w:hAnsi="Century Gothic" w:cs="Tahoma"/>
          <w:sz w:val="24"/>
          <w:szCs w:val="24"/>
        </w:rPr>
        <w:t xml:space="preserve"> sus c</w:t>
      </w:r>
      <w:r w:rsidR="00E82E62">
        <w:rPr>
          <w:rFonts w:ascii="Century Gothic" w:hAnsi="Century Gothic" w:cs="Tahoma"/>
          <w:sz w:val="24"/>
          <w:szCs w:val="24"/>
        </w:rPr>
        <w:t>uentas bancarias</w:t>
      </w:r>
      <w:r w:rsidR="003B095E">
        <w:rPr>
          <w:rFonts w:ascii="Century Gothic" w:hAnsi="Century Gothic" w:cs="Tahoma"/>
          <w:sz w:val="24"/>
          <w:szCs w:val="24"/>
        </w:rPr>
        <w:t>,</w:t>
      </w:r>
      <w:r w:rsidR="00443E6C">
        <w:rPr>
          <w:rFonts w:ascii="Century Gothic" w:hAnsi="Century Gothic" w:cs="Tahoma"/>
          <w:sz w:val="24"/>
          <w:szCs w:val="24"/>
        </w:rPr>
        <w:t xml:space="preserve"> de</w:t>
      </w:r>
      <w:r w:rsidR="00EF005B">
        <w:rPr>
          <w:rFonts w:ascii="Century Gothic" w:hAnsi="Century Gothic" w:cs="Tahoma"/>
          <w:sz w:val="24"/>
          <w:szCs w:val="24"/>
        </w:rPr>
        <w:t xml:space="preserve"> esta</w:t>
      </w:r>
      <w:r w:rsidR="00443E6C">
        <w:rPr>
          <w:rFonts w:ascii="Century Gothic" w:hAnsi="Century Gothic" w:cs="Tahoma"/>
          <w:sz w:val="24"/>
          <w:szCs w:val="24"/>
        </w:rPr>
        <w:t xml:space="preserve"> forma</w:t>
      </w:r>
      <w:r w:rsidR="003B095E">
        <w:rPr>
          <w:rFonts w:ascii="Century Gothic" w:hAnsi="Century Gothic" w:cs="Tahoma"/>
          <w:sz w:val="24"/>
          <w:szCs w:val="24"/>
        </w:rPr>
        <w:t xml:space="preserve"> contribuir al logro preciso y correcto</w:t>
      </w:r>
      <w:r w:rsidR="00E82E62">
        <w:rPr>
          <w:rFonts w:ascii="Century Gothic" w:hAnsi="Century Gothic" w:cs="Tahoma"/>
          <w:sz w:val="24"/>
          <w:szCs w:val="24"/>
        </w:rPr>
        <w:t xml:space="preserve"> </w:t>
      </w:r>
      <w:r w:rsidR="00EF005B">
        <w:rPr>
          <w:rFonts w:ascii="Century Gothic" w:hAnsi="Century Gothic" w:cs="Tahoma"/>
          <w:sz w:val="24"/>
          <w:szCs w:val="24"/>
        </w:rPr>
        <w:t>para</w:t>
      </w:r>
      <w:r w:rsidR="003B095E">
        <w:rPr>
          <w:rFonts w:ascii="Century Gothic" w:hAnsi="Century Gothic" w:cs="Tahoma"/>
          <w:sz w:val="24"/>
          <w:szCs w:val="24"/>
        </w:rPr>
        <w:t xml:space="preserve"> que</w:t>
      </w:r>
      <w:r w:rsidR="00E82E62">
        <w:rPr>
          <w:rFonts w:ascii="Century Gothic" w:hAnsi="Century Gothic" w:cs="Tahoma"/>
          <w:sz w:val="24"/>
          <w:szCs w:val="24"/>
        </w:rPr>
        <w:t xml:space="preserve"> pueda</w:t>
      </w:r>
      <w:r w:rsidR="00275A4C">
        <w:rPr>
          <w:rFonts w:ascii="Century Gothic" w:hAnsi="Century Gothic" w:cs="Tahoma"/>
          <w:sz w:val="24"/>
          <w:szCs w:val="24"/>
        </w:rPr>
        <w:t xml:space="preserve">n recibir sus depósitos </w:t>
      </w:r>
      <w:r w:rsidR="00443E6C">
        <w:rPr>
          <w:rFonts w:ascii="Century Gothic" w:hAnsi="Century Gothic" w:cs="Tahoma"/>
          <w:sz w:val="24"/>
          <w:szCs w:val="24"/>
        </w:rPr>
        <w:t xml:space="preserve">bancarios </w:t>
      </w:r>
      <w:r w:rsidR="00266080">
        <w:rPr>
          <w:rFonts w:ascii="Century Gothic" w:hAnsi="Century Gothic" w:cs="Tahoma"/>
          <w:sz w:val="24"/>
          <w:szCs w:val="24"/>
        </w:rPr>
        <w:t xml:space="preserve">de la primera etapa </w:t>
      </w:r>
      <w:r w:rsidR="00275A4C">
        <w:rPr>
          <w:rFonts w:ascii="Century Gothic" w:hAnsi="Century Gothic" w:cs="Tahoma"/>
          <w:sz w:val="24"/>
          <w:szCs w:val="24"/>
        </w:rPr>
        <w:t xml:space="preserve">del programa en mención. </w:t>
      </w:r>
      <w:r w:rsidR="00572CBD">
        <w:rPr>
          <w:rFonts w:ascii="Century Gothic" w:hAnsi="Century Gothic" w:cs="Tahoma"/>
          <w:sz w:val="24"/>
          <w:szCs w:val="24"/>
        </w:rPr>
        <w:t xml:space="preserve"> Derivado de lo anterior </w:t>
      </w:r>
      <w:r w:rsidR="00E82E62">
        <w:rPr>
          <w:rFonts w:ascii="Century Gothic" w:hAnsi="Century Gothic" w:cs="Tahoma"/>
          <w:sz w:val="24"/>
          <w:szCs w:val="24"/>
        </w:rPr>
        <w:t>podrán crear su propia empresa</w:t>
      </w:r>
      <w:r w:rsidR="00266080">
        <w:rPr>
          <w:rFonts w:ascii="Century Gothic" w:hAnsi="Century Gothic" w:cs="Tahoma"/>
          <w:sz w:val="24"/>
          <w:szCs w:val="24"/>
        </w:rPr>
        <w:t xml:space="preserve"> para el</w:t>
      </w:r>
      <w:r w:rsidR="00EB78A4">
        <w:rPr>
          <w:rFonts w:ascii="Century Gothic" w:hAnsi="Century Gothic" w:cs="Tahoma"/>
          <w:sz w:val="24"/>
          <w:szCs w:val="24"/>
        </w:rPr>
        <w:t xml:space="preserve"> mejoramiento de una vida digna</w:t>
      </w:r>
      <w:r w:rsidR="00CC4162">
        <w:rPr>
          <w:rFonts w:ascii="Century Gothic" w:hAnsi="Century Gothic" w:cs="Tahoma"/>
          <w:sz w:val="24"/>
          <w:szCs w:val="24"/>
        </w:rPr>
        <w:t xml:space="preserve"> contribuyendo asimismo a</w:t>
      </w:r>
      <w:r w:rsidR="00EB78A4">
        <w:rPr>
          <w:rFonts w:ascii="Century Gothic" w:hAnsi="Century Gothic" w:cs="Tahoma"/>
          <w:sz w:val="24"/>
          <w:szCs w:val="24"/>
        </w:rPr>
        <w:t xml:space="preserve"> </w:t>
      </w:r>
      <w:r w:rsidR="00CC4162">
        <w:rPr>
          <w:rFonts w:ascii="Century Gothic" w:hAnsi="Century Gothic" w:cs="Arial"/>
          <w:sz w:val="24"/>
          <w:szCs w:val="24"/>
        </w:rPr>
        <w:t>fomentar</w:t>
      </w:r>
      <w:r w:rsidR="00EB78A4" w:rsidRPr="00A67918">
        <w:rPr>
          <w:rFonts w:ascii="Century Gothic" w:hAnsi="Century Gothic" w:cs="Arial"/>
          <w:sz w:val="24"/>
          <w:szCs w:val="24"/>
        </w:rPr>
        <w:t xml:space="preserve"> la igualdad de género </w:t>
      </w:r>
      <w:r w:rsidR="00EB78A4">
        <w:rPr>
          <w:rFonts w:ascii="Century Gothic" w:hAnsi="Century Gothic" w:cs="Arial"/>
          <w:sz w:val="24"/>
          <w:szCs w:val="24"/>
        </w:rPr>
        <w:t xml:space="preserve">desde una perspectiva </w:t>
      </w:r>
      <w:r w:rsidR="00EF005B">
        <w:rPr>
          <w:rFonts w:ascii="Century Gothic" w:hAnsi="Century Gothic" w:cs="Arial"/>
          <w:sz w:val="24"/>
          <w:szCs w:val="24"/>
        </w:rPr>
        <w:t>económica. Cabe mencionar que</w:t>
      </w:r>
      <w:r w:rsidR="00917F15">
        <w:rPr>
          <w:rFonts w:ascii="Century Gothic" w:hAnsi="Century Gothic" w:cs="Arial"/>
          <w:sz w:val="24"/>
          <w:szCs w:val="24"/>
        </w:rPr>
        <w:t xml:space="preserve"> previo a lo anterior se implementaron</w:t>
      </w:r>
      <w:r w:rsidR="00EB78A4" w:rsidRPr="00A67918">
        <w:rPr>
          <w:rFonts w:ascii="Century Gothic" w:hAnsi="Century Gothic" w:cs="Arial"/>
          <w:sz w:val="24"/>
          <w:szCs w:val="24"/>
        </w:rPr>
        <w:t xml:space="preserve"> talleres de </w:t>
      </w:r>
      <w:r w:rsidR="00EB78A4">
        <w:rPr>
          <w:rFonts w:ascii="Century Gothic" w:hAnsi="Century Gothic" w:cs="Arial"/>
          <w:sz w:val="24"/>
          <w:szCs w:val="24"/>
        </w:rPr>
        <w:t>cómo crear una empresa sustentable</w:t>
      </w:r>
      <w:r w:rsidR="00EB78A4" w:rsidRPr="00A67918">
        <w:rPr>
          <w:rFonts w:ascii="Century Gothic" w:hAnsi="Century Gothic" w:cs="Arial"/>
          <w:sz w:val="24"/>
          <w:szCs w:val="24"/>
        </w:rPr>
        <w:t xml:space="preserve">, contribuyendo así al fortalecimiento de las mujeres, </w:t>
      </w:r>
      <w:r w:rsidR="00EF005B">
        <w:rPr>
          <w:rFonts w:ascii="Century Gothic" w:hAnsi="Century Gothic" w:cs="Arial"/>
          <w:sz w:val="24"/>
          <w:szCs w:val="24"/>
        </w:rPr>
        <w:t xml:space="preserve">con el </w:t>
      </w:r>
      <w:r w:rsidR="00EF005B">
        <w:rPr>
          <w:rFonts w:ascii="Century Gothic" w:hAnsi="Century Gothic" w:cs="Arial"/>
          <w:sz w:val="24"/>
          <w:szCs w:val="24"/>
        </w:rPr>
        <w:lastRenderedPageBreak/>
        <w:t xml:space="preserve">propósito de </w:t>
      </w:r>
      <w:r w:rsidR="00EB78A4" w:rsidRPr="00A67918">
        <w:rPr>
          <w:rFonts w:ascii="Century Gothic" w:hAnsi="Century Gothic" w:cs="Arial"/>
          <w:sz w:val="24"/>
          <w:szCs w:val="24"/>
        </w:rPr>
        <w:t>proporcionándoles herramientas</w:t>
      </w:r>
      <w:r w:rsidR="00EB78A4">
        <w:rPr>
          <w:rFonts w:ascii="Century Gothic" w:hAnsi="Century Gothic" w:cs="Arial"/>
          <w:sz w:val="24"/>
          <w:szCs w:val="24"/>
        </w:rPr>
        <w:t xml:space="preserve"> </w:t>
      </w:r>
      <w:r w:rsidR="00EF005B">
        <w:rPr>
          <w:rFonts w:ascii="Century Gothic" w:hAnsi="Century Gothic" w:cs="Arial"/>
          <w:sz w:val="24"/>
          <w:szCs w:val="24"/>
        </w:rPr>
        <w:t xml:space="preserve">de este modo </w:t>
      </w:r>
      <w:r w:rsidR="00EB78A4">
        <w:rPr>
          <w:rFonts w:ascii="Century Gothic" w:hAnsi="Century Gothic" w:cs="Arial"/>
          <w:sz w:val="24"/>
          <w:szCs w:val="24"/>
        </w:rPr>
        <w:t>logren salir adelante.</w:t>
      </w:r>
    </w:p>
    <w:p w:rsidR="00F27CDA" w:rsidRDefault="00EF005B" w:rsidP="00FE4510">
      <w:pPr>
        <w:jc w:val="both"/>
        <w:rPr>
          <w:rFonts w:ascii="Century Gothic" w:hAnsi="Century Gothic" w:cs="Tahoma"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Asimismo  </w:t>
      </w:r>
      <w:r w:rsidR="00927A45">
        <w:rPr>
          <w:rFonts w:ascii="Century Gothic" w:hAnsi="Century Gothic" w:cs="Tahoma"/>
          <w:sz w:val="24"/>
          <w:szCs w:val="24"/>
        </w:rPr>
        <w:t>se</w:t>
      </w:r>
      <w:r w:rsidR="00FE4510">
        <w:rPr>
          <w:rFonts w:ascii="Century Gothic" w:hAnsi="Century Gothic" w:cs="Tahoma"/>
          <w:sz w:val="24"/>
          <w:szCs w:val="24"/>
        </w:rPr>
        <w:t xml:space="preserve"> asistió y participo de manera activa a capacitaciones diversas</w:t>
      </w:r>
      <w:r w:rsidR="00794AC3">
        <w:rPr>
          <w:rFonts w:ascii="Century Gothic" w:hAnsi="Century Gothic" w:cs="Tahoma"/>
          <w:sz w:val="24"/>
          <w:szCs w:val="24"/>
        </w:rPr>
        <w:t xml:space="preserve">: </w:t>
      </w:r>
      <w:r w:rsidR="00E558E7">
        <w:rPr>
          <w:rFonts w:ascii="Century Gothic" w:hAnsi="Century Gothic" w:cs="Tahoma"/>
          <w:sz w:val="24"/>
          <w:szCs w:val="24"/>
        </w:rPr>
        <w:t xml:space="preserve">con motivo </w:t>
      </w:r>
      <w:r w:rsidR="00E558E7" w:rsidRPr="00F27CDA">
        <w:rPr>
          <w:rFonts w:ascii="Century Gothic" w:hAnsi="Century Gothic" w:cs="Tahoma"/>
          <w:sz w:val="24"/>
          <w:szCs w:val="24"/>
        </w:rPr>
        <w:t>d</w:t>
      </w:r>
      <w:r w:rsidR="005A7895" w:rsidRPr="00F27CDA">
        <w:rPr>
          <w:rFonts w:ascii="Century Gothic" w:hAnsi="Century Gothic" w:cs="Tahoma"/>
          <w:sz w:val="24"/>
          <w:szCs w:val="24"/>
        </w:rPr>
        <w:t xml:space="preserve">el </w:t>
      </w:r>
      <w:r w:rsidR="00F27CDA" w:rsidRPr="00F27CDA">
        <w:rPr>
          <w:rFonts w:ascii="Century Gothic" w:hAnsi="Century Gothic" w:cs="Tahoma"/>
          <w:sz w:val="24"/>
          <w:szCs w:val="24"/>
        </w:rPr>
        <w:t>“</w:t>
      </w:r>
      <w:r w:rsidR="005A7895" w:rsidRPr="00F27CDA">
        <w:rPr>
          <w:rFonts w:ascii="Century Gothic" w:hAnsi="Century Gothic" w:cs="Tahoma"/>
          <w:b/>
          <w:sz w:val="24"/>
          <w:szCs w:val="24"/>
        </w:rPr>
        <w:t>Día Internacion</w:t>
      </w:r>
      <w:r w:rsidR="00794AC3" w:rsidRPr="00F27CDA">
        <w:rPr>
          <w:rFonts w:ascii="Century Gothic" w:hAnsi="Century Gothic" w:cs="Tahoma"/>
          <w:b/>
          <w:sz w:val="24"/>
          <w:szCs w:val="24"/>
        </w:rPr>
        <w:t xml:space="preserve">al </w:t>
      </w:r>
      <w:r w:rsidR="00FE4510" w:rsidRPr="00F27CDA">
        <w:rPr>
          <w:rFonts w:ascii="Century Gothic" w:hAnsi="Century Gothic" w:cs="Tahoma"/>
          <w:b/>
          <w:sz w:val="24"/>
          <w:szCs w:val="24"/>
        </w:rPr>
        <w:t xml:space="preserve">de las </w:t>
      </w:r>
      <w:r w:rsidR="005A7895" w:rsidRPr="00F27CDA">
        <w:rPr>
          <w:rFonts w:ascii="Century Gothic" w:hAnsi="Century Gothic" w:cs="Tahoma"/>
          <w:b/>
          <w:sz w:val="24"/>
          <w:szCs w:val="24"/>
        </w:rPr>
        <w:t>P</w:t>
      </w:r>
      <w:r w:rsidR="00FE4510" w:rsidRPr="00F27CDA">
        <w:rPr>
          <w:rFonts w:ascii="Century Gothic" w:hAnsi="Century Gothic" w:cs="Tahoma"/>
          <w:b/>
          <w:sz w:val="24"/>
          <w:szCs w:val="24"/>
        </w:rPr>
        <w:t xml:space="preserve">ersonas </w:t>
      </w:r>
      <w:r w:rsidR="005A7895" w:rsidRPr="00F27CDA">
        <w:rPr>
          <w:rFonts w:ascii="Century Gothic" w:hAnsi="Century Gothic" w:cs="Tahoma"/>
          <w:b/>
          <w:sz w:val="24"/>
          <w:szCs w:val="24"/>
        </w:rPr>
        <w:t>con D</w:t>
      </w:r>
      <w:r w:rsidR="00FE4510" w:rsidRPr="00F27CDA">
        <w:rPr>
          <w:rFonts w:ascii="Century Gothic" w:hAnsi="Century Gothic" w:cs="Tahoma"/>
          <w:b/>
          <w:sz w:val="24"/>
          <w:szCs w:val="24"/>
        </w:rPr>
        <w:t>isc</w:t>
      </w:r>
      <w:r w:rsidR="00794AC3" w:rsidRPr="00F27CDA">
        <w:rPr>
          <w:rFonts w:ascii="Century Gothic" w:hAnsi="Century Gothic" w:cs="Tahoma"/>
          <w:b/>
          <w:sz w:val="24"/>
          <w:szCs w:val="24"/>
        </w:rPr>
        <w:t>apacidad</w:t>
      </w:r>
      <w:r w:rsidR="00F27CDA" w:rsidRPr="00F27CDA">
        <w:rPr>
          <w:rFonts w:ascii="Century Gothic" w:hAnsi="Century Gothic" w:cs="Tahoma"/>
          <w:b/>
          <w:sz w:val="24"/>
          <w:szCs w:val="24"/>
        </w:rPr>
        <w:t>”</w:t>
      </w:r>
      <w:r w:rsidR="00E74630">
        <w:rPr>
          <w:rFonts w:ascii="Century Gothic" w:hAnsi="Century Gothic" w:cs="Tahoma"/>
          <w:sz w:val="24"/>
          <w:szCs w:val="24"/>
        </w:rPr>
        <w:t xml:space="preserve"> donde reaf</w:t>
      </w:r>
      <w:r w:rsidR="00794AC3">
        <w:rPr>
          <w:rFonts w:ascii="Century Gothic" w:hAnsi="Century Gothic" w:cs="Tahoma"/>
          <w:sz w:val="24"/>
          <w:szCs w:val="24"/>
        </w:rPr>
        <w:t>i</w:t>
      </w:r>
      <w:r w:rsidR="00E74630">
        <w:rPr>
          <w:rFonts w:ascii="Century Gothic" w:hAnsi="Century Gothic" w:cs="Tahoma"/>
          <w:sz w:val="24"/>
          <w:szCs w:val="24"/>
        </w:rPr>
        <w:t>rma</w:t>
      </w:r>
      <w:r w:rsidR="00794AC3">
        <w:rPr>
          <w:rFonts w:ascii="Century Gothic" w:hAnsi="Century Gothic" w:cs="Tahoma"/>
          <w:sz w:val="24"/>
          <w:szCs w:val="24"/>
        </w:rPr>
        <w:t xml:space="preserve">mos </w:t>
      </w:r>
      <w:r>
        <w:rPr>
          <w:rFonts w:ascii="Century Gothic" w:hAnsi="Century Gothic" w:cs="Tahoma"/>
          <w:sz w:val="24"/>
          <w:szCs w:val="24"/>
        </w:rPr>
        <w:t xml:space="preserve">nuestra </w:t>
      </w:r>
      <w:r w:rsidR="00794AC3">
        <w:rPr>
          <w:rFonts w:ascii="Century Gothic" w:hAnsi="Century Gothic" w:cs="Tahoma"/>
          <w:sz w:val="24"/>
          <w:szCs w:val="24"/>
        </w:rPr>
        <w:t xml:space="preserve">empatía </w:t>
      </w:r>
      <w:r>
        <w:rPr>
          <w:rFonts w:ascii="Century Gothic" w:hAnsi="Century Gothic" w:cs="Tahoma"/>
          <w:sz w:val="24"/>
          <w:szCs w:val="24"/>
        </w:rPr>
        <w:t xml:space="preserve">hacia las personas con vulnerabilidad, </w:t>
      </w:r>
      <w:r w:rsidR="00794AC3">
        <w:rPr>
          <w:rFonts w:ascii="Century Gothic" w:hAnsi="Century Gothic" w:cs="Tahoma"/>
          <w:sz w:val="24"/>
          <w:szCs w:val="24"/>
        </w:rPr>
        <w:t>de este forma poder ayudarlos</w:t>
      </w:r>
      <w:r w:rsidR="00E128A7">
        <w:rPr>
          <w:rFonts w:ascii="Century Gothic" w:hAnsi="Century Gothic" w:cs="Tahoma"/>
          <w:sz w:val="24"/>
          <w:szCs w:val="24"/>
        </w:rPr>
        <w:t xml:space="preserve"> y/o contribuir</w:t>
      </w:r>
      <w:r w:rsidR="00794AC3">
        <w:rPr>
          <w:rFonts w:ascii="Century Gothic" w:hAnsi="Century Gothic" w:cs="Tahoma"/>
          <w:sz w:val="24"/>
          <w:szCs w:val="24"/>
        </w:rPr>
        <w:t xml:space="preserve"> </w:t>
      </w:r>
      <w:r w:rsidR="00BC62E4">
        <w:rPr>
          <w:rFonts w:ascii="Century Gothic" w:hAnsi="Century Gothic" w:cs="Tahoma"/>
          <w:sz w:val="24"/>
          <w:szCs w:val="24"/>
        </w:rPr>
        <w:t>con el</w:t>
      </w:r>
      <w:r w:rsidR="00F27CDA">
        <w:rPr>
          <w:rFonts w:ascii="Century Gothic" w:hAnsi="Century Gothic" w:cs="Tahoma"/>
          <w:sz w:val="24"/>
          <w:szCs w:val="24"/>
        </w:rPr>
        <w:t xml:space="preserve"> objetivo de promover </w:t>
      </w:r>
      <w:r>
        <w:rPr>
          <w:rFonts w:ascii="Century Gothic" w:hAnsi="Century Gothic" w:cs="Tahoma"/>
          <w:sz w:val="24"/>
          <w:szCs w:val="24"/>
        </w:rPr>
        <w:t>sus</w:t>
      </w:r>
      <w:r w:rsidR="00F27CDA">
        <w:rPr>
          <w:rFonts w:ascii="Century Gothic" w:hAnsi="Century Gothic" w:cs="Tahoma"/>
          <w:sz w:val="24"/>
          <w:szCs w:val="24"/>
        </w:rPr>
        <w:t xml:space="preserve"> derechos y el bienestar de las personas con discapacidad en todos los ámbitos de la sociedad, así como concienciar sobre su situación en todos los aspectos de la vida.</w:t>
      </w:r>
    </w:p>
    <w:p w:rsidR="008E3C40" w:rsidRDefault="00E3676F" w:rsidP="00FE4510">
      <w:pPr>
        <w:jc w:val="both"/>
        <w:rPr>
          <w:rFonts w:ascii="Century Gothic" w:hAnsi="Century Gothic" w:cs="Arial"/>
          <w:b/>
          <w:sz w:val="24"/>
          <w:szCs w:val="24"/>
        </w:rPr>
      </w:pPr>
      <w:r>
        <w:rPr>
          <w:rFonts w:ascii="Century Gothic" w:hAnsi="Century Gothic" w:cs="Tahoma"/>
          <w:sz w:val="24"/>
          <w:szCs w:val="24"/>
        </w:rPr>
        <w:t xml:space="preserve">Con el propósito de cumplir con los </w:t>
      </w:r>
      <w:r w:rsidR="006D5E9B">
        <w:rPr>
          <w:rFonts w:ascii="Century Gothic" w:hAnsi="Century Gothic" w:cs="Tahoma"/>
          <w:sz w:val="24"/>
          <w:szCs w:val="24"/>
        </w:rPr>
        <w:t xml:space="preserve">lineamientos técnicos generales para la publicación de la información de la </w:t>
      </w:r>
      <w:r w:rsidR="006D5E9B" w:rsidRPr="006D5E9B">
        <w:rPr>
          <w:rFonts w:ascii="Century Gothic" w:hAnsi="Century Gothic" w:cs="Tahoma"/>
          <w:b/>
        </w:rPr>
        <w:t>IMMT</w:t>
      </w:r>
      <w:r>
        <w:rPr>
          <w:rFonts w:ascii="Century Gothic" w:hAnsi="Century Gothic" w:cs="Tahoma"/>
          <w:sz w:val="24"/>
          <w:szCs w:val="24"/>
        </w:rPr>
        <w:t xml:space="preserve"> </w:t>
      </w:r>
      <w:r w:rsidR="006D5E9B">
        <w:rPr>
          <w:rFonts w:ascii="Century Gothic" w:hAnsi="Century Gothic" w:cs="Tahoma"/>
          <w:sz w:val="24"/>
          <w:szCs w:val="24"/>
        </w:rPr>
        <w:t>en</w:t>
      </w:r>
      <w:r>
        <w:rPr>
          <w:rFonts w:ascii="Century Gothic" w:hAnsi="Century Gothic" w:cs="Tahoma"/>
          <w:sz w:val="24"/>
          <w:szCs w:val="24"/>
        </w:rPr>
        <w:t xml:space="preserve"> la </w:t>
      </w:r>
      <w:r w:rsidRPr="006D5E9B">
        <w:rPr>
          <w:rFonts w:ascii="Century Gothic" w:hAnsi="Century Gothic" w:cs="Tahoma"/>
          <w:b/>
        </w:rPr>
        <w:t>Plataforma Nacional de Transparencia</w:t>
      </w:r>
      <w:r w:rsidR="00F54009">
        <w:rPr>
          <w:rFonts w:ascii="Century Gothic" w:hAnsi="Century Gothic" w:cs="Tahoma"/>
          <w:b/>
        </w:rPr>
        <w:t xml:space="preserve">. </w:t>
      </w:r>
      <w:r w:rsidR="00F54009" w:rsidRPr="00F54009">
        <w:rPr>
          <w:rFonts w:ascii="Century Gothic" w:hAnsi="Century Gothic" w:cs="Tahoma"/>
        </w:rPr>
        <w:t>S</w:t>
      </w:r>
      <w:r w:rsidR="00FE4510">
        <w:rPr>
          <w:rFonts w:ascii="Century Gothic" w:hAnsi="Century Gothic" w:cs="Tahoma"/>
          <w:sz w:val="24"/>
          <w:szCs w:val="24"/>
        </w:rPr>
        <w:t xml:space="preserve">e acudió </w:t>
      </w:r>
      <w:r>
        <w:rPr>
          <w:rFonts w:ascii="Century Gothic" w:hAnsi="Century Gothic" w:cs="Tahoma"/>
          <w:sz w:val="24"/>
          <w:szCs w:val="24"/>
        </w:rPr>
        <w:t xml:space="preserve">y participó activamente </w:t>
      </w:r>
      <w:r w:rsidR="00FE4510">
        <w:rPr>
          <w:rFonts w:ascii="Century Gothic" w:hAnsi="Century Gothic" w:cs="Tahoma"/>
          <w:sz w:val="24"/>
          <w:szCs w:val="24"/>
        </w:rPr>
        <w:t>a</w:t>
      </w:r>
      <w:r w:rsidR="00B24046">
        <w:rPr>
          <w:rFonts w:ascii="Century Gothic" w:hAnsi="Century Gothic" w:cs="Tahoma"/>
          <w:sz w:val="24"/>
          <w:szCs w:val="24"/>
        </w:rPr>
        <w:t xml:space="preserve"> capacitaciones donde </w:t>
      </w:r>
      <w:r w:rsidR="006F65A5">
        <w:rPr>
          <w:rFonts w:ascii="Century Gothic" w:hAnsi="Century Gothic" w:cs="Tahoma"/>
          <w:sz w:val="24"/>
          <w:szCs w:val="24"/>
        </w:rPr>
        <w:t>experimentamos</w:t>
      </w:r>
      <w:r w:rsidR="00B24046">
        <w:rPr>
          <w:rFonts w:ascii="Century Gothic" w:hAnsi="Century Gothic" w:cs="Tahoma"/>
          <w:sz w:val="24"/>
          <w:szCs w:val="24"/>
        </w:rPr>
        <w:t xml:space="preserve"> </w:t>
      </w:r>
      <w:r w:rsidR="004F1C0E">
        <w:rPr>
          <w:rFonts w:ascii="Century Gothic" w:hAnsi="Century Gothic" w:cs="Tahoma"/>
          <w:sz w:val="24"/>
          <w:szCs w:val="24"/>
        </w:rPr>
        <w:t>de forma teórica referente</w:t>
      </w:r>
      <w:r w:rsidR="00FE4510">
        <w:rPr>
          <w:rFonts w:ascii="Century Gothic" w:hAnsi="Century Gothic" w:cs="Tahoma"/>
          <w:sz w:val="24"/>
          <w:szCs w:val="24"/>
        </w:rPr>
        <w:t xml:space="preserve"> a los Marcos Normativos Municipales en Materia de </w:t>
      </w:r>
      <w:r w:rsidR="00B24046">
        <w:rPr>
          <w:rFonts w:ascii="Century Gothic" w:hAnsi="Century Gothic" w:cs="Tahoma"/>
          <w:sz w:val="24"/>
          <w:szCs w:val="24"/>
        </w:rPr>
        <w:t>Transparencia</w:t>
      </w:r>
      <w:r w:rsidR="00FE4510">
        <w:rPr>
          <w:rFonts w:ascii="Century Gothic" w:hAnsi="Century Gothic" w:cs="Tahoma"/>
          <w:sz w:val="24"/>
          <w:szCs w:val="24"/>
        </w:rPr>
        <w:t>.</w:t>
      </w:r>
    </w:p>
    <w:p w:rsidR="008E3C40" w:rsidRDefault="008E3C4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8E3C40" w:rsidRDefault="008E3C4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p w:rsidR="008E3C40" w:rsidRDefault="008E3C40" w:rsidP="00C54199">
      <w:pPr>
        <w:jc w:val="both"/>
        <w:rPr>
          <w:rFonts w:ascii="Century Gothic" w:hAnsi="Century Gothic" w:cs="Arial"/>
          <w:b/>
          <w:sz w:val="24"/>
          <w:szCs w:val="24"/>
        </w:rPr>
      </w:pPr>
    </w:p>
    <w:sectPr w:rsidR="008E3C40" w:rsidSect="00C67F09">
      <w:headerReference w:type="default" r:id="rId19"/>
      <w:pgSz w:w="12240" w:h="15840"/>
      <w:pgMar w:top="1417" w:right="1701" w:bottom="1417" w:left="1701" w:header="708" w:footer="708" w:gutter="0"/>
      <w:pgBorders w:offsetFrom="page">
        <w:top w:val="thickThinSmallGap" w:sz="24" w:space="24" w:color="1F497D" w:themeColor="text2"/>
        <w:left w:val="thickThinSmallGap" w:sz="24" w:space="24" w:color="1F497D" w:themeColor="text2"/>
        <w:bottom w:val="thinThickSmallGap" w:sz="24" w:space="24" w:color="1F497D" w:themeColor="text2"/>
        <w:right w:val="thinThickSmallGap" w:sz="24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175" w:rsidRDefault="00395175" w:rsidP="00253EED">
      <w:pPr>
        <w:spacing w:after="0" w:line="240" w:lineRule="auto"/>
      </w:pPr>
      <w:r>
        <w:separator/>
      </w:r>
    </w:p>
  </w:endnote>
  <w:endnote w:type="continuationSeparator" w:id="0">
    <w:p w:rsidR="00395175" w:rsidRDefault="00395175" w:rsidP="00253E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175" w:rsidRDefault="00395175" w:rsidP="00253EED">
      <w:pPr>
        <w:spacing w:after="0" w:line="240" w:lineRule="auto"/>
      </w:pPr>
      <w:r>
        <w:separator/>
      </w:r>
    </w:p>
  </w:footnote>
  <w:footnote w:type="continuationSeparator" w:id="0">
    <w:p w:rsidR="00395175" w:rsidRDefault="00395175" w:rsidP="00253E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EED" w:rsidRPr="00253EED" w:rsidRDefault="00253EED">
    <w:pPr>
      <w:pStyle w:val="Encabezado"/>
      <w:rPr>
        <w:rFonts w:ascii="Tahoma" w:hAnsi="Tahoma" w:cs="Tahoma"/>
      </w:rPr>
    </w:pPr>
    <w:r w:rsidRPr="00253EED">
      <w:rPr>
        <w:rFonts w:ascii="Tahoma" w:hAnsi="Tahoma" w:cs="Tahoma"/>
      </w:rPr>
      <w:t>Instancia Municipal de las Mujeres de Tuxcueca.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A12F6"/>
    <w:multiLevelType w:val="hybridMultilevel"/>
    <w:tmpl w:val="16369EA2"/>
    <w:lvl w:ilvl="0" w:tplc="08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5F645C0F"/>
    <w:multiLevelType w:val="hybridMultilevel"/>
    <w:tmpl w:val="573041BA"/>
    <w:lvl w:ilvl="0" w:tplc="4D40E1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8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E57"/>
    <w:rsid w:val="000129D6"/>
    <w:rsid w:val="000146DC"/>
    <w:rsid w:val="0002176C"/>
    <w:rsid w:val="00034801"/>
    <w:rsid w:val="000528BB"/>
    <w:rsid w:val="00054924"/>
    <w:rsid w:val="00061D59"/>
    <w:rsid w:val="00063061"/>
    <w:rsid w:val="00071CE2"/>
    <w:rsid w:val="00083D7D"/>
    <w:rsid w:val="00083F63"/>
    <w:rsid w:val="000A53EC"/>
    <w:rsid w:val="000B4DC9"/>
    <w:rsid w:val="000C6B71"/>
    <w:rsid w:val="000D07DD"/>
    <w:rsid w:val="000E509B"/>
    <w:rsid w:val="00104A56"/>
    <w:rsid w:val="00124050"/>
    <w:rsid w:val="0014327C"/>
    <w:rsid w:val="00147687"/>
    <w:rsid w:val="00152F92"/>
    <w:rsid w:val="00155CB0"/>
    <w:rsid w:val="00157B98"/>
    <w:rsid w:val="00163B1A"/>
    <w:rsid w:val="0017442B"/>
    <w:rsid w:val="001946CC"/>
    <w:rsid w:val="001962BC"/>
    <w:rsid w:val="001A2809"/>
    <w:rsid w:val="001A7EF7"/>
    <w:rsid w:val="001C085D"/>
    <w:rsid w:val="001C46D2"/>
    <w:rsid w:val="001C58EB"/>
    <w:rsid w:val="001F53E1"/>
    <w:rsid w:val="0021740D"/>
    <w:rsid w:val="00233D5C"/>
    <w:rsid w:val="00237436"/>
    <w:rsid w:val="00240D66"/>
    <w:rsid w:val="00247BC3"/>
    <w:rsid w:val="00253EED"/>
    <w:rsid w:val="002557A9"/>
    <w:rsid w:val="00266080"/>
    <w:rsid w:val="00275A4C"/>
    <w:rsid w:val="00275CED"/>
    <w:rsid w:val="00284D48"/>
    <w:rsid w:val="00286FFD"/>
    <w:rsid w:val="00293263"/>
    <w:rsid w:val="002A1885"/>
    <w:rsid w:val="002B0AD7"/>
    <w:rsid w:val="002B1794"/>
    <w:rsid w:val="002B7FFD"/>
    <w:rsid w:val="002C35A2"/>
    <w:rsid w:val="002F0C87"/>
    <w:rsid w:val="002F4837"/>
    <w:rsid w:val="002F4E13"/>
    <w:rsid w:val="003002F4"/>
    <w:rsid w:val="003052EF"/>
    <w:rsid w:val="003167DB"/>
    <w:rsid w:val="00330B29"/>
    <w:rsid w:val="00331138"/>
    <w:rsid w:val="00335A35"/>
    <w:rsid w:val="003454A2"/>
    <w:rsid w:val="00361E30"/>
    <w:rsid w:val="00362FFB"/>
    <w:rsid w:val="00374002"/>
    <w:rsid w:val="003806D5"/>
    <w:rsid w:val="00394DDD"/>
    <w:rsid w:val="00395175"/>
    <w:rsid w:val="00396331"/>
    <w:rsid w:val="00397EB5"/>
    <w:rsid w:val="003A0CBD"/>
    <w:rsid w:val="003B095E"/>
    <w:rsid w:val="003B10E1"/>
    <w:rsid w:val="003B4CEE"/>
    <w:rsid w:val="003B5BF6"/>
    <w:rsid w:val="003C6D32"/>
    <w:rsid w:val="003D2782"/>
    <w:rsid w:val="003F05DE"/>
    <w:rsid w:val="003F5AED"/>
    <w:rsid w:val="0040130B"/>
    <w:rsid w:val="0042795F"/>
    <w:rsid w:val="004359E1"/>
    <w:rsid w:val="00443E6C"/>
    <w:rsid w:val="00452CCB"/>
    <w:rsid w:val="00456A1A"/>
    <w:rsid w:val="00467F59"/>
    <w:rsid w:val="00467FDD"/>
    <w:rsid w:val="00475DD5"/>
    <w:rsid w:val="00476620"/>
    <w:rsid w:val="00481C74"/>
    <w:rsid w:val="00482EBF"/>
    <w:rsid w:val="004A22C0"/>
    <w:rsid w:val="004A6090"/>
    <w:rsid w:val="004A6E57"/>
    <w:rsid w:val="004E036E"/>
    <w:rsid w:val="004E0740"/>
    <w:rsid w:val="004F1C0E"/>
    <w:rsid w:val="004F7681"/>
    <w:rsid w:val="00503529"/>
    <w:rsid w:val="005059AB"/>
    <w:rsid w:val="0052367F"/>
    <w:rsid w:val="00531EE5"/>
    <w:rsid w:val="00533C46"/>
    <w:rsid w:val="005413C1"/>
    <w:rsid w:val="00544C29"/>
    <w:rsid w:val="005526A4"/>
    <w:rsid w:val="005561BA"/>
    <w:rsid w:val="00564F59"/>
    <w:rsid w:val="005652EE"/>
    <w:rsid w:val="00572CBD"/>
    <w:rsid w:val="005A7895"/>
    <w:rsid w:val="005C4C9B"/>
    <w:rsid w:val="005C6CAC"/>
    <w:rsid w:val="005C7033"/>
    <w:rsid w:val="005F1A19"/>
    <w:rsid w:val="005F276E"/>
    <w:rsid w:val="006008A5"/>
    <w:rsid w:val="006123D7"/>
    <w:rsid w:val="00623516"/>
    <w:rsid w:val="00625870"/>
    <w:rsid w:val="00625EFB"/>
    <w:rsid w:val="00656D1D"/>
    <w:rsid w:val="006570E8"/>
    <w:rsid w:val="00665506"/>
    <w:rsid w:val="00671020"/>
    <w:rsid w:val="006762C5"/>
    <w:rsid w:val="0068314C"/>
    <w:rsid w:val="00684FC6"/>
    <w:rsid w:val="00691AB6"/>
    <w:rsid w:val="006A3B5D"/>
    <w:rsid w:val="006C6DE3"/>
    <w:rsid w:val="006D1AE3"/>
    <w:rsid w:val="006D32EE"/>
    <w:rsid w:val="006D5E9B"/>
    <w:rsid w:val="006E539A"/>
    <w:rsid w:val="006E6561"/>
    <w:rsid w:val="006F473C"/>
    <w:rsid w:val="006F65A5"/>
    <w:rsid w:val="00710A5B"/>
    <w:rsid w:val="00713226"/>
    <w:rsid w:val="00725AEE"/>
    <w:rsid w:val="00731C42"/>
    <w:rsid w:val="00733DCE"/>
    <w:rsid w:val="00740A3C"/>
    <w:rsid w:val="00743209"/>
    <w:rsid w:val="00743B85"/>
    <w:rsid w:val="007463E3"/>
    <w:rsid w:val="00756D47"/>
    <w:rsid w:val="00766088"/>
    <w:rsid w:val="0077058A"/>
    <w:rsid w:val="007744CA"/>
    <w:rsid w:val="00776E63"/>
    <w:rsid w:val="00786D2C"/>
    <w:rsid w:val="00794AC3"/>
    <w:rsid w:val="00795297"/>
    <w:rsid w:val="007A2021"/>
    <w:rsid w:val="007B6EC8"/>
    <w:rsid w:val="007C5F3C"/>
    <w:rsid w:val="007E157B"/>
    <w:rsid w:val="007F3D0E"/>
    <w:rsid w:val="007F643C"/>
    <w:rsid w:val="00810FD0"/>
    <w:rsid w:val="00812F05"/>
    <w:rsid w:val="00821FE8"/>
    <w:rsid w:val="00841272"/>
    <w:rsid w:val="0084188B"/>
    <w:rsid w:val="008609EE"/>
    <w:rsid w:val="00864D11"/>
    <w:rsid w:val="00873479"/>
    <w:rsid w:val="008741E0"/>
    <w:rsid w:val="008765BE"/>
    <w:rsid w:val="00877F9B"/>
    <w:rsid w:val="008943F9"/>
    <w:rsid w:val="008A67C8"/>
    <w:rsid w:val="008B41FC"/>
    <w:rsid w:val="008B45BF"/>
    <w:rsid w:val="008B54AD"/>
    <w:rsid w:val="008D0A07"/>
    <w:rsid w:val="008D3B87"/>
    <w:rsid w:val="008E3C40"/>
    <w:rsid w:val="0090400B"/>
    <w:rsid w:val="00917F15"/>
    <w:rsid w:val="00927A45"/>
    <w:rsid w:val="00931C38"/>
    <w:rsid w:val="00932153"/>
    <w:rsid w:val="00943480"/>
    <w:rsid w:val="00952108"/>
    <w:rsid w:val="0096076C"/>
    <w:rsid w:val="009660E3"/>
    <w:rsid w:val="009739B3"/>
    <w:rsid w:val="009813E0"/>
    <w:rsid w:val="00997409"/>
    <w:rsid w:val="009A0072"/>
    <w:rsid w:val="009A02FC"/>
    <w:rsid w:val="009A4652"/>
    <w:rsid w:val="009B2211"/>
    <w:rsid w:val="009C13F7"/>
    <w:rsid w:val="009D6129"/>
    <w:rsid w:val="009D7751"/>
    <w:rsid w:val="009F6CEC"/>
    <w:rsid w:val="00A17A80"/>
    <w:rsid w:val="00A279F3"/>
    <w:rsid w:val="00A367D3"/>
    <w:rsid w:val="00A4062B"/>
    <w:rsid w:val="00A42934"/>
    <w:rsid w:val="00A46ED4"/>
    <w:rsid w:val="00A97A7B"/>
    <w:rsid w:val="00AA6FEE"/>
    <w:rsid w:val="00AA7DF0"/>
    <w:rsid w:val="00AC0CF0"/>
    <w:rsid w:val="00AC618F"/>
    <w:rsid w:val="00AC6D4A"/>
    <w:rsid w:val="00AD669C"/>
    <w:rsid w:val="00AE58B8"/>
    <w:rsid w:val="00AF1507"/>
    <w:rsid w:val="00AF242B"/>
    <w:rsid w:val="00AF5C15"/>
    <w:rsid w:val="00AF5C5E"/>
    <w:rsid w:val="00B005C8"/>
    <w:rsid w:val="00B06525"/>
    <w:rsid w:val="00B169AC"/>
    <w:rsid w:val="00B22F38"/>
    <w:rsid w:val="00B24046"/>
    <w:rsid w:val="00B274FF"/>
    <w:rsid w:val="00B3412B"/>
    <w:rsid w:val="00B370F3"/>
    <w:rsid w:val="00B435F6"/>
    <w:rsid w:val="00B44C5E"/>
    <w:rsid w:val="00B47409"/>
    <w:rsid w:val="00B86C8F"/>
    <w:rsid w:val="00B91B21"/>
    <w:rsid w:val="00B9217F"/>
    <w:rsid w:val="00B955B5"/>
    <w:rsid w:val="00BA449E"/>
    <w:rsid w:val="00BC55F4"/>
    <w:rsid w:val="00BC62E4"/>
    <w:rsid w:val="00BD09DE"/>
    <w:rsid w:val="00BE4738"/>
    <w:rsid w:val="00BE5DB4"/>
    <w:rsid w:val="00C02591"/>
    <w:rsid w:val="00C03993"/>
    <w:rsid w:val="00C13722"/>
    <w:rsid w:val="00C21765"/>
    <w:rsid w:val="00C37EE9"/>
    <w:rsid w:val="00C47BD7"/>
    <w:rsid w:val="00C53665"/>
    <w:rsid w:val="00C54199"/>
    <w:rsid w:val="00C54AD2"/>
    <w:rsid w:val="00C62F46"/>
    <w:rsid w:val="00C67050"/>
    <w:rsid w:val="00C67F09"/>
    <w:rsid w:val="00C95742"/>
    <w:rsid w:val="00CB25C9"/>
    <w:rsid w:val="00CB3B3A"/>
    <w:rsid w:val="00CB63CB"/>
    <w:rsid w:val="00CC4162"/>
    <w:rsid w:val="00CE495F"/>
    <w:rsid w:val="00CF383E"/>
    <w:rsid w:val="00CF5548"/>
    <w:rsid w:val="00CF5633"/>
    <w:rsid w:val="00D2113E"/>
    <w:rsid w:val="00D321E5"/>
    <w:rsid w:val="00D375E4"/>
    <w:rsid w:val="00D62909"/>
    <w:rsid w:val="00D63998"/>
    <w:rsid w:val="00D64A49"/>
    <w:rsid w:val="00D803A0"/>
    <w:rsid w:val="00D81E43"/>
    <w:rsid w:val="00D947FF"/>
    <w:rsid w:val="00DA52ED"/>
    <w:rsid w:val="00DA6EDE"/>
    <w:rsid w:val="00DA72A1"/>
    <w:rsid w:val="00DB4F63"/>
    <w:rsid w:val="00DB6749"/>
    <w:rsid w:val="00DC7A8C"/>
    <w:rsid w:val="00DC7D79"/>
    <w:rsid w:val="00DD4064"/>
    <w:rsid w:val="00DD68A2"/>
    <w:rsid w:val="00DE5E11"/>
    <w:rsid w:val="00E128A7"/>
    <w:rsid w:val="00E13B71"/>
    <w:rsid w:val="00E17BCA"/>
    <w:rsid w:val="00E22DB7"/>
    <w:rsid w:val="00E34555"/>
    <w:rsid w:val="00E3676F"/>
    <w:rsid w:val="00E3746A"/>
    <w:rsid w:val="00E37F98"/>
    <w:rsid w:val="00E5132D"/>
    <w:rsid w:val="00E51C64"/>
    <w:rsid w:val="00E558E7"/>
    <w:rsid w:val="00E65961"/>
    <w:rsid w:val="00E674F4"/>
    <w:rsid w:val="00E735A5"/>
    <w:rsid w:val="00E74630"/>
    <w:rsid w:val="00E749FF"/>
    <w:rsid w:val="00E74D0A"/>
    <w:rsid w:val="00E82E62"/>
    <w:rsid w:val="00E95597"/>
    <w:rsid w:val="00EA1EAC"/>
    <w:rsid w:val="00EA410B"/>
    <w:rsid w:val="00EB78A4"/>
    <w:rsid w:val="00EB78B0"/>
    <w:rsid w:val="00EB7B0F"/>
    <w:rsid w:val="00EE40F7"/>
    <w:rsid w:val="00EF005B"/>
    <w:rsid w:val="00EF2870"/>
    <w:rsid w:val="00EF29B3"/>
    <w:rsid w:val="00EF5716"/>
    <w:rsid w:val="00EF5B1A"/>
    <w:rsid w:val="00F02650"/>
    <w:rsid w:val="00F059A7"/>
    <w:rsid w:val="00F15920"/>
    <w:rsid w:val="00F264D2"/>
    <w:rsid w:val="00F27CDA"/>
    <w:rsid w:val="00F42D7F"/>
    <w:rsid w:val="00F47BA0"/>
    <w:rsid w:val="00F50842"/>
    <w:rsid w:val="00F54009"/>
    <w:rsid w:val="00F61C30"/>
    <w:rsid w:val="00F64D11"/>
    <w:rsid w:val="00F64FE2"/>
    <w:rsid w:val="00F77074"/>
    <w:rsid w:val="00F81508"/>
    <w:rsid w:val="00F86734"/>
    <w:rsid w:val="00F90C8D"/>
    <w:rsid w:val="00F93EEB"/>
    <w:rsid w:val="00FA3926"/>
    <w:rsid w:val="00FA4511"/>
    <w:rsid w:val="00FA5E25"/>
    <w:rsid w:val="00FD3DDF"/>
    <w:rsid w:val="00FD6F7D"/>
    <w:rsid w:val="00FE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40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062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53EED"/>
  </w:style>
  <w:style w:type="paragraph" w:styleId="Piedepgina">
    <w:name w:val="footer"/>
    <w:basedOn w:val="Normal"/>
    <w:link w:val="PiedepginaCar"/>
    <w:uiPriority w:val="99"/>
    <w:unhideWhenUsed/>
    <w:rsid w:val="00253E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53EED"/>
  </w:style>
  <w:style w:type="paragraph" w:styleId="Prrafodelista">
    <w:name w:val="List Paragraph"/>
    <w:basedOn w:val="Normal"/>
    <w:uiPriority w:val="34"/>
    <w:qFormat/>
    <w:rsid w:val="00AF15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9</Pages>
  <Words>836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tuxcueca_mujer@hotmail.com</dc:creator>
  <cp:lastModifiedBy>Windows User</cp:lastModifiedBy>
  <cp:revision>120</cp:revision>
  <dcterms:created xsi:type="dcterms:W3CDTF">2019-12-11T11:52:00Z</dcterms:created>
  <dcterms:modified xsi:type="dcterms:W3CDTF">2019-12-11T17:44:00Z</dcterms:modified>
</cp:coreProperties>
</file>