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7A6A0B0C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 xml:space="preserve">: Informe de Actividades de </w:t>
      </w:r>
      <w:r w:rsidR="00180BF4">
        <w:rPr>
          <w:rFonts w:ascii="Times New Roman" w:hAnsi="Times New Roman" w:cs="Times New Roman"/>
          <w:sz w:val="24"/>
          <w:szCs w:val="24"/>
        </w:rPr>
        <w:t>ENERO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EF1E41">
        <w:rPr>
          <w:rFonts w:ascii="Times New Roman" w:hAnsi="Times New Roman" w:cs="Times New Roman"/>
          <w:sz w:val="24"/>
          <w:szCs w:val="24"/>
        </w:rPr>
        <w:t>3</w:t>
      </w:r>
    </w:p>
    <w:p w14:paraId="25E161E4" w14:textId="77777777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90058F">
        <w:rPr>
          <w:rFonts w:ascii="Times New Roman" w:hAnsi="Times New Roman" w:cs="Times New Roman"/>
          <w:b/>
          <w:sz w:val="24"/>
          <w:szCs w:val="24"/>
        </w:rPr>
        <w:t>12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6AAFC753" w14:textId="4201AB50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FEBRERO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6CE71F30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ENCARGADO DE LA </w:t>
      </w:r>
      <w:r w:rsidR="00A05915"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Pr="00FF65F7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6C53EB48" w:rsidR="004E527E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ENERO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43E5118A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NERO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4180E500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NERO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15%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 xml:space="preserve">conforme </w:t>
      </w:r>
      <w:r w:rsidR="00967098">
        <w:rPr>
          <w:rFonts w:ascii="Times New Roman" w:hAnsi="Times New Roman" w:cs="Times New Roman"/>
          <w:sz w:val="24"/>
          <w:szCs w:val="24"/>
        </w:rPr>
        <w:t xml:space="preserve">a </w:t>
      </w:r>
      <w:r w:rsidR="003C3FA0">
        <w:rPr>
          <w:rFonts w:ascii="Times New Roman" w:hAnsi="Times New Roman" w:cs="Times New Roman"/>
          <w:sz w:val="24"/>
          <w:szCs w:val="24"/>
        </w:rPr>
        <w:t>lo señala el artículo 20 Inciso a)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 xml:space="preserve">3, a todos los contribuyentes que efectuaron el pago 2023 en una sola exhibición. 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0E2034A9" w:rsidR="009D7699" w:rsidRPr="00FF65F7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05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307CDD94" w14:textId="77777777" w:rsidR="008408D9" w:rsidRPr="00FF65F7" w:rsidRDefault="008408D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4D4391" w14:textId="4658D23A" w:rsidR="00F94024" w:rsidRDefault="00F9402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85C2DA" w14:textId="77777777" w:rsidR="00387CCE" w:rsidRPr="00FF65F7" w:rsidRDefault="00387CC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B8F55" w14:textId="77777777" w:rsidR="005F2242" w:rsidRDefault="005F224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4631A8A9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NERO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9AA92DF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TAMIENTO ABSORVIÓ LA ADMINISTRACIÓN DEL MISMO Y HASTA LA FECHA.</w:t>
      </w:r>
    </w:p>
    <w:p w14:paraId="6F2C03B8" w14:textId="77777777" w:rsidR="00FE16E9" w:rsidRPr="006339D2" w:rsidRDefault="00FE16E9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9AB33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57B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E6D68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9B8E4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E499B" w14:textId="6E2639D1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84F286" w14:textId="77777777" w:rsidR="00387CCE" w:rsidRDefault="00387CCE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78205D4D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Pr="00D06A5F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354FA58A" w:rsidR="00F63FF1" w:rsidRPr="00FF65F7" w:rsidRDefault="003C12E4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Cada Administración e</w:t>
      </w:r>
      <w:r w:rsidR="00F63FF1" w:rsidRPr="00FF65F7">
        <w:rPr>
          <w:rFonts w:ascii="Times New Roman" w:hAnsi="Times New Roman" w:cs="Times New Roman"/>
          <w:sz w:val="24"/>
          <w:szCs w:val="24"/>
        </w:rPr>
        <w:t>n esta Dirección de</w:t>
      </w:r>
      <w:r w:rsidR="00C41A98" w:rsidRPr="00FF65F7">
        <w:rPr>
          <w:rFonts w:ascii="Times New Roman" w:hAnsi="Times New Roman" w:cs="Times New Roman"/>
          <w:sz w:val="24"/>
          <w:szCs w:val="24"/>
        </w:rPr>
        <w:t xml:space="preserve"> Catastro </w:t>
      </w:r>
      <w:r w:rsidR="00FF65F7">
        <w:rPr>
          <w:rFonts w:ascii="Times New Roman" w:hAnsi="Times New Roman" w:cs="Times New Roman"/>
          <w:sz w:val="24"/>
          <w:szCs w:val="24"/>
        </w:rPr>
        <w:t xml:space="preserve">Municipal,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>n sus</w:t>
      </w:r>
      <w:r w:rsidRPr="00FF65F7">
        <w:rPr>
          <w:rFonts w:ascii="Times New Roman" w:hAnsi="Times New Roman" w:cs="Times New Roman"/>
          <w:sz w:val="24"/>
          <w:szCs w:val="24"/>
        </w:rPr>
        <w:t xml:space="preserve"> criterio</w:t>
      </w:r>
      <w:r w:rsidR="00853051">
        <w:rPr>
          <w:rFonts w:ascii="Times New Roman" w:hAnsi="Times New Roman" w:cs="Times New Roman"/>
          <w:sz w:val="24"/>
          <w:szCs w:val="24"/>
        </w:rPr>
        <w:t>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 a los lineamientos señalados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4B8E778C" w:rsidR="00EE2065" w:rsidRPr="00FF65F7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22DDFC7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7184832" w14:textId="0879C184" w:rsidR="008F34DA" w:rsidRDefault="008606BC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El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0</w:t>
      </w:r>
      <w:r w:rsidR="00651E36">
        <w:rPr>
          <w:rFonts w:ascii="Times New Roman" w:hAnsi="Times New Roman" w:cs="Times New Roman"/>
          <w:sz w:val="24"/>
          <w:szCs w:val="24"/>
        </w:rPr>
        <w:t>2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enero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 xml:space="preserve">de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853051">
        <w:rPr>
          <w:rFonts w:ascii="Times New Roman" w:hAnsi="Times New Roman" w:cs="Times New Roman"/>
          <w:sz w:val="24"/>
          <w:szCs w:val="24"/>
        </w:rPr>
        <w:t>3,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se participó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435DF">
        <w:rPr>
          <w:rFonts w:ascii="Times New Roman" w:hAnsi="Times New Roman" w:cs="Times New Roman"/>
          <w:sz w:val="24"/>
          <w:szCs w:val="24"/>
        </w:rPr>
        <w:t xml:space="preserve">una </w:t>
      </w:r>
      <w:r w:rsidR="00853051">
        <w:rPr>
          <w:rFonts w:ascii="Times New Roman" w:hAnsi="Times New Roman" w:cs="Times New Roman"/>
          <w:sz w:val="24"/>
          <w:szCs w:val="24"/>
        </w:rPr>
        <w:t>reunión presencial en el recinto municipal por invitación del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Presidente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 xml:space="preserve">Municipal C. Luis Antonio Aceves García, para ver asuntos relacionados con las nuevas políticas y disposiciones </w:t>
      </w:r>
      <w:r w:rsidR="008F34DA">
        <w:rPr>
          <w:rFonts w:ascii="Times New Roman" w:hAnsi="Times New Roman" w:cs="Times New Roman"/>
          <w:sz w:val="24"/>
          <w:szCs w:val="24"/>
        </w:rPr>
        <w:t>a</w:t>
      </w:r>
      <w:r w:rsidR="00853051">
        <w:rPr>
          <w:rFonts w:ascii="Times New Roman" w:hAnsi="Times New Roman" w:cs="Times New Roman"/>
          <w:sz w:val="24"/>
          <w:szCs w:val="24"/>
        </w:rPr>
        <w:t xml:space="preserve"> efectuarse en el ejercicio fiscal 2023.</w:t>
      </w:r>
      <w:r w:rsidR="008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B3286" w14:textId="2A05350B" w:rsidR="005A3B73" w:rsidRPr="00D06A5F" w:rsidRDefault="005A3B73" w:rsidP="008F34DA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</w:p>
    <w:p w14:paraId="64DD9F0F" w14:textId="77777777" w:rsidR="00310A54" w:rsidRPr="00D06A5F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388F6E55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y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87CCE">
        <w:rPr>
          <w:rFonts w:ascii="Times New Roman" w:hAnsi="Times New Roman" w:cs="Times New Roman"/>
          <w:sz w:val="24"/>
          <w:szCs w:val="24"/>
        </w:rPr>
        <w:t>ndo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la ocasión </w:t>
      </w:r>
      <w:r w:rsidR="00387CCE">
        <w:rPr>
          <w:rFonts w:ascii="Times New Roman" w:hAnsi="Times New Roman" w:cs="Times New Roman"/>
          <w:sz w:val="24"/>
          <w:szCs w:val="24"/>
        </w:rPr>
        <w:t>me es grato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D48F" w14:textId="5D21F487" w:rsidR="00475FD0" w:rsidRDefault="00475FD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ED4AD" w14:textId="2021F7CC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3249572">
    <w:abstractNumId w:val="1"/>
  </w:num>
  <w:num w:numId="2" w16cid:durableId="5452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87CCE"/>
    <w:rsid w:val="003A0EFC"/>
    <w:rsid w:val="003A0FB1"/>
    <w:rsid w:val="003A7170"/>
    <w:rsid w:val="003B00CB"/>
    <w:rsid w:val="003B6DC2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21</cp:revision>
  <cp:lastPrinted>2023-02-02T15:40:00Z</cp:lastPrinted>
  <dcterms:created xsi:type="dcterms:W3CDTF">2022-01-31T15:04:00Z</dcterms:created>
  <dcterms:modified xsi:type="dcterms:W3CDTF">2023-02-02T21:22:00Z</dcterms:modified>
</cp:coreProperties>
</file>