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367F1" w14:textId="2BE5FA27" w:rsidR="00BA020E" w:rsidRPr="007B5C23" w:rsidRDefault="00857DB2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</w:t>
      </w:r>
      <w:r w:rsidR="00B63767">
        <w:rPr>
          <w:rFonts w:ascii="Garamond" w:hAnsi="Garamond"/>
          <w:b/>
          <w:sz w:val="28"/>
        </w:rPr>
        <w:t>ndicadores de Desempeño M</w:t>
      </w:r>
      <w:r w:rsidR="00FB3A78">
        <w:rPr>
          <w:rFonts w:ascii="Garamond" w:hAnsi="Garamond"/>
          <w:b/>
          <w:sz w:val="28"/>
        </w:rPr>
        <w:t>unicipal.</w:t>
      </w:r>
    </w:p>
    <w:p w14:paraId="28476B28" w14:textId="77777777" w:rsidR="007B5C23" w:rsidRDefault="00364257" w:rsidP="00364257">
      <w:pPr>
        <w:pStyle w:val="Sinespaciado"/>
        <w:tabs>
          <w:tab w:val="left" w:pos="36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56E6B8DE" w14:textId="77777777"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342"/>
      </w:tblGrid>
      <w:tr w:rsidR="00AB73C6" w14:paraId="17731FFA" w14:textId="77777777" w:rsidTr="00857DB2">
        <w:trPr>
          <w:tblCellSpacing w:w="20" w:type="dxa"/>
          <w:jc w:val="center"/>
        </w:trPr>
        <w:tc>
          <w:tcPr>
            <w:tcW w:w="3914" w:type="dxa"/>
            <w:vAlign w:val="center"/>
          </w:tcPr>
          <w:p w14:paraId="6C4F0698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14:paraId="2EBCEF47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14:paraId="21344C97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282" w:type="dxa"/>
            <w:vAlign w:val="center"/>
          </w:tcPr>
          <w:p w14:paraId="6E6AEF81" w14:textId="77777777" w:rsidR="00AB73C6" w:rsidRPr="00B63767" w:rsidRDefault="00B63767" w:rsidP="004803FB">
            <w:pPr>
              <w:pStyle w:val="Sinespaciado"/>
              <w:rPr>
                <w:rFonts w:ascii="Garamond" w:hAnsi="Garamond"/>
                <w:b/>
                <w:color w:val="00B050"/>
                <w:sz w:val="28"/>
              </w:rPr>
            </w:pPr>
            <w:r>
              <w:rPr>
                <w:rFonts w:ascii="Garamond" w:hAnsi="Garamond"/>
                <w:b/>
                <w:color w:val="00B050"/>
                <w:sz w:val="28"/>
              </w:rPr>
              <w:t xml:space="preserve">Dirección </w:t>
            </w:r>
            <w:r w:rsidR="00AB73C6" w:rsidRPr="00B63767">
              <w:rPr>
                <w:rFonts w:ascii="Garamond" w:hAnsi="Garamond"/>
                <w:b/>
                <w:color w:val="00B050"/>
                <w:sz w:val="28"/>
              </w:rPr>
              <w:t>de Transparencia.</w:t>
            </w:r>
          </w:p>
        </w:tc>
      </w:tr>
      <w:tr w:rsidR="00AB73C6" w14:paraId="2C720617" w14:textId="77777777" w:rsidTr="00857DB2">
        <w:trPr>
          <w:tblCellSpacing w:w="20" w:type="dxa"/>
          <w:jc w:val="center"/>
        </w:trPr>
        <w:tc>
          <w:tcPr>
            <w:tcW w:w="3914" w:type="dxa"/>
            <w:vAlign w:val="center"/>
          </w:tcPr>
          <w:p w14:paraId="369E73E4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14:paraId="77D0C2E6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14:paraId="1ED1DFED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282" w:type="dxa"/>
            <w:vAlign w:val="center"/>
          </w:tcPr>
          <w:p w14:paraId="74885000" w14:textId="77777777" w:rsidR="00AB73C6" w:rsidRPr="00B63767" w:rsidRDefault="00AB73C6" w:rsidP="004803FB">
            <w:pPr>
              <w:pStyle w:val="Sinespaciado"/>
              <w:rPr>
                <w:rFonts w:ascii="Garamond" w:hAnsi="Garamond"/>
                <w:color w:val="00B050"/>
                <w:sz w:val="24"/>
              </w:rPr>
            </w:pPr>
            <w:r w:rsidRPr="00B63767">
              <w:rPr>
                <w:rFonts w:ascii="Garamond" w:hAnsi="Garamond"/>
                <w:b/>
                <w:color w:val="00B050"/>
                <w:sz w:val="28"/>
              </w:rPr>
              <w:t>Acceso a la información pública.</w:t>
            </w:r>
          </w:p>
        </w:tc>
      </w:tr>
      <w:tr w:rsidR="00AB73C6" w14:paraId="5EADE13E" w14:textId="77777777" w:rsidTr="00857DB2">
        <w:trPr>
          <w:trHeight w:val="1105"/>
          <w:tblCellSpacing w:w="20" w:type="dxa"/>
          <w:jc w:val="center"/>
        </w:trPr>
        <w:tc>
          <w:tcPr>
            <w:tcW w:w="3914" w:type="dxa"/>
            <w:vAlign w:val="center"/>
          </w:tcPr>
          <w:p w14:paraId="2D605E06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282" w:type="dxa"/>
            <w:vAlign w:val="center"/>
          </w:tcPr>
          <w:p w14:paraId="6503D276" w14:textId="77777777" w:rsidR="00AB73C6" w:rsidRPr="00B63767" w:rsidRDefault="00AB73C6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B63767">
              <w:rPr>
                <w:rFonts w:ascii="Garamond" w:hAnsi="Garamond"/>
                <w:b/>
                <w:color w:val="00B050"/>
                <w:sz w:val="28"/>
              </w:rPr>
              <w:t>Fortalecimiento interno administrativo del gobierno para lograr un uso eficiente de los recursos públicos en beneficio de la población</w:t>
            </w:r>
          </w:p>
        </w:tc>
      </w:tr>
      <w:tr w:rsidR="00AB73C6" w14:paraId="23338879" w14:textId="77777777" w:rsidTr="00857DB2">
        <w:trPr>
          <w:trHeight w:val="909"/>
          <w:tblCellSpacing w:w="20" w:type="dxa"/>
          <w:jc w:val="center"/>
        </w:trPr>
        <w:tc>
          <w:tcPr>
            <w:tcW w:w="3914" w:type="dxa"/>
            <w:vAlign w:val="center"/>
          </w:tcPr>
          <w:p w14:paraId="4FA6E256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282" w:type="dxa"/>
            <w:vAlign w:val="center"/>
          </w:tcPr>
          <w:p w14:paraId="5045DCC6" w14:textId="77777777" w:rsidR="00AB73C6" w:rsidRPr="00B63767" w:rsidRDefault="00AB73C6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B63767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Número de solicitudes de información recibidas y contestadas.</w:t>
            </w:r>
          </w:p>
        </w:tc>
      </w:tr>
      <w:tr w:rsidR="00AB73C6" w14:paraId="45782509" w14:textId="77777777" w:rsidTr="00857DB2">
        <w:trPr>
          <w:tblCellSpacing w:w="20" w:type="dxa"/>
          <w:jc w:val="center"/>
        </w:trPr>
        <w:tc>
          <w:tcPr>
            <w:tcW w:w="3914" w:type="dxa"/>
            <w:vAlign w:val="center"/>
          </w:tcPr>
          <w:p w14:paraId="0B075D0E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14:paraId="3489A66C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14:paraId="1FC249E3" w14:textId="77777777"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282" w:type="dxa"/>
            <w:vAlign w:val="center"/>
          </w:tcPr>
          <w:p w14:paraId="7B995C55" w14:textId="77777777" w:rsidR="00AB73C6" w:rsidRPr="00B63767" w:rsidRDefault="00AB73C6" w:rsidP="004803FB">
            <w:pPr>
              <w:pStyle w:val="Default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B63767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Eficiencia.</w:t>
            </w:r>
          </w:p>
        </w:tc>
      </w:tr>
      <w:tr w:rsidR="00AB73C6" w14:paraId="6E1A23DD" w14:textId="77777777" w:rsidTr="00857DB2">
        <w:trPr>
          <w:tblCellSpacing w:w="20" w:type="dxa"/>
          <w:jc w:val="center"/>
        </w:trPr>
        <w:tc>
          <w:tcPr>
            <w:tcW w:w="3914" w:type="dxa"/>
            <w:vAlign w:val="center"/>
          </w:tcPr>
          <w:p w14:paraId="2D31A35C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14:paraId="6454D923" w14:textId="77777777"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14:paraId="261AEFF4" w14:textId="77777777"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282" w:type="dxa"/>
            <w:vAlign w:val="center"/>
          </w:tcPr>
          <w:p w14:paraId="72742E1E" w14:textId="77777777" w:rsidR="00AB73C6" w:rsidRPr="00B63767" w:rsidRDefault="00AB73C6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B63767">
              <w:rPr>
                <w:rFonts w:ascii="Garamond" w:hAnsi="Garamond"/>
                <w:b/>
                <w:color w:val="00B050"/>
                <w:sz w:val="28"/>
              </w:rPr>
              <w:t>Número de solicitudes y de respuestas.</w:t>
            </w:r>
          </w:p>
        </w:tc>
      </w:tr>
    </w:tbl>
    <w:p w14:paraId="7BDED5EF" w14:textId="77777777" w:rsidR="004C15FF" w:rsidRDefault="004C15FF" w:rsidP="007B5C23">
      <w:pPr>
        <w:pStyle w:val="Sinespaciado"/>
        <w:rPr>
          <w:rFonts w:ascii="Garamond" w:hAnsi="Garamond"/>
          <w:sz w:val="24"/>
        </w:rPr>
      </w:pPr>
    </w:p>
    <w:p w14:paraId="3B4BE0EA" w14:textId="77777777" w:rsidR="00857DB2" w:rsidRDefault="00857DB2" w:rsidP="007B5C23">
      <w:pPr>
        <w:pStyle w:val="Sinespaciado"/>
        <w:rPr>
          <w:rFonts w:ascii="Garamond" w:hAnsi="Garamond"/>
          <w:sz w:val="24"/>
        </w:rPr>
      </w:pPr>
    </w:p>
    <w:p w14:paraId="4BC592AF" w14:textId="77777777" w:rsidR="00857DB2" w:rsidRDefault="00857DB2" w:rsidP="007B5C23">
      <w:pPr>
        <w:pStyle w:val="Sinespaciado"/>
        <w:rPr>
          <w:rFonts w:ascii="Garamond" w:hAnsi="Garamond"/>
          <w:sz w:val="24"/>
        </w:rPr>
      </w:pPr>
    </w:p>
    <w:p w14:paraId="0EED52F7" w14:textId="77777777" w:rsidR="00857DB2" w:rsidRDefault="00857DB2" w:rsidP="007B5C23">
      <w:pPr>
        <w:pStyle w:val="Sinespaciado"/>
        <w:rPr>
          <w:rFonts w:ascii="Garamond" w:hAnsi="Garamond"/>
          <w:sz w:val="24"/>
        </w:rPr>
      </w:pPr>
    </w:p>
    <w:p w14:paraId="7C133E8E" w14:textId="77777777" w:rsidR="00857DB2" w:rsidRDefault="00857DB2" w:rsidP="007B5C23">
      <w:pPr>
        <w:pStyle w:val="Sinespaciado"/>
        <w:rPr>
          <w:rFonts w:ascii="Garamond" w:hAnsi="Garamond"/>
          <w:sz w:val="24"/>
        </w:rPr>
      </w:pPr>
    </w:p>
    <w:p w14:paraId="709CFE05" w14:textId="77777777" w:rsidR="00857DB2" w:rsidRDefault="00857DB2" w:rsidP="007B5C23">
      <w:pPr>
        <w:pStyle w:val="Sinespaciado"/>
        <w:rPr>
          <w:rFonts w:ascii="Garamond" w:hAnsi="Garamond"/>
          <w:sz w:val="24"/>
        </w:rPr>
      </w:pPr>
    </w:p>
    <w:p w14:paraId="4F1656F9" w14:textId="77777777" w:rsidR="00857DB2" w:rsidRDefault="00857DB2" w:rsidP="007B5C23">
      <w:pPr>
        <w:pStyle w:val="Sinespaciado"/>
        <w:rPr>
          <w:rFonts w:ascii="Garamond" w:hAnsi="Garamond"/>
          <w:sz w:val="24"/>
        </w:rPr>
      </w:pPr>
    </w:p>
    <w:p w14:paraId="2F781311" w14:textId="77777777" w:rsidR="00857DB2" w:rsidRDefault="00857DB2" w:rsidP="007B5C23">
      <w:pPr>
        <w:pStyle w:val="Sinespaciado"/>
        <w:rPr>
          <w:rFonts w:ascii="Garamond" w:hAnsi="Garamond"/>
          <w:sz w:val="24"/>
        </w:rPr>
      </w:pPr>
    </w:p>
    <w:p w14:paraId="4E3A651A" w14:textId="77777777" w:rsidR="00857DB2" w:rsidRDefault="00857DB2" w:rsidP="007B5C23">
      <w:pPr>
        <w:pStyle w:val="Sinespaciado"/>
        <w:rPr>
          <w:rFonts w:ascii="Garamond" w:hAnsi="Garamond"/>
          <w:sz w:val="24"/>
        </w:rPr>
      </w:pPr>
    </w:p>
    <w:p w14:paraId="2EC22D62" w14:textId="77777777" w:rsidR="00FB3A78" w:rsidRPr="00761ECE" w:rsidRDefault="00B63767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0"/>
          <w:szCs w:val="20"/>
        </w:rPr>
      </w:pPr>
      <w:r w:rsidRPr="00761ECE">
        <w:rPr>
          <w:rFonts w:ascii="Garamond" w:hAnsi="Garamond"/>
          <w:b/>
          <w:sz w:val="20"/>
          <w:szCs w:val="20"/>
        </w:rPr>
        <w:t>Indicadores de Desempeño M</w:t>
      </w:r>
      <w:r w:rsidR="00FB3A78" w:rsidRPr="00761ECE">
        <w:rPr>
          <w:rFonts w:ascii="Garamond" w:hAnsi="Garamond"/>
          <w:b/>
          <w:sz w:val="20"/>
          <w:szCs w:val="20"/>
        </w:rPr>
        <w:t>unicipal.</w:t>
      </w:r>
    </w:p>
    <w:p w14:paraId="6A53D04E" w14:textId="77777777" w:rsidR="00B361EB" w:rsidRPr="00761ECE" w:rsidRDefault="00B361EB" w:rsidP="00B63767">
      <w:pPr>
        <w:pStyle w:val="Sinespaciado"/>
        <w:ind w:firstLine="708"/>
        <w:jc w:val="center"/>
        <w:rPr>
          <w:rFonts w:ascii="Garamond" w:hAnsi="Garamond"/>
          <w:b/>
          <w:color w:val="FF0000"/>
          <w:sz w:val="20"/>
          <w:szCs w:val="20"/>
        </w:rPr>
      </w:pPr>
      <w:r w:rsidRPr="00761ECE">
        <w:rPr>
          <w:rFonts w:ascii="Garamond" w:hAnsi="Garamond"/>
          <w:b/>
          <w:color w:val="00B050"/>
          <w:sz w:val="20"/>
          <w:szCs w:val="20"/>
        </w:rPr>
        <w:t xml:space="preserve">Número de solicitudes de información respondidas </w:t>
      </w:r>
      <w:r w:rsidR="00B63767" w:rsidRPr="00761ECE">
        <w:rPr>
          <w:rFonts w:ascii="Garamond" w:hAnsi="Garamond"/>
          <w:b/>
          <w:color w:val="00B050"/>
          <w:sz w:val="20"/>
          <w:szCs w:val="20"/>
        </w:rPr>
        <w:t>por la Dirección de Transparencia y Acceso a la Información</w:t>
      </w:r>
    </w:p>
    <w:p w14:paraId="2C6B3A05" w14:textId="77777777" w:rsidR="00435106" w:rsidRPr="00761ECE" w:rsidRDefault="00435106" w:rsidP="00AB73C6">
      <w:pPr>
        <w:pStyle w:val="Sinespaciado"/>
        <w:rPr>
          <w:rFonts w:ascii="Garamond" w:hAnsi="Garamond"/>
          <w:sz w:val="20"/>
          <w:szCs w:val="20"/>
        </w:rPr>
      </w:pPr>
    </w:p>
    <w:tbl>
      <w:tblPr>
        <w:tblpPr w:leftFromText="141" w:rightFromText="141" w:vertAnchor="page" w:horzAnchor="margin" w:tblpY="2856"/>
        <w:tblW w:w="13308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2297"/>
        <w:gridCol w:w="1648"/>
        <w:gridCol w:w="959"/>
        <w:gridCol w:w="729"/>
        <w:gridCol w:w="908"/>
        <w:gridCol w:w="671"/>
        <w:gridCol w:w="1257"/>
        <w:gridCol w:w="1229"/>
        <w:gridCol w:w="1455"/>
      </w:tblGrid>
      <w:tr w:rsidR="00857DB2" w:rsidRPr="00761ECE" w14:paraId="632FC13E" w14:textId="77777777" w:rsidTr="00857DB2">
        <w:trPr>
          <w:trHeight w:val="422"/>
          <w:tblCellSpacing w:w="20" w:type="dxa"/>
        </w:trPr>
        <w:tc>
          <w:tcPr>
            <w:tcW w:w="43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A7EC74D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14:paraId="3CB092F0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3227" w:type="dxa"/>
            <w:gridSpan w:val="4"/>
            <w:shd w:val="clear" w:color="auto" w:fill="auto"/>
            <w:vAlign w:val="center"/>
            <w:hideMark/>
          </w:tcPr>
          <w:p w14:paraId="5D01E358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DIMENSIÓN A MEDIR</w:t>
            </w:r>
            <w:proofErr w:type="gramEnd"/>
          </w:p>
        </w:tc>
        <w:tc>
          <w:tcPr>
            <w:tcW w:w="1217" w:type="dxa"/>
            <w:vMerge w:val="restart"/>
            <w:shd w:val="clear" w:color="auto" w:fill="auto"/>
            <w:vAlign w:val="center"/>
            <w:hideMark/>
          </w:tcPr>
          <w:p w14:paraId="2C7B7EDC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624" w:type="dxa"/>
            <w:gridSpan w:val="2"/>
            <w:shd w:val="clear" w:color="auto" w:fill="auto"/>
            <w:noWrap/>
            <w:vAlign w:val="center"/>
            <w:hideMark/>
          </w:tcPr>
          <w:p w14:paraId="18BE9A3C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VALOR DE LA META</w:t>
            </w:r>
          </w:p>
        </w:tc>
      </w:tr>
      <w:tr w:rsidR="00857DB2" w:rsidRPr="00761ECE" w14:paraId="35A073CD" w14:textId="77777777" w:rsidTr="00857DB2">
        <w:trPr>
          <w:trHeight w:val="925"/>
          <w:tblCellSpacing w:w="20" w:type="dxa"/>
        </w:trPr>
        <w:tc>
          <w:tcPr>
            <w:tcW w:w="4392" w:type="dxa"/>
            <w:gridSpan w:val="2"/>
            <w:vMerge/>
            <w:vAlign w:val="center"/>
            <w:hideMark/>
          </w:tcPr>
          <w:p w14:paraId="3A15525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14:paraId="5F05E119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shd w:val="clear" w:color="auto" w:fill="auto"/>
            <w:noWrap/>
            <w:textDirection w:val="tbRl"/>
            <w:vAlign w:val="center"/>
            <w:hideMark/>
          </w:tcPr>
          <w:p w14:paraId="7F996D12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689" w:type="dxa"/>
            <w:shd w:val="clear" w:color="auto" w:fill="auto"/>
            <w:noWrap/>
            <w:textDirection w:val="tbRl"/>
            <w:vAlign w:val="center"/>
            <w:hideMark/>
          </w:tcPr>
          <w:p w14:paraId="3BFA4872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Eficiencia</w:t>
            </w:r>
          </w:p>
        </w:tc>
        <w:tc>
          <w:tcPr>
            <w:tcW w:w="868" w:type="dxa"/>
            <w:shd w:val="clear" w:color="auto" w:fill="auto"/>
            <w:noWrap/>
            <w:textDirection w:val="tbRl"/>
            <w:vAlign w:val="center"/>
            <w:hideMark/>
          </w:tcPr>
          <w:p w14:paraId="0BBA0F77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631" w:type="dxa"/>
            <w:shd w:val="clear" w:color="auto" w:fill="auto"/>
            <w:noWrap/>
            <w:textDirection w:val="tbRl"/>
            <w:vAlign w:val="center"/>
            <w:hideMark/>
          </w:tcPr>
          <w:p w14:paraId="7BEFF7BB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1217" w:type="dxa"/>
            <w:vMerge/>
            <w:vAlign w:val="center"/>
            <w:hideMark/>
          </w:tcPr>
          <w:p w14:paraId="3FFFC748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28CE2DB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Absoluto (A)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1E7D343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Relativo (B)</w:t>
            </w:r>
          </w:p>
        </w:tc>
      </w:tr>
      <w:tr w:rsidR="00857DB2" w:rsidRPr="00761ECE" w14:paraId="5F716BD0" w14:textId="77777777" w:rsidTr="00857DB2">
        <w:trPr>
          <w:trHeight w:val="668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7875DBC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 Periodo de tiempo</w:t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14:paraId="4F23D31B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Solicitudes recibidas</w:t>
            </w:r>
          </w:p>
        </w:tc>
        <w:tc>
          <w:tcPr>
            <w:tcW w:w="1608" w:type="dxa"/>
            <w:vMerge w:val="restart"/>
            <w:shd w:val="clear" w:color="auto" w:fill="auto"/>
            <w:noWrap/>
            <w:vAlign w:val="center"/>
            <w:hideMark/>
          </w:tcPr>
          <w:p w14:paraId="2C669C89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Cuantitativo</w:t>
            </w:r>
          </w:p>
          <w:p w14:paraId="778FF28E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 w:val="restart"/>
            <w:shd w:val="clear" w:color="auto" w:fill="auto"/>
            <w:noWrap/>
            <w:vAlign w:val="bottom"/>
            <w:hideMark/>
          </w:tcPr>
          <w:p w14:paraId="68593A07" w14:textId="77777777" w:rsidR="00857DB2" w:rsidRPr="00761ECE" w:rsidRDefault="00857DB2" w:rsidP="00857D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421415E7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17992652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695FE4BD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1ED71568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3C5CFC17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  <w:p w14:paraId="563FD8DE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14:paraId="6A6FA6AB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14:paraId="5859EF25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14:paraId="0D385668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 w:val="restart"/>
            <w:shd w:val="clear" w:color="auto" w:fill="auto"/>
            <w:vAlign w:val="center"/>
            <w:hideMark/>
          </w:tcPr>
          <w:p w14:paraId="45577FD7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 xml:space="preserve">Número </w:t>
            </w:r>
            <w:proofErr w:type="gramStart"/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de  solicitudes</w:t>
            </w:r>
            <w:proofErr w:type="gramEnd"/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 xml:space="preserve"> recibidas y respondidas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48D02D74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Cuantitativo (solicitudes respondidas)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756C8684" w14:textId="77777777" w:rsidR="00857DB2" w:rsidRPr="00761ECE" w:rsidRDefault="00857DB2" w:rsidP="00857DB2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 xml:space="preserve">Porcentual (A/Solicitudes </w:t>
            </w:r>
            <w:proofErr w:type="gramStart"/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recibidas)*</w:t>
            </w:r>
            <w:proofErr w:type="gramEnd"/>
            <w:r w:rsidRPr="00761EC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857DB2" w:rsidRPr="00761ECE" w14:paraId="435A909B" w14:textId="77777777" w:rsidTr="00857DB2">
        <w:trPr>
          <w:trHeight w:val="333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1D420021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Enero 2024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080BA53E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608" w:type="dxa"/>
            <w:vMerge/>
            <w:vAlign w:val="center"/>
          </w:tcPr>
          <w:p w14:paraId="41CEF84A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3C1814A3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02DC7E52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5FE6BFBE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3256BF75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44FBB768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7B7EAB3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5B3874E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71%</w:t>
            </w:r>
          </w:p>
        </w:tc>
      </w:tr>
      <w:tr w:rsidR="00857DB2" w:rsidRPr="00761ECE" w14:paraId="2DAC7C50" w14:textId="77777777" w:rsidTr="00857DB2">
        <w:trPr>
          <w:trHeight w:val="224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046A58EA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Febrero 2024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7EE1AADF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08" w:type="dxa"/>
            <w:vMerge/>
            <w:vAlign w:val="center"/>
          </w:tcPr>
          <w:p w14:paraId="3265311D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6F19E200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4F000A3E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4F95CA42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407D28B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1C907736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D3A0DF5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95" w:type="dxa"/>
            <w:shd w:val="clear" w:color="auto" w:fill="auto"/>
            <w:noWrap/>
          </w:tcPr>
          <w:p w14:paraId="67366ACF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160%</w:t>
            </w:r>
          </w:p>
        </w:tc>
      </w:tr>
      <w:tr w:rsidR="00857DB2" w:rsidRPr="00761ECE" w14:paraId="1E86975C" w14:textId="77777777" w:rsidTr="00857DB2">
        <w:trPr>
          <w:trHeight w:val="202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4D29DF3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Marzo 2024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5A65AFED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608" w:type="dxa"/>
            <w:vMerge/>
            <w:vAlign w:val="center"/>
          </w:tcPr>
          <w:p w14:paraId="0A1AFA9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480CC82D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2D684535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1433DA73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2450193D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2FE4FA20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E5C639B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395" w:type="dxa"/>
            <w:shd w:val="clear" w:color="auto" w:fill="auto"/>
            <w:noWrap/>
          </w:tcPr>
          <w:p w14:paraId="3966242D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66%</w:t>
            </w:r>
          </w:p>
        </w:tc>
      </w:tr>
      <w:tr w:rsidR="00857DB2" w:rsidRPr="00761ECE" w14:paraId="7DBA7816" w14:textId="77777777" w:rsidTr="00857DB2">
        <w:trPr>
          <w:trHeight w:val="202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2C696310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Abril 2024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620A30F5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608" w:type="dxa"/>
            <w:vMerge/>
            <w:vAlign w:val="center"/>
          </w:tcPr>
          <w:p w14:paraId="3C05002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26E4514E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200FF574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1F482DF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2F1954B9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79D402D0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57CDBF3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395" w:type="dxa"/>
            <w:shd w:val="clear" w:color="auto" w:fill="auto"/>
            <w:noWrap/>
          </w:tcPr>
          <w:p w14:paraId="320ED2D1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124%</w:t>
            </w:r>
          </w:p>
        </w:tc>
      </w:tr>
      <w:tr w:rsidR="00857DB2" w:rsidRPr="00761ECE" w14:paraId="4645273E" w14:textId="77777777" w:rsidTr="00857DB2">
        <w:trPr>
          <w:trHeight w:val="202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759DCDDD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Mayo 2024</w:t>
            </w: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41EF8A73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08" w:type="dxa"/>
            <w:vMerge/>
            <w:vAlign w:val="center"/>
          </w:tcPr>
          <w:p w14:paraId="1D9F3EA9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0133ADE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36A3BFA7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42FC34B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608068D7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3942D7B3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459AE77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395" w:type="dxa"/>
            <w:shd w:val="clear" w:color="auto" w:fill="auto"/>
            <w:noWrap/>
          </w:tcPr>
          <w:p w14:paraId="0F86ED2A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  <w:tr w:rsidR="00857DB2" w:rsidRPr="00761ECE" w14:paraId="769EF632" w14:textId="77777777" w:rsidTr="00857DB2">
        <w:trPr>
          <w:trHeight w:val="202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65FF5E32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10CD9ADB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8" w:type="dxa"/>
            <w:vMerge/>
            <w:vAlign w:val="center"/>
          </w:tcPr>
          <w:p w14:paraId="3ABA6C3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1CD77891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113917B0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564E7994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1B9AF6EA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22FF21D0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0C0E1E2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14:paraId="72A67337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57DB2" w:rsidRPr="00761ECE" w14:paraId="239095CE" w14:textId="77777777" w:rsidTr="00857DB2">
        <w:trPr>
          <w:trHeight w:val="202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4B57C7B0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01947798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8" w:type="dxa"/>
            <w:vMerge/>
            <w:vAlign w:val="center"/>
          </w:tcPr>
          <w:p w14:paraId="37BCAEBA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5C87EB5D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655D3343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4384816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4D664EF9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68F08384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DF24FB8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14:paraId="03E92DD9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57DB2" w:rsidRPr="00761ECE" w14:paraId="344CB59B" w14:textId="77777777" w:rsidTr="00857DB2">
        <w:trPr>
          <w:trHeight w:val="202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7CCFCD9C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4B0FC857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8" w:type="dxa"/>
            <w:vMerge/>
            <w:vAlign w:val="center"/>
          </w:tcPr>
          <w:p w14:paraId="37859663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1AE71335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2DD8976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6935C26E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4E70D8A4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5A33EDE2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539DCEF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14:paraId="67DD6A87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57DB2" w:rsidRPr="00761ECE" w14:paraId="32D66A34" w14:textId="77777777" w:rsidTr="00857DB2">
        <w:trPr>
          <w:trHeight w:val="202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7DDFB8B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0ABF757F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8" w:type="dxa"/>
            <w:vMerge/>
            <w:vAlign w:val="center"/>
          </w:tcPr>
          <w:p w14:paraId="6E0B3139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3E6C385D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58BB2DE9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1FDD3397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0410E992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17DD44F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EAC1AD7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14:paraId="4B8E72C9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57DB2" w:rsidRPr="00761ECE" w14:paraId="4D69523D" w14:textId="77777777" w:rsidTr="00857DB2">
        <w:trPr>
          <w:trHeight w:val="34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66B516E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4C3D20E5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8" w:type="dxa"/>
            <w:vMerge/>
            <w:vAlign w:val="center"/>
          </w:tcPr>
          <w:p w14:paraId="6023BDC4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5633FA78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231CA783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1D52FED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14085FE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205488F9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61780B0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14:paraId="2EB0BDAD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57DB2" w:rsidRPr="00761ECE" w14:paraId="6A675F2D" w14:textId="77777777" w:rsidTr="00857DB2">
        <w:trPr>
          <w:trHeight w:val="34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5C84D76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6F499F07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8" w:type="dxa"/>
            <w:vMerge/>
            <w:vAlign w:val="center"/>
          </w:tcPr>
          <w:p w14:paraId="7666CA59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606DAD71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6AA3C4A7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27BC3D7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7B8FEA27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5B16E323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814910E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14:paraId="680D89AB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57DB2" w:rsidRPr="00761ECE" w14:paraId="63F285BC" w14:textId="77777777" w:rsidTr="00857DB2">
        <w:trPr>
          <w:trHeight w:val="34"/>
          <w:tblCellSpacing w:w="20" w:type="dxa"/>
        </w:trPr>
        <w:tc>
          <w:tcPr>
            <w:tcW w:w="2095" w:type="dxa"/>
            <w:shd w:val="clear" w:color="auto" w:fill="auto"/>
            <w:noWrap/>
            <w:vAlign w:val="center"/>
          </w:tcPr>
          <w:p w14:paraId="1ABB3D6E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shd w:val="clear" w:color="auto" w:fill="auto"/>
            <w:noWrap/>
            <w:vAlign w:val="center"/>
          </w:tcPr>
          <w:p w14:paraId="1C307703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8" w:type="dxa"/>
            <w:vMerge/>
            <w:vAlign w:val="center"/>
          </w:tcPr>
          <w:p w14:paraId="0A525D99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9" w:type="dxa"/>
            <w:vMerge/>
            <w:shd w:val="clear" w:color="auto" w:fill="auto"/>
            <w:noWrap/>
            <w:vAlign w:val="bottom"/>
          </w:tcPr>
          <w:p w14:paraId="14DD7034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9" w:type="dxa"/>
            <w:vMerge/>
            <w:shd w:val="clear" w:color="auto" w:fill="auto"/>
            <w:noWrap/>
            <w:vAlign w:val="bottom"/>
          </w:tcPr>
          <w:p w14:paraId="0E264885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</w:tcPr>
          <w:p w14:paraId="6DB8D0AF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1" w:type="dxa"/>
            <w:vMerge/>
            <w:shd w:val="clear" w:color="auto" w:fill="auto"/>
            <w:noWrap/>
            <w:vAlign w:val="bottom"/>
          </w:tcPr>
          <w:p w14:paraId="662AB685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vMerge/>
            <w:vAlign w:val="center"/>
          </w:tcPr>
          <w:p w14:paraId="0FA8EA5B" w14:textId="77777777" w:rsidR="00857DB2" w:rsidRPr="00761ECE" w:rsidRDefault="00857DB2" w:rsidP="00857D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E3356F6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14:paraId="729BF428" w14:textId="77777777" w:rsidR="00857DB2" w:rsidRPr="00761ECE" w:rsidRDefault="00857DB2" w:rsidP="00857DB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3947B0B" w14:textId="77777777" w:rsidR="00435106" w:rsidRPr="00761ECE" w:rsidRDefault="00435106" w:rsidP="00AB73C6">
      <w:pPr>
        <w:pStyle w:val="Sinespaciado"/>
        <w:rPr>
          <w:rFonts w:ascii="Garamond" w:hAnsi="Garamond"/>
          <w:sz w:val="20"/>
          <w:szCs w:val="20"/>
        </w:rPr>
      </w:pPr>
    </w:p>
    <w:p w14:paraId="124120C0" w14:textId="77777777" w:rsidR="00364257" w:rsidRPr="00761ECE" w:rsidRDefault="00364257" w:rsidP="00AB73C6">
      <w:pPr>
        <w:pStyle w:val="Sinespaciado"/>
        <w:rPr>
          <w:rFonts w:ascii="Garamond" w:hAnsi="Garamond"/>
          <w:sz w:val="20"/>
          <w:szCs w:val="20"/>
        </w:rPr>
      </w:pPr>
    </w:p>
    <w:p w14:paraId="54616FA9" w14:textId="77777777" w:rsidR="00907F01" w:rsidRPr="00761ECE" w:rsidRDefault="00907F01" w:rsidP="00AB73C6">
      <w:pPr>
        <w:pStyle w:val="Sinespaciado"/>
        <w:rPr>
          <w:rFonts w:ascii="Garamond" w:hAnsi="Garamond"/>
          <w:sz w:val="20"/>
          <w:szCs w:val="20"/>
        </w:rPr>
      </w:pPr>
    </w:p>
    <w:p w14:paraId="39057C0A" w14:textId="77777777" w:rsidR="00AB73C6" w:rsidRPr="00761ECE" w:rsidRDefault="00AB73C6" w:rsidP="00364257">
      <w:pPr>
        <w:pStyle w:val="Sinespaciado"/>
        <w:ind w:left="1416" w:firstLine="708"/>
        <w:rPr>
          <w:rFonts w:ascii="Garamond" w:hAnsi="Garamond"/>
          <w:sz w:val="20"/>
          <w:szCs w:val="20"/>
        </w:rPr>
      </w:pPr>
      <w:r w:rsidRPr="00761ECE">
        <w:rPr>
          <w:rFonts w:ascii="Garamond" w:hAnsi="Garamond"/>
          <w:sz w:val="20"/>
          <w:szCs w:val="20"/>
        </w:rPr>
        <w:t>A. Se refiere a las solicitudes recibidas por parte de los ciudadanos, lo cual no puede ser programado por ser una variable independiente.</w:t>
      </w:r>
    </w:p>
    <w:p w14:paraId="227456B7" w14:textId="77777777" w:rsidR="00A97585" w:rsidRPr="00761ECE" w:rsidRDefault="00AB73C6" w:rsidP="00364257">
      <w:pPr>
        <w:pStyle w:val="Sinespaciado"/>
        <w:ind w:left="1416" w:firstLine="708"/>
        <w:rPr>
          <w:rFonts w:ascii="Garamond" w:hAnsi="Garamond"/>
          <w:sz w:val="20"/>
          <w:szCs w:val="20"/>
        </w:rPr>
      </w:pPr>
      <w:r w:rsidRPr="00761ECE">
        <w:rPr>
          <w:rFonts w:ascii="Garamond" w:hAnsi="Garamond"/>
          <w:sz w:val="20"/>
          <w:szCs w:val="20"/>
        </w:rPr>
        <w:t>B. Se refiere a las respuestas a las solicitudes recibidas por parte de los ciudadanos, en cumplimiento a lo ordenado por la norma.</w:t>
      </w:r>
    </w:p>
    <w:p w14:paraId="642F5E1B" w14:textId="77777777" w:rsidR="00A97585" w:rsidRPr="00761ECE" w:rsidRDefault="00A97585" w:rsidP="00A97585">
      <w:pPr>
        <w:tabs>
          <w:tab w:val="left" w:pos="3138"/>
        </w:tabs>
        <w:rPr>
          <w:sz w:val="20"/>
          <w:szCs w:val="20"/>
        </w:rPr>
      </w:pPr>
    </w:p>
    <w:p w14:paraId="083A116C" w14:textId="77777777" w:rsidR="00C94C57" w:rsidRPr="00761ECE" w:rsidRDefault="00A97585" w:rsidP="00364257">
      <w:pPr>
        <w:tabs>
          <w:tab w:val="left" w:pos="3138"/>
        </w:tabs>
        <w:ind w:left="2124"/>
        <w:rPr>
          <w:sz w:val="20"/>
          <w:szCs w:val="20"/>
        </w:rPr>
      </w:pPr>
      <w:r w:rsidRPr="00761ECE">
        <w:rPr>
          <w:sz w:val="20"/>
          <w:szCs w:val="20"/>
        </w:rPr>
        <w:t xml:space="preserve">Se informa que algunas de las solicitudes son recibidas a finales de cada mes, por </w:t>
      </w:r>
      <w:proofErr w:type="gramStart"/>
      <w:r w:rsidRPr="00761ECE">
        <w:rPr>
          <w:sz w:val="20"/>
          <w:szCs w:val="20"/>
        </w:rPr>
        <w:t>consiguiente</w:t>
      </w:r>
      <w:proofErr w:type="gramEnd"/>
      <w:r w:rsidRPr="00761ECE">
        <w:rPr>
          <w:sz w:val="20"/>
          <w:szCs w:val="20"/>
        </w:rPr>
        <w:t xml:space="preserve"> la mayoría de las veces esas solicitud</w:t>
      </w:r>
      <w:r w:rsidR="008C37A8" w:rsidRPr="00761ECE">
        <w:rPr>
          <w:sz w:val="20"/>
          <w:szCs w:val="20"/>
        </w:rPr>
        <w:t xml:space="preserve">es registradas a finales </w:t>
      </w:r>
      <w:r w:rsidRPr="00761ECE">
        <w:rPr>
          <w:sz w:val="20"/>
          <w:szCs w:val="20"/>
        </w:rPr>
        <w:t xml:space="preserve">del mes son respondidas en el periodo de 8 días hábiles que aun abarca el siguiente mes. Por lo </w:t>
      </w:r>
      <w:proofErr w:type="gramStart"/>
      <w:r w:rsidRPr="00761ECE">
        <w:rPr>
          <w:sz w:val="20"/>
          <w:szCs w:val="20"/>
        </w:rPr>
        <w:t>tanto</w:t>
      </w:r>
      <w:proofErr w:type="gramEnd"/>
      <w:r w:rsidRPr="00761ECE">
        <w:rPr>
          <w:sz w:val="20"/>
          <w:szCs w:val="20"/>
        </w:rPr>
        <w:t xml:space="preserve"> esas solicitudes respondidas se reflejan en el mes siguiente.</w:t>
      </w:r>
    </w:p>
    <w:sectPr w:rsidR="00C94C57" w:rsidRPr="00761ECE" w:rsidSect="00857DB2">
      <w:headerReference w:type="default" r:id="rId8"/>
      <w:pgSz w:w="15840" w:h="12240" w:orient="landscape" w:code="1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0EFF5" w14:textId="77777777" w:rsidR="00B60401" w:rsidRDefault="00B60401" w:rsidP="00A97585">
      <w:pPr>
        <w:spacing w:after="0" w:line="240" w:lineRule="auto"/>
      </w:pPr>
      <w:r>
        <w:separator/>
      </w:r>
    </w:p>
  </w:endnote>
  <w:endnote w:type="continuationSeparator" w:id="0">
    <w:p w14:paraId="5F16B0DB" w14:textId="77777777" w:rsidR="00B60401" w:rsidRDefault="00B60401" w:rsidP="00A9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19113" w14:textId="77777777" w:rsidR="00B60401" w:rsidRDefault="00B60401" w:rsidP="00A97585">
      <w:pPr>
        <w:spacing w:after="0" w:line="240" w:lineRule="auto"/>
      </w:pPr>
      <w:r>
        <w:separator/>
      </w:r>
    </w:p>
  </w:footnote>
  <w:footnote w:type="continuationSeparator" w:id="0">
    <w:p w14:paraId="78445FDB" w14:textId="77777777" w:rsidR="00B60401" w:rsidRDefault="00B60401" w:rsidP="00A9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3263E" w14:textId="77777777" w:rsidR="00364257" w:rsidRDefault="003642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1E5852" wp14:editId="0D2EF17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2802870" cy="78943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nsparencia Tri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870" cy="789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F169F8" wp14:editId="347B3AD7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760225" cy="100431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ra Avis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25" cy="1004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494DF1"/>
    <w:multiLevelType w:val="hybridMultilevel"/>
    <w:tmpl w:val="A75E58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16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0E"/>
    <w:rsid w:val="00034953"/>
    <w:rsid w:val="00066BD2"/>
    <w:rsid w:val="000B7AEB"/>
    <w:rsid w:val="000B7E53"/>
    <w:rsid w:val="001602C9"/>
    <w:rsid w:val="001E39D4"/>
    <w:rsid w:val="00200761"/>
    <w:rsid w:val="0023550F"/>
    <w:rsid w:val="00247F96"/>
    <w:rsid w:val="002A04D4"/>
    <w:rsid w:val="002B3E8F"/>
    <w:rsid w:val="003075E7"/>
    <w:rsid w:val="003310D4"/>
    <w:rsid w:val="00364257"/>
    <w:rsid w:val="0039715E"/>
    <w:rsid w:val="003D2CCC"/>
    <w:rsid w:val="003D5306"/>
    <w:rsid w:val="00432216"/>
    <w:rsid w:val="00435106"/>
    <w:rsid w:val="004764B1"/>
    <w:rsid w:val="004777A7"/>
    <w:rsid w:val="00482DD1"/>
    <w:rsid w:val="004C00D5"/>
    <w:rsid w:val="004C15FF"/>
    <w:rsid w:val="004F03CE"/>
    <w:rsid w:val="0053453C"/>
    <w:rsid w:val="00573D28"/>
    <w:rsid w:val="0059063A"/>
    <w:rsid w:val="005977EA"/>
    <w:rsid w:val="005E51B9"/>
    <w:rsid w:val="0064548F"/>
    <w:rsid w:val="00671820"/>
    <w:rsid w:val="006835ED"/>
    <w:rsid w:val="006B235D"/>
    <w:rsid w:val="006D36B3"/>
    <w:rsid w:val="006F0EA2"/>
    <w:rsid w:val="006F68FF"/>
    <w:rsid w:val="00735DDF"/>
    <w:rsid w:val="00744757"/>
    <w:rsid w:val="00761ECE"/>
    <w:rsid w:val="007B5C23"/>
    <w:rsid w:val="007C2BD5"/>
    <w:rsid w:val="007C7EF2"/>
    <w:rsid w:val="00803EF2"/>
    <w:rsid w:val="00857DB2"/>
    <w:rsid w:val="00876E7A"/>
    <w:rsid w:val="008968E7"/>
    <w:rsid w:val="008C2E7B"/>
    <w:rsid w:val="008C37A8"/>
    <w:rsid w:val="008F5FA5"/>
    <w:rsid w:val="00907F01"/>
    <w:rsid w:val="00913454"/>
    <w:rsid w:val="00933208"/>
    <w:rsid w:val="00940D2A"/>
    <w:rsid w:val="009606A4"/>
    <w:rsid w:val="00990D4C"/>
    <w:rsid w:val="009A2628"/>
    <w:rsid w:val="00A20EF6"/>
    <w:rsid w:val="00A3442F"/>
    <w:rsid w:val="00A53EAC"/>
    <w:rsid w:val="00A97585"/>
    <w:rsid w:val="00AB73C6"/>
    <w:rsid w:val="00AC525F"/>
    <w:rsid w:val="00AD30A3"/>
    <w:rsid w:val="00B14F0D"/>
    <w:rsid w:val="00B16AC9"/>
    <w:rsid w:val="00B361EB"/>
    <w:rsid w:val="00B60401"/>
    <w:rsid w:val="00B63767"/>
    <w:rsid w:val="00B936E9"/>
    <w:rsid w:val="00BA020E"/>
    <w:rsid w:val="00BA7FC8"/>
    <w:rsid w:val="00C51521"/>
    <w:rsid w:val="00C611FE"/>
    <w:rsid w:val="00C76199"/>
    <w:rsid w:val="00C94C57"/>
    <w:rsid w:val="00CC18BF"/>
    <w:rsid w:val="00CD6DCB"/>
    <w:rsid w:val="00CF4163"/>
    <w:rsid w:val="00D02630"/>
    <w:rsid w:val="00D5238D"/>
    <w:rsid w:val="00D62CE3"/>
    <w:rsid w:val="00DD0A90"/>
    <w:rsid w:val="00DE362B"/>
    <w:rsid w:val="00E15917"/>
    <w:rsid w:val="00E44D6F"/>
    <w:rsid w:val="00E84E8B"/>
    <w:rsid w:val="00FB3A78"/>
    <w:rsid w:val="00FC108E"/>
    <w:rsid w:val="00FE271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FF66"/>
  <w15:docId w15:val="{3EC42B52-A882-46FB-BE60-C09FDA37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585"/>
  </w:style>
  <w:style w:type="paragraph" w:styleId="Piedepgina">
    <w:name w:val="footer"/>
    <w:basedOn w:val="Normal"/>
    <w:link w:val="PiedepginaCar"/>
    <w:uiPriority w:val="99"/>
    <w:unhideWhenUsed/>
    <w:rsid w:val="00A9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585"/>
  </w:style>
  <w:style w:type="paragraph" w:styleId="Prrafodelista">
    <w:name w:val="List Paragraph"/>
    <w:basedOn w:val="Normal"/>
    <w:uiPriority w:val="34"/>
    <w:qFormat/>
    <w:rsid w:val="003D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9089-8697-4A7E-BAB7-85AE1F1A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Dirección de Transparencia Tuxcueca</cp:lastModifiedBy>
  <cp:revision>12</cp:revision>
  <cp:lastPrinted>2024-06-06T18:07:00Z</cp:lastPrinted>
  <dcterms:created xsi:type="dcterms:W3CDTF">2023-09-06T15:21:00Z</dcterms:created>
  <dcterms:modified xsi:type="dcterms:W3CDTF">2024-06-06T18:19:00Z</dcterms:modified>
</cp:coreProperties>
</file>