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D" w:rsidRDefault="0020551D" w:rsidP="0020551D">
      <w:pPr>
        <w:jc w:val="center"/>
      </w:pPr>
      <w:bookmarkStart w:id="0" w:name="_GoBack"/>
      <w:bookmarkEnd w:id="0"/>
    </w:p>
    <w:p w:rsidR="00BA020E" w:rsidRPr="007B5C23" w:rsidRDefault="0020551D" w:rsidP="0020551D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</w:t>
      </w:r>
      <w:r w:rsidR="00460B55">
        <w:rPr>
          <w:rFonts w:ascii="Garamond" w:hAnsi="Garamond"/>
          <w:b/>
          <w:sz w:val="28"/>
        </w:rPr>
        <w:t>esempeño</w:t>
      </w:r>
      <w:r w:rsidR="00FB3A78">
        <w:rPr>
          <w:rFonts w:ascii="Garamond" w:hAnsi="Garamond"/>
          <w:b/>
          <w:sz w:val="28"/>
        </w:rPr>
        <w:t>.</w:t>
      </w:r>
    </w:p>
    <w:p w:rsidR="007B5C23" w:rsidRDefault="007B5C23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tbl>
      <w:tblPr>
        <w:tblStyle w:val="Tablaconcuadrcula"/>
        <w:tblW w:w="0" w:type="auto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3974"/>
        <w:gridCol w:w="4844"/>
      </w:tblGrid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Dependencia: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460B55" w:rsidP="004803FB">
            <w:pPr>
              <w:pStyle w:val="Sinespaciado"/>
              <w:rPr>
                <w:rFonts w:ascii="Garamond" w:hAnsi="Garamond"/>
                <w:b/>
                <w:color w:val="00B050"/>
                <w:sz w:val="28"/>
              </w:rPr>
            </w:pPr>
            <w:r>
              <w:rPr>
                <w:rFonts w:ascii="Garamond" w:hAnsi="Garamond"/>
                <w:b/>
                <w:color w:val="00B050"/>
                <w:sz w:val="28"/>
              </w:rPr>
              <w:t>OFICIALIA MAYOR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7B5C23">
              <w:rPr>
                <w:rFonts w:ascii="Garamond" w:hAnsi="Garamond"/>
                <w:sz w:val="24"/>
              </w:rPr>
              <w:t>Nombre del programa/proyecto/servicio/campaña</w:t>
            </w:r>
            <w:r>
              <w:rPr>
                <w:rFonts w:ascii="Garamond" w:hAnsi="Garamond"/>
                <w:sz w:val="24"/>
              </w:rPr>
              <w:t>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rPr>
                <w:rFonts w:ascii="Garamond" w:hAnsi="Garamond"/>
                <w:color w:val="00B050"/>
                <w:sz w:val="24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  <w:tr w:rsidR="00AB73C6" w:rsidTr="004803FB">
        <w:trPr>
          <w:trHeight w:val="1105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Eje de gobierno.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Fortalecimiento de los servicios</w:t>
            </w:r>
          </w:p>
        </w:tc>
      </w:tr>
      <w:tr w:rsidR="00AB73C6" w:rsidTr="004803FB">
        <w:trPr>
          <w:trHeight w:val="909"/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Definición:</w:t>
            </w: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jc w:val="both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Número de reportes ciudadanos recibidos, turnados y atendidos.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 w:rsidRPr="00BA7FC8">
              <w:rPr>
                <w:rFonts w:ascii="Garamond" w:hAnsi="Garamond"/>
                <w:sz w:val="24"/>
              </w:rPr>
              <w:t>Magnitud:</w:t>
            </w:r>
          </w:p>
          <w:p w:rsidR="00AB73C6" w:rsidRPr="002B3E8F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Default"/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</w:pPr>
            <w:r w:rsidRPr="00A2614F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>Eficiencia y eficacia</w:t>
            </w:r>
            <w:r w:rsidR="00AA01F6">
              <w:rPr>
                <w:rFonts w:ascii="Garamond" w:hAnsi="Garamond" w:cstheme="minorBidi"/>
                <w:b/>
                <w:color w:val="00B050"/>
                <w:sz w:val="28"/>
                <w:szCs w:val="22"/>
              </w:rPr>
              <w:t xml:space="preserve"> </w:t>
            </w:r>
          </w:p>
        </w:tc>
      </w:tr>
      <w:tr w:rsidR="00AB73C6" w:rsidTr="004803FB">
        <w:trPr>
          <w:tblCellSpacing w:w="20" w:type="dxa"/>
        </w:trPr>
        <w:tc>
          <w:tcPr>
            <w:tcW w:w="3914" w:type="dxa"/>
            <w:vAlign w:val="center"/>
          </w:tcPr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</w:p>
          <w:p w:rsidR="00AB73C6" w:rsidRDefault="00AB73C6" w:rsidP="004803FB">
            <w:pPr>
              <w:pStyle w:val="Sinespaciad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Unidad de medida del indicador:</w:t>
            </w:r>
          </w:p>
          <w:p w:rsidR="00AB73C6" w:rsidRDefault="00AB73C6" w:rsidP="004803FB">
            <w:pPr>
              <w:pStyle w:val="Sinespaciado"/>
              <w:rPr>
                <w:rFonts w:ascii="Garamond" w:hAnsi="Garamond"/>
              </w:rPr>
            </w:pPr>
          </w:p>
        </w:tc>
        <w:tc>
          <w:tcPr>
            <w:tcW w:w="4784" w:type="dxa"/>
            <w:vAlign w:val="center"/>
          </w:tcPr>
          <w:p w:rsidR="00AB73C6" w:rsidRPr="0092451A" w:rsidRDefault="00A2614F" w:rsidP="004803FB">
            <w:pPr>
              <w:pStyle w:val="Sinespaciado"/>
              <w:jc w:val="both"/>
              <w:rPr>
                <w:rFonts w:ascii="Garamond" w:hAnsi="Garamond"/>
                <w:b/>
                <w:color w:val="00B050"/>
                <w:sz w:val="28"/>
              </w:rPr>
            </w:pPr>
            <w:r w:rsidRPr="00A2614F">
              <w:rPr>
                <w:rFonts w:ascii="Garamond" w:hAnsi="Garamond"/>
                <w:b/>
                <w:color w:val="00B050"/>
                <w:sz w:val="28"/>
              </w:rPr>
              <w:t>Número de reportes ciudadanos recibidos, turnados y atendidos</w:t>
            </w:r>
            <w:r w:rsidR="00AB73C6" w:rsidRPr="0092451A">
              <w:rPr>
                <w:rFonts w:ascii="Garamond" w:hAnsi="Garamond"/>
                <w:b/>
                <w:color w:val="00B050"/>
                <w:sz w:val="28"/>
              </w:rPr>
              <w:t>.</w:t>
            </w:r>
          </w:p>
        </w:tc>
      </w:tr>
    </w:tbl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BA7FC8" w:rsidRDefault="00BA7FC8" w:rsidP="007B5C23">
      <w:pPr>
        <w:pStyle w:val="Sinespaciado"/>
        <w:rPr>
          <w:rFonts w:ascii="Garamond" w:hAnsi="Garamond"/>
          <w:sz w:val="24"/>
        </w:rPr>
      </w:pPr>
    </w:p>
    <w:p w:rsidR="002B3E8F" w:rsidRDefault="002B3E8F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7B5C23">
      <w:pPr>
        <w:pStyle w:val="Sinespaciado"/>
        <w:rPr>
          <w:rFonts w:ascii="Garamond" w:hAnsi="Garamond"/>
          <w:sz w:val="24"/>
        </w:rPr>
      </w:pPr>
    </w:p>
    <w:p w:rsidR="005D278E" w:rsidRDefault="005D278E" w:rsidP="005D278E">
      <w:pPr>
        <w:pStyle w:val="Sinespaciad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Lic. José Alfredo Sánchez Zepeda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Oficial mayor</w:t>
      </w:r>
    </w:p>
    <w:p w:rsidR="005D278E" w:rsidRDefault="005D278E" w:rsidP="005D278E">
      <w:pPr>
        <w:tabs>
          <w:tab w:val="left" w:pos="3138"/>
        </w:tabs>
        <w:spacing w:after="0"/>
        <w:jc w:val="center"/>
      </w:pPr>
      <w:r>
        <w:t>H. Ayuntamiento de Tuxcueca</w:t>
      </w:r>
    </w:p>
    <w:p w:rsidR="005D278E" w:rsidRPr="0094383F" w:rsidRDefault="005D278E" w:rsidP="005D278E">
      <w:pPr>
        <w:tabs>
          <w:tab w:val="left" w:pos="3138"/>
        </w:tabs>
        <w:jc w:val="center"/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4C15FF" w:rsidRDefault="004C15FF" w:rsidP="007B5C23">
      <w:pPr>
        <w:pStyle w:val="Sinespaciado"/>
        <w:rPr>
          <w:rFonts w:ascii="Garamond" w:hAnsi="Garamond"/>
          <w:sz w:val="24"/>
        </w:rPr>
      </w:pPr>
    </w:p>
    <w:p w:rsidR="008968E7" w:rsidRDefault="008968E7" w:rsidP="007B5C23">
      <w:pPr>
        <w:pStyle w:val="Sinespaciado"/>
        <w:rPr>
          <w:rFonts w:ascii="Garamond" w:hAnsi="Garamond"/>
          <w:sz w:val="24"/>
        </w:rPr>
        <w:sectPr w:rsidR="008968E7" w:rsidSect="004D1821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3D2CCC" w:rsidRDefault="003D2CCC" w:rsidP="007B5C23">
      <w:pPr>
        <w:pStyle w:val="Sinespaciado"/>
        <w:rPr>
          <w:rFonts w:ascii="Garamond" w:hAnsi="Garamond"/>
          <w:sz w:val="24"/>
        </w:rPr>
      </w:pPr>
    </w:p>
    <w:p w:rsidR="00B361EB" w:rsidRPr="003B1676" w:rsidRDefault="00F366E4" w:rsidP="003B167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Indicadores de Desempeño M</w:t>
      </w:r>
      <w:r w:rsidR="00FB3A78">
        <w:rPr>
          <w:rFonts w:ascii="Garamond" w:hAnsi="Garamond"/>
          <w:b/>
          <w:sz w:val="28"/>
        </w:rPr>
        <w:t>unicipal.</w:t>
      </w:r>
    </w:p>
    <w:p w:rsidR="00D37723" w:rsidRPr="00D37723" w:rsidRDefault="00D37723" w:rsidP="00D37723">
      <w:pPr>
        <w:pStyle w:val="Sinespaciado"/>
        <w:jc w:val="center"/>
        <w:rPr>
          <w:rFonts w:ascii="Garamond" w:hAnsi="Garamond"/>
          <w:b/>
          <w:color w:val="00B050"/>
          <w:sz w:val="28"/>
        </w:rPr>
      </w:pPr>
      <w:r>
        <w:rPr>
          <w:rFonts w:ascii="Garamond" w:hAnsi="Garamond"/>
          <w:b/>
          <w:color w:val="00B050"/>
          <w:sz w:val="28"/>
        </w:rPr>
        <w:t>Número de personas atendidas</w:t>
      </w:r>
      <w:r w:rsidR="00970985">
        <w:rPr>
          <w:rFonts w:ascii="Garamond" w:hAnsi="Garamond"/>
          <w:b/>
          <w:color w:val="00B050"/>
          <w:sz w:val="28"/>
        </w:rPr>
        <w:t xml:space="preserve"> por Oficialía Mayor</w:t>
      </w:r>
      <w:r w:rsidR="00B361EB" w:rsidRPr="0092451A">
        <w:rPr>
          <w:rFonts w:ascii="Garamond" w:hAnsi="Garamond"/>
          <w:b/>
          <w:color w:val="00B050"/>
          <w:sz w:val="28"/>
        </w:rPr>
        <w:t>.</w:t>
      </w:r>
    </w:p>
    <w:tbl>
      <w:tblPr>
        <w:tblpPr w:leftFromText="141" w:rightFromText="141" w:vertAnchor="page" w:horzAnchor="page" w:tblpXSpec="center" w:tblpY="4131"/>
        <w:tblW w:w="17307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2986"/>
        <w:gridCol w:w="2143"/>
        <w:gridCol w:w="1248"/>
        <w:gridCol w:w="950"/>
        <w:gridCol w:w="1182"/>
        <w:gridCol w:w="869"/>
        <w:gridCol w:w="1635"/>
        <w:gridCol w:w="1600"/>
        <w:gridCol w:w="1891"/>
      </w:tblGrid>
      <w:tr w:rsidR="00B361EB" w:rsidRPr="00E8214E" w:rsidTr="00B361EB">
        <w:trPr>
          <w:trHeight w:val="689"/>
          <w:tblCellSpacing w:w="20" w:type="dxa"/>
        </w:trPr>
        <w:tc>
          <w:tcPr>
            <w:tcW w:w="572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DENOMINACIÓN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TIPO DE INDICADOR</w:t>
            </w:r>
          </w:p>
        </w:tc>
        <w:tc>
          <w:tcPr>
            <w:tcW w:w="4209" w:type="dxa"/>
            <w:gridSpan w:val="4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DIMENSIÓN A MEDIR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UNIDAD DE MEDIDA</w:t>
            </w:r>
          </w:p>
        </w:tc>
        <w:tc>
          <w:tcPr>
            <w:tcW w:w="3431" w:type="dxa"/>
            <w:gridSpan w:val="2"/>
            <w:shd w:val="clear" w:color="auto" w:fill="auto"/>
            <w:noWrap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VALOR DE LA META</w:t>
            </w:r>
          </w:p>
        </w:tc>
      </w:tr>
      <w:tr w:rsidR="00B361EB" w:rsidRPr="00E8214E" w:rsidTr="00B361EB">
        <w:trPr>
          <w:trHeight w:val="1087"/>
          <w:tblCellSpacing w:w="20" w:type="dxa"/>
        </w:trPr>
        <w:tc>
          <w:tcPr>
            <w:tcW w:w="5729" w:type="dxa"/>
            <w:gridSpan w:val="2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103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Eficiencia</w:t>
            </w:r>
          </w:p>
        </w:tc>
        <w:tc>
          <w:tcPr>
            <w:tcW w:w="1142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ficacia</w:t>
            </w:r>
          </w:p>
        </w:tc>
        <w:tc>
          <w:tcPr>
            <w:tcW w:w="829" w:type="dxa"/>
            <w:shd w:val="clear" w:color="auto" w:fill="auto"/>
            <w:noWrap/>
            <w:textDirection w:val="tbRl"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Calidad</w:t>
            </w:r>
          </w:p>
        </w:tc>
        <w:tc>
          <w:tcPr>
            <w:tcW w:w="1595" w:type="dxa"/>
            <w:vMerge/>
            <w:vAlign w:val="center"/>
            <w:hideMark/>
          </w:tcPr>
          <w:p w:rsidR="00B361EB" w:rsidRPr="004C00D5" w:rsidRDefault="00B361EB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361EB" w:rsidRPr="004C00D5" w:rsidRDefault="002A6CA8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Absoluto (B</w:t>
            </w:r>
            <w:r w:rsidR="00B361EB"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B361EB" w:rsidRPr="004C00D5" w:rsidRDefault="002A6CA8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Relativo (C) </w:t>
            </w:r>
          </w:p>
        </w:tc>
      </w:tr>
      <w:tr w:rsidR="006B1E30" w:rsidRPr="00E8214E" w:rsidTr="00B361EB">
        <w:trPr>
          <w:trHeight w:val="1104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 Periodo de tiempo</w:t>
            </w:r>
          </w:p>
        </w:tc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recibidas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(A)</w:t>
            </w:r>
          </w:p>
        </w:tc>
        <w:tc>
          <w:tcPr>
            <w:tcW w:w="2103" w:type="dxa"/>
            <w:vMerge w:val="restart"/>
            <w:shd w:val="clear" w:color="auto" w:fill="auto"/>
            <w:noWrap/>
            <w:vAlign w:val="center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</w:t>
            </w:r>
          </w:p>
        </w:tc>
        <w:tc>
          <w:tcPr>
            <w:tcW w:w="1208" w:type="dxa"/>
            <w:vMerge w:val="restart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142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829" w:type="dxa"/>
            <w:shd w:val="clear" w:color="auto" w:fill="auto"/>
            <w:noWrap/>
            <w:textDirection w:val="tbRl"/>
            <w:vAlign w:val="bottom"/>
            <w:hideMark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6B1E30" w:rsidRPr="006B1E30" w:rsidRDefault="006B1E30" w:rsidP="009245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6B1E30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Número de personas recibidas y atendidas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B1E30" w:rsidRPr="004C00D5" w:rsidRDefault="006B1E30" w:rsidP="009709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Cuantitativo (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Personas Atendidas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)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:rsidR="006B1E30" w:rsidRPr="004C00D5" w:rsidRDefault="006B1E30" w:rsidP="00B361EB">
            <w:pPr>
              <w:tabs>
                <w:tab w:val="left" w:pos="898"/>
              </w:tabs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es-MX"/>
              </w:rPr>
            </w:pP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Porc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entual (</w:t>
            </w:r>
            <w:r w:rsidRPr="004C00D5"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A)*100</w:t>
            </w: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 xml:space="preserve"> /B</w:t>
            </w:r>
          </w:p>
        </w:tc>
      </w:tr>
      <w:tr w:rsidR="006B1E30" w:rsidRPr="00E8214E" w:rsidTr="00B361EB">
        <w:trPr>
          <w:trHeight w:val="345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Enero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49</w:t>
            </w:r>
          </w:p>
        </w:tc>
        <w:tc>
          <w:tcPr>
            <w:tcW w:w="2103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451B73F" wp14:editId="3DEFC99F">
                  <wp:extent cx="152400" cy="152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316BB85" wp14:editId="0A24A03B">
                  <wp:extent cx="152400" cy="1524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A23B2C7" wp14:editId="068E50BE">
                  <wp:extent cx="152400" cy="1524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1E30" w:rsidRPr="004C00D5" w:rsidRDefault="00D3772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B361EB">
        <w:trPr>
          <w:trHeight w:val="232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Febrero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26</w:t>
            </w:r>
          </w:p>
        </w:tc>
        <w:tc>
          <w:tcPr>
            <w:tcW w:w="2103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CBC3156" wp14:editId="7ABD7F70">
                  <wp:extent cx="152400" cy="152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52CEEBAA" wp14:editId="6733BBE3">
                  <wp:extent cx="152400" cy="1524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6BBD938" wp14:editId="2F890672">
                  <wp:extent cx="152400" cy="1524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1E30" w:rsidRPr="004C00D5" w:rsidRDefault="00D37723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26</w:t>
            </w:r>
          </w:p>
        </w:tc>
        <w:tc>
          <w:tcPr>
            <w:tcW w:w="1831" w:type="dxa"/>
            <w:shd w:val="clear" w:color="auto" w:fill="auto"/>
            <w:noWrap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Marzo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6B1E30" w:rsidRPr="004C00D5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34</w:t>
            </w:r>
          </w:p>
        </w:tc>
        <w:tc>
          <w:tcPr>
            <w:tcW w:w="2103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vMerge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6C919BB" wp14:editId="5BECFE5D">
                  <wp:extent cx="152400" cy="1524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2DE7110D" wp14:editId="1485DC58">
                  <wp:extent cx="152400" cy="1524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E62CD6B" wp14:editId="5F6F7D93">
                  <wp:extent cx="152400" cy="1524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1E30" w:rsidRPr="004C00D5" w:rsidRDefault="00D37723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34</w:t>
            </w:r>
          </w:p>
        </w:tc>
        <w:tc>
          <w:tcPr>
            <w:tcW w:w="1831" w:type="dxa"/>
            <w:shd w:val="clear" w:color="auto" w:fill="auto"/>
            <w:noWrap/>
          </w:tcPr>
          <w:p w:rsidR="006B1E30" w:rsidRPr="004C00D5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Abril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6B1E30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150</w:t>
            </w:r>
          </w:p>
        </w:tc>
        <w:tc>
          <w:tcPr>
            <w:tcW w:w="2103" w:type="dxa"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53316C68" wp14:editId="2A18C339">
                  <wp:extent cx="152400" cy="1524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3063BB3" wp14:editId="712CFB45">
                  <wp:extent cx="152400" cy="1524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5B07D93" wp14:editId="3ECE65D1">
                  <wp:extent cx="152400" cy="1524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1E30" w:rsidRDefault="00D37723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150</w:t>
            </w:r>
          </w:p>
        </w:tc>
        <w:tc>
          <w:tcPr>
            <w:tcW w:w="1831" w:type="dxa"/>
            <w:shd w:val="clear" w:color="auto" w:fill="auto"/>
            <w:noWrap/>
          </w:tcPr>
          <w:p w:rsidR="006B1E30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Mayo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6B1E30" w:rsidRDefault="006B1E30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50</w:t>
            </w:r>
          </w:p>
        </w:tc>
        <w:tc>
          <w:tcPr>
            <w:tcW w:w="2103" w:type="dxa"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0F24CE9B" wp14:editId="1216D552">
                  <wp:extent cx="152400" cy="152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102696F" wp14:editId="2493751B">
                  <wp:extent cx="152400" cy="1524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80065F9" wp14:editId="5254E124">
                  <wp:extent cx="152400" cy="1524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6B1E30" w:rsidRP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1E30" w:rsidRDefault="00D37723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50</w:t>
            </w:r>
          </w:p>
        </w:tc>
        <w:tc>
          <w:tcPr>
            <w:tcW w:w="1831" w:type="dxa"/>
            <w:shd w:val="clear" w:color="auto" w:fill="auto"/>
            <w:noWrap/>
          </w:tcPr>
          <w:p w:rsidR="006B1E30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Junio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6B1E30" w:rsidRDefault="00D37723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42</w:t>
            </w:r>
          </w:p>
        </w:tc>
        <w:tc>
          <w:tcPr>
            <w:tcW w:w="2103" w:type="dxa"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D4DFA32" wp14:editId="53841B04">
                  <wp:extent cx="152400" cy="1524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0E0D53E7" wp14:editId="30588A87">
                  <wp:extent cx="152400" cy="1524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FC72D11" wp14:editId="2718BEB8">
                  <wp:extent cx="152400" cy="1524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1E30" w:rsidRDefault="00D37723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42</w:t>
            </w:r>
          </w:p>
        </w:tc>
        <w:tc>
          <w:tcPr>
            <w:tcW w:w="1831" w:type="dxa"/>
            <w:shd w:val="clear" w:color="auto" w:fill="auto"/>
            <w:noWrap/>
          </w:tcPr>
          <w:p w:rsidR="006B1E30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6B1E30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Julio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6B1E30" w:rsidRDefault="00D37723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51</w:t>
            </w:r>
          </w:p>
        </w:tc>
        <w:tc>
          <w:tcPr>
            <w:tcW w:w="2103" w:type="dxa"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7B594EA4" wp14:editId="2C2AD374">
                  <wp:extent cx="152400" cy="1524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01FED5F2" wp14:editId="28625F5C">
                  <wp:extent cx="152400" cy="1524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6B1E30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60F119F9" wp14:editId="1C7E563A">
                  <wp:extent cx="152400" cy="1524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Merge/>
            <w:vAlign w:val="center"/>
          </w:tcPr>
          <w:p w:rsidR="006B1E30" w:rsidRPr="004C00D5" w:rsidRDefault="006B1E30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1E30" w:rsidRDefault="00D37723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51</w:t>
            </w:r>
          </w:p>
        </w:tc>
        <w:tc>
          <w:tcPr>
            <w:tcW w:w="1831" w:type="dxa"/>
            <w:shd w:val="clear" w:color="auto" w:fill="auto"/>
            <w:noWrap/>
          </w:tcPr>
          <w:p w:rsidR="006B1E30" w:rsidRDefault="006B1E30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C219F2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Agosto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C219F2" w:rsidRDefault="00C219F2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25</w:t>
            </w:r>
          </w:p>
        </w:tc>
        <w:tc>
          <w:tcPr>
            <w:tcW w:w="2103" w:type="dxa"/>
            <w:vAlign w:val="center"/>
          </w:tcPr>
          <w:p w:rsidR="00C219F2" w:rsidRPr="004C00D5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C219F2" w:rsidRPr="004C00D5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1DB97FF1">
                  <wp:extent cx="152400" cy="1524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0C5E4FE6">
                  <wp:extent cx="152400" cy="1524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437AF2ED">
                  <wp:extent cx="152400" cy="1524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:rsidR="00C219F2" w:rsidRPr="004C00D5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19F2" w:rsidRDefault="00C219F2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25</w:t>
            </w:r>
          </w:p>
        </w:tc>
        <w:tc>
          <w:tcPr>
            <w:tcW w:w="1831" w:type="dxa"/>
            <w:shd w:val="clear" w:color="auto" w:fill="auto"/>
            <w:noWrap/>
          </w:tcPr>
          <w:p w:rsidR="00C219F2" w:rsidRDefault="00C219F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  <w:tr w:rsidR="00C219F2" w:rsidRPr="00E8214E" w:rsidTr="00B361EB">
        <w:trPr>
          <w:trHeight w:val="210"/>
          <w:tblCellSpacing w:w="20" w:type="dxa"/>
        </w:trPr>
        <w:tc>
          <w:tcPr>
            <w:tcW w:w="2743" w:type="dxa"/>
            <w:shd w:val="clear" w:color="auto" w:fill="auto"/>
            <w:noWrap/>
            <w:vAlign w:val="center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Septiembre 2019</w:t>
            </w:r>
          </w:p>
        </w:tc>
        <w:tc>
          <w:tcPr>
            <w:tcW w:w="2946" w:type="dxa"/>
            <w:shd w:val="clear" w:color="auto" w:fill="auto"/>
            <w:noWrap/>
            <w:vAlign w:val="center"/>
          </w:tcPr>
          <w:p w:rsidR="00C219F2" w:rsidRDefault="00C219F2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17</w:t>
            </w:r>
          </w:p>
        </w:tc>
        <w:tc>
          <w:tcPr>
            <w:tcW w:w="2103" w:type="dxa"/>
            <w:vAlign w:val="center"/>
          </w:tcPr>
          <w:p w:rsidR="00C219F2" w:rsidRPr="004C00D5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C219F2" w:rsidRPr="004C00D5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2AB6990E">
                  <wp:extent cx="152400" cy="1524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878150D">
                  <wp:extent cx="152400" cy="1524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" w:type="dxa"/>
            <w:shd w:val="clear" w:color="auto" w:fill="auto"/>
            <w:noWrap/>
            <w:vAlign w:val="bottom"/>
          </w:tcPr>
          <w:p w:rsidR="00C219F2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  <w:sz w:val="26"/>
                <w:szCs w:val="26"/>
                <w:lang w:eastAsia="es-MX"/>
              </w:rPr>
              <w:drawing>
                <wp:inline distT="0" distB="0" distL="0" distR="0" wp14:anchorId="3E15563D">
                  <wp:extent cx="152400" cy="1524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vAlign w:val="center"/>
          </w:tcPr>
          <w:p w:rsidR="00C219F2" w:rsidRPr="004C00D5" w:rsidRDefault="00C219F2" w:rsidP="00B361E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219F2" w:rsidRDefault="00C219F2" w:rsidP="002A6CA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17</w:t>
            </w:r>
          </w:p>
        </w:tc>
        <w:tc>
          <w:tcPr>
            <w:tcW w:w="1831" w:type="dxa"/>
            <w:shd w:val="clear" w:color="auto" w:fill="auto"/>
            <w:noWrap/>
          </w:tcPr>
          <w:p w:rsidR="00C219F2" w:rsidRDefault="00C219F2" w:rsidP="00B361E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  <w:lang w:eastAsia="es-MX"/>
              </w:rPr>
              <w:t>100%</w:t>
            </w:r>
          </w:p>
        </w:tc>
      </w:tr>
    </w:tbl>
    <w:p w:rsidR="00AB73C6" w:rsidRDefault="00970985" w:rsidP="00AB73C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A. Se </w:t>
      </w:r>
      <w:r w:rsidR="001357AD">
        <w:rPr>
          <w:rFonts w:ascii="Garamond" w:hAnsi="Garamond"/>
          <w:sz w:val="24"/>
        </w:rPr>
        <w:t>refiere a las personas recibidas</w:t>
      </w:r>
      <w:r w:rsidR="00AB73C6">
        <w:rPr>
          <w:rFonts w:ascii="Garamond" w:hAnsi="Garamond"/>
          <w:sz w:val="24"/>
        </w:rPr>
        <w:t>, lo cual no puede ser programado por ser una variable independiente.</w:t>
      </w:r>
    </w:p>
    <w:p w:rsidR="003B1676" w:rsidRDefault="00970985" w:rsidP="003B1676">
      <w:pPr>
        <w:pStyle w:val="Sinespaciad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 Se refiere a</w:t>
      </w:r>
      <w:r w:rsidR="003B1676">
        <w:rPr>
          <w:rFonts w:ascii="Garamond" w:hAnsi="Garamond"/>
          <w:sz w:val="24"/>
        </w:rPr>
        <w:t xml:space="preserve"> </w:t>
      </w:r>
      <w:r w:rsidR="00D37723">
        <w:rPr>
          <w:rFonts w:ascii="Garamond" w:hAnsi="Garamond"/>
          <w:sz w:val="24"/>
        </w:rPr>
        <w:t>las personas atendidas.</w:t>
      </w:r>
    </w:p>
    <w:p w:rsidR="004C15FF" w:rsidRDefault="001357AD" w:rsidP="006B1E30">
      <w:pPr>
        <w:pStyle w:val="Sinespaciad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</w:t>
      </w:r>
    </w:p>
    <w:p w:rsidR="00C94C57" w:rsidRDefault="001357AD" w:rsidP="006B1E30">
      <w:pPr>
        <w:tabs>
          <w:tab w:val="left" w:pos="3138"/>
        </w:tabs>
        <w:spacing w:after="0"/>
        <w:jc w:val="right"/>
      </w:pPr>
      <w:r>
        <w:t>Lic. José Alfredo Sánchez Zepeda</w:t>
      </w:r>
    </w:p>
    <w:p w:rsidR="001357AD" w:rsidRPr="0094383F" w:rsidRDefault="001357AD" w:rsidP="006B1E30">
      <w:pPr>
        <w:tabs>
          <w:tab w:val="left" w:pos="3138"/>
        </w:tabs>
        <w:spacing w:after="0"/>
        <w:jc w:val="right"/>
      </w:pPr>
      <w:r>
        <w:t>Oficial mayor</w:t>
      </w:r>
    </w:p>
    <w:sectPr w:rsidR="001357AD" w:rsidRPr="0094383F" w:rsidSect="004D1821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E"/>
    <w:rsid w:val="00034953"/>
    <w:rsid w:val="00066BD2"/>
    <w:rsid w:val="000721C1"/>
    <w:rsid w:val="000E4BB1"/>
    <w:rsid w:val="001357AD"/>
    <w:rsid w:val="00163F32"/>
    <w:rsid w:val="001E39D4"/>
    <w:rsid w:val="00200761"/>
    <w:rsid w:val="0020551D"/>
    <w:rsid w:val="002A6CA8"/>
    <w:rsid w:val="002B3E8F"/>
    <w:rsid w:val="003075E7"/>
    <w:rsid w:val="00336EB5"/>
    <w:rsid w:val="003B1676"/>
    <w:rsid w:val="003D2CCC"/>
    <w:rsid w:val="00460B55"/>
    <w:rsid w:val="00482DD1"/>
    <w:rsid w:val="004C00D5"/>
    <w:rsid w:val="004C15FF"/>
    <w:rsid w:val="004D1821"/>
    <w:rsid w:val="00507D12"/>
    <w:rsid w:val="00547AB1"/>
    <w:rsid w:val="00573D28"/>
    <w:rsid w:val="0059063A"/>
    <w:rsid w:val="005A01E8"/>
    <w:rsid w:val="005D278E"/>
    <w:rsid w:val="005F2371"/>
    <w:rsid w:val="0064548F"/>
    <w:rsid w:val="006B1E30"/>
    <w:rsid w:val="00744757"/>
    <w:rsid w:val="007B5C23"/>
    <w:rsid w:val="007C2BD5"/>
    <w:rsid w:val="007F60C2"/>
    <w:rsid w:val="00803EF2"/>
    <w:rsid w:val="008968E7"/>
    <w:rsid w:val="008C2E7B"/>
    <w:rsid w:val="008C5368"/>
    <w:rsid w:val="0092451A"/>
    <w:rsid w:val="0094383F"/>
    <w:rsid w:val="00970985"/>
    <w:rsid w:val="00A20EF6"/>
    <w:rsid w:val="00A2614F"/>
    <w:rsid w:val="00A53EAC"/>
    <w:rsid w:val="00AA01F6"/>
    <w:rsid w:val="00AB73C6"/>
    <w:rsid w:val="00AD30A3"/>
    <w:rsid w:val="00B361EB"/>
    <w:rsid w:val="00B936E9"/>
    <w:rsid w:val="00BA020E"/>
    <w:rsid w:val="00BA7FC8"/>
    <w:rsid w:val="00C00155"/>
    <w:rsid w:val="00C008AC"/>
    <w:rsid w:val="00C219F2"/>
    <w:rsid w:val="00C51521"/>
    <w:rsid w:val="00C611FE"/>
    <w:rsid w:val="00C94C57"/>
    <w:rsid w:val="00CF4163"/>
    <w:rsid w:val="00D37723"/>
    <w:rsid w:val="00D5238D"/>
    <w:rsid w:val="00D62CE3"/>
    <w:rsid w:val="00DE362B"/>
    <w:rsid w:val="00E84E8B"/>
    <w:rsid w:val="00E8782F"/>
    <w:rsid w:val="00F366E4"/>
    <w:rsid w:val="00FB3A78"/>
    <w:rsid w:val="00FC108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C23"/>
    <w:pPr>
      <w:spacing w:after="0" w:line="240" w:lineRule="auto"/>
    </w:pPr>
  </w:style>
  <w:style w:type="paragraph" w:customStyle="1" w:styleId="Default">
    <w:name w:val="Default"/>
    <w:rsid w:val="001E3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A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OFICIALIA MAYOR</cp:lastModifiedBy>
  <cp:revision>2</cp:revision>
  <cp:lastPrinted>2019-10-15T19:48:00Z</cp:lastPrinted>
  <dcterms:created xsi:type="dcterms:W3CDTF">2019-10-21T15:13:00Z</dcterms:created>
  <dcterms:modified xsi:type="dcterms:W3CDTF">2019-10-21T15:13:00Z</dcterms:modified>
</cp:coreProperties>
</file>