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AD0D" w14:textId="77777777" w:rsidR="0010117A" w:rsidRPr="003A19E5" w:rsidRDefault="0010117A" w:rsidP="0010117A">
      <w:pPr>
        <w:rPr>
          <w:rFonts w:ascii="Arial" w:hAnsi="Arial" w:cs="Arial"/>
          <w:sz w:val="24"/>
          <w:szCs w:val="24"/>
        </w:rPr>
      </w:pPr>
    </w:p>
    <w:p w14:paraId="5562CBED" w14:textId="77777777" w:rsidR="0010117A" w:rsidRPr="003A19E5" w:rsidRDefault="0010117A" w:rsidP="0010117A">
      <w:pPr>
        <w:rPr>
          <w:rFonts w:ascii="Arial" w:hAnsi="Arial" w:cs="Arial"/>
          <w:sz w:val="24"/>
          <w:szCs w:val="24"/>
        </w:rPr>
      </w:pPr>
    </w:p>
    <w:p w14:paraId="4A3614D8" w14:textId="77777777" w:rsidR="0010117A" w:rsidRPr="003A19E5" w:rsidRDefault="0010117A" w:rsidP="0010117A">
      <w:pPr>
        <w:rPr>
          <w:rFonts w:ascii="Arial" w:hAnsi="Arial" w:cs="Arial"/>
          <w:sz w:val="24"/>
          <w:szCs w:val="24"/>
        </w:rPr>
      </w:pPr>
    </w:p>
    <w:p w14:paraId="17CA82D4" w14:textId="77777777" w:rsidR="0010117A" w:rsidRPr="003A19E5" w:rsidRDefault="0010117A" w:rsidP="0010117A">
      <w:pPr>
        <w:rPr>
          <w:rFonts w:ascii="Arial" w:hAnsi="Arial" w:cs="Arial"/>
          <w:sz w:val="24"/>
          <w:szCs w:val="24"/>
        </w:rPr>
      </w:pPr>
    </w:p>
    <w:p w14:paraId="4F09C91E" w14:textId="77777777" w:rsidR="0010117A" w:rsidRPr="003A19E5" w:rsidRDefault="0010117A" w:rsidP="0010117A">
      <w:pPr>
        <w:rPr>
          <w:rFonts w:ascii="Arial" w:hAnsi="Arial" w:cs="Arial"/>
          <w:sz w:val="24"/>
          <w:szCs w:val="24"/>
        </w:rPr>
      </w:pPr>
    </w:p>
    <w:p w14:paraId="45757664" w14:textId="77777777" w:rsidR="0010117A" w:rsidRPr="003A19E5" w:rsidRDefault="0010117A" w:rsidP="0010117A">
      <w:pPr>
        <w:rPr>
          <w:rFonts w:ascii="Arial" w:hAnsi="Arial" w:cs="Arial"/>
          <w:sz w:val="24"/>
          <w:szCs w:val="24"/>
        </w:rPr>
      </w:pPr>
    </w:p>
    <w:p w14:paraId="464BA2C9" w14:textId="77777777" w:rsidR="0010117A" w:rsidRPr="003A19E5" w:rsidRDefault="0010117A" w:rsidP="0010117A">
      <w:pPr>
        <w:jc w:val="center"/>
        <w:rPr>
          <w:rFonts w:ascii="Arial" w:hAnsi="Arial" w:cs="Arial"/>
          <w:b/>
          <w:sz w:val="24"/>
          <w:szCs w:val="24"/>
        </w:rPr>
      </w:pPr>
    </w:p>
    <w:p w14:paraId="5EB0C54C" w14:textId="77777777" w:rsidR="0010117A" w:rsidRPr="003A19E5" w:rsidRDefault="0010117A" w:rsidP="0010117A">
      <w:pPr>
        <w:jc w:val="center"/>
        <w:rPr>
          <w:rFonts w:ascii="Arial" w:hAnsi="Arial" w:cs="Arial"/>
          <w:b/>
          <w:sz w:val="56"/>
          <w:szCs w:val="24"/>
        </w:rPr>
      </w:pPr>
      <w:r w:rsidRPr="003A19E5">
        <w:rPr>
          <w:rFonts w:ascii="Arial" w:hAnsi="Arial" w:cs="Arial"/>
          <w:b/>
          <w:sz w:val="56"/>
          <w:szCs w:val="24"/>
        </w:rPr>
        <w:t>FORMATOS PLANEACIÓN, PROGRAMACIÓN, PRESUPUESTACIÓN</w:t>
      </w:r>
    </w:p>
    <w:p w14:paraId="3E8DCB01" w14:textId="77777777" w:rsidR="0010117A" w:rsidRPr="003A19E5" w:rsidRDefault="0010117A" w:rsidP="0010117A">
      <w:pPr>
        <w:jc w:val="center"/>
        <w:rPr>
          <w:rFonts w:ascii="Arial" w:hAnsi="Arial" w:cs="Arial"/>
          <w:b/>
          <w:sz w:val="56"/>
          <w:szCs w:val="24"/>
        </w:rPr>
      </w:pPr>
    </w:p>
    <w:p w14:paraId="60B1A966" w14:textId="45D878B9" w:rsidR="0010117A" w:rsidRPr="003A19E5" w:rsidRDefault="00C56B22" w:rsidP="0010117A">
      <w:pPr>
        <w:jc w:val="center"/>
        <w:rPr>
          <w:rFonts w:ascii="Arial" w:hAnsi="Arial" w:cs="Arial"/>
          <w:b/>
          <w:sz w:val="56"/>
          <w:szCs w:val="24"/>
        </w:rPr>
      </w:pPr>
      <w:r>
        <w:rPr>
          <w:rFonts w:ascii="Arial" w:hAnsi="Arial" w:cs="Arial"/>
          <w:b/>
          <w:sz w:val="56"/>
          <w:szCs w:val="24"/>
        </w:rPr>
        <w:t>POA TRANSPARENCIA 202</w:t>
      </w:r>
      <w:r w:rsidR="00D95D99">
        <w:rPr>
          <w:rFonts w:ascii="Arial" w:hAnsi="Arial" w:cs="Arial"/>
          <w:b/>
          <w:sz w:val="56"/>
          <w:szCs w:val="24"/>
        </w:rPr>
        <w:t>2</w:t>
      </w:r>
    </w:p>
    <w:p w14:paraId="1ABC8533" w14:textId="77777777" w:rsidR="0010117A" w:rsidRPr="003A19E5" w:rsidRDefault="0010117A" w:rsidP="0010117A">
      <w:pPr>
        <w:jc w:val="center"/>
        <w:rPr>
          <w:rFonts w:ascii="Arial" w:hAnsi="Arial" w:cs="Arial"/>
          <w:b/>
          <w:sz w:val="24"/>
          <w:szCs w:val="24"/>
        </w:rPr>
      </w:pPr>
    </w:p>
    <w:p w14:paraId="4D4EB285" w14:textId="77777777" w:rsidR="0010117A" w:rsidRPr="003A19E5" w:rsidRDefault="0010117A" w:rsidP="0010117A">
      <w:pPr>
        <w:jc w:val="center"/>
        <w:rPr>
          <w:rFonts w:ascii="Arial" w:hAnsi="Arial" w:cs="Arial"/>
          <w:b/>
          <w:sz w:val="24"/>
          <w:szCs w:val="24"/>
        </w:rPr>
      </w:pPr>
    </w:p>
    <w:p w14:paraId="5F236C9C" w14:textId="77777777" w:rsidR="0010117A" w:rsidRPr="003A19E5" w:rsidRDefault="0010117A" w:rsidP="0010117A">
      <w:pPr>
        <w:jc w:val="center"/>
        <w:rPr>
          <w:rFonts w:ascii="Arial" w:hAnsi="Arial" w:cs="Arial"/>
          <w:b/>
          <w:sz w:val="24"/>
          <w:szCs w:val="24"/>
        </w:rPr>
      </w:pPr>
    </w:p>
    <w:p w14:paraId="6D0A83C5" w14:textId="77777777" w:rsidR="0010117A" w:rsidRPr="003A19E5" w:rsidRDefault="0010117A" w:rsidP="0010117A">
      <w:pPr>
        <w:rPr>
          <w:rFonts w:ascii="Arial" w:hAnsi="Arial" w:cs="Arial"/>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14:paraId="3DB737EB" w14:textId="77777777" w:rsidTr="003A19E5">
        <w:trPr>
          <w:trHeight w:val="900"/>
          <w:tblCellSpacing w:w="0" w:type="dxa"/>
        </w:trPr>
        <w:tc>
          <w:tcPr>
            <w:tcW w:w="5000" w:type="pct"/>
          </w:tcPr>
          <w:p w14:paraId="476E1A5F" w14:textId="77777777" w:rsidR="0010117A" w:rsidRPr="003A19E5" w:rsidRDefault="0010117A" w:rsidP="00A22ECC">
            <w:pPr>
              <w:rPr>
                <w:rFonts w:ascii="Arial" w:hAnsi="Arial" w:cs="Arial"/>
                <w:b/>
                <w:bCs/>
                <w:sz w:val="24"/>
                <w:szCs w:val="24"/>
              </w:rPr>
            </w:pPr>
          </w:p>
          <w:p w14:paraId="65F68773" w14:textId="77777777"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r w:rsidRPr="003A19E5">
              <w:rPr>
                <w:rFonts w:ascii="Arial" w:hAnsi="Arial" w:cs="Arial"/>
                <w:sz w:val="24"/>
                <w:szCs w:val="24"/>
              </w:rPr>
              <w:tab/>
              <w:t xml:space="preserve">  </w:t>
            </w:r>
          </w:p>
        </w:tc>
      </w:tr>
      <w:tr w:rsidR="0010117A" w:rsidRPr="003A19E5" w14:paraId="611E72EC" w14:textId="77777777" w:rsidTr="003A19E5">
        <w:trPr>
          <w:trHeight w:val="345"/>
          <w:tblCellSpacing w:w="0" w:type="dxa"/>
        </w:trPr>
        <w:tc>
          <w:tcPr>
            <w:tcW w:w="5000" w:type="pct"/>
            <w:shd w:val="clear" w:color="auto" w:fill="B2B2B2"/>
          </w:tcPr>
          <w:p w14:paraId="38E916DA"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 xml:space="preserve">Misión y </w:t>
            </w:r>
            <w:r w:rsidR="00927A5A" w:rsidRPr="003A19E5">
              <w:rPr>
                <w:rFonts w:ascii="Arial" w:hAnsi="Arial" w:cs="Arial"/>
                <w:b/>
                <w:bCs/>
                <w:sz w:val="24"/>
                <w:szCs w:val="24"/>
              </w:rPr>
              <w:t>Visión de</w:t>
            </w:r>
            <w:r w:rsidRPr="003A19E5">
              <w:rPr>
                <w:rFonts w:ascii="Arial" w:hAnsi="Arial" w:cs="Arial"/>
                <w:b/>
                <w:bCs/>
                <w:sz w:val="24"/>
                <w:szCs w:val="24"/>
              </w:rPr>
              <w:t xml:space="preserve"> la Dependencia</w:t>
            </w:r>
          </w:p>
        </w:tc>
      </w:tr>
      <w:tr w:rsidR="0010117A" w:rsidRPr="003A19E5" w14:paraId="3978772F" w14:textId="77777777" w:rsidTr="003A19E5">
        <w:trPr>
          <w:trHeight w:val="285"/>
          <w:tblCellSpacing w:w="0" w:type="dxa"/>
        </w:trPr>
        <w:tc>
          <w:tcPr>
            <w:tcW w:w="5000" w:type="pct"/>
          </w:tcPr>
          <w:p w14:paraId="682BBDBF" w14:textId="77777777" w:rsidR="0010117A" w:rsidRPr="003A19E5" w:rsidRDefault="00C56B22" w:rsidP="00A22ECC">
            <w:pPr>
              <w:spacing w:before="240"/>
              <w:jc w:val="center"/>
              <w:rPr>
                <w:rFonts w:ascii="Arial" w:hAnsi="Arial" w:cs="Arial"/>
                <w:sz w:val="24"/>
                <w:szCs w:val="24"/>
              </w:rPr>
            </w:pPr>
            <w:r>
              <w:rPr>
                <w:rFonts w:ascii="Arial" w:hAnsi="Arial" w:cs="Arial"/>
                <w:b/>
                <w:bCs/>
                <w:sz w:val="24"/>
                <w:szCs w:val="24"/>
              </w:rPr>
              <w:t>ÁREA: DIRECCIÓN</w:t>
            </w:r>
            <w:r w:rsidR="0010117A" w:rsidRPr="003A19E5">
              <w:rPr>
                <w:rFonts w:ascii="Arial" w:hAnsi="Arial" w:cs="Arial"/>
                <w:b/>
                <w:bCs/>
                <w:sz w:val="24"/>
                <w:szCs w:val="24"/>
              </w:rPr>
              <w:t xml:space="preserve"> DE TRANSPARENCIA</w:t>
            </w:r>
          </w:p>
          <w:p w14:paraId="711B2572" w14:textId="77777777" w:rsidR="0010117A" w:rsidRPr="003A19E5" w:rsidRDefault="0010117A" w:rsidP="00A22ECC">
            <w:pPr>
              <w:rPr>
                <w:rFonts w:ascii="Arial" w:hAnsi="Arial" w:cs="Arial"/>
                <w:sz w:val="24"/>
                <w:szCs w:val="24"/>
              </w:rPr>
            </w:pPr>
          </w:p>
        </w:tc>
      </w:tr>
      <w:tr w:rsidR="0010117A" w:rsidRPr="003A19E5" w14:paraId="3A148F53" w14:textId="77777777" w:rsidTr="003A19E5">
        <w:trPr>
          <w:trHeight w:val="345"/>
          <w:tblCellSpacing w:w="0" w:type="dxa"/>
        </w:trPr>
        <w:tc>
          <w:tcPr>
            <w:tcW w:w="5000" w:type="pct"/>
            <w:shd w:val="clear" w:color="auto" w:fill="B2B2B2"/>
          </w:tcPr>
          <w:p w14:paraId="5D8107C9"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Misión (1 año)</w:t>
            </w:r>
          </w:p>
        </w:tc>
      </w:tr>
      <w:tr w:rsidR="0010117A" w:rsidRPr="003A19E5" w14:paraId="4F3A6898" w14:textId="77777777" w:rsidTr="003A19E5">
        <w:trPr>
          <w:trHeight w:val="1620"/>
          <w:tblCellSpacing w:w="0" w:type="dxa"/>
        </w:trPr>
        <w:tc>
          <w:tcPr>
            <w:tcW w:w="5000" w:type="pct"/>
          </w:tcPr>
          <w:p w14:paraId="41CB2CCF" w14:textId="77777777" w:rsidR="0010117A" w:rsidRPr="003A19E5" w:rsidRDefault="0010117A" w:rsidP="00A22ECC">
            <w:pPr>
              <w:jc w:val="center"/>
              <w:rPr>
                <w:rFonts w:ascii="Arial" w:hAnsi="Arial" w:cs="Arial"/>
                <w:sz w:val="24"/>
                <w:szCs w:val="24"/>
              </w:rPr>
            </w:pPr>
          </w:p>
          <w:p w14:paraId="2A82C9E2" w14:textId="77777777"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Garantizar el derecho de acceso a la Información Pública en el H. Ayuntamiento de Tuxcueca, Jalisco, mediante la atención a las solicitudes de acceso a la información pública y derechos ARCO de manera oportuna, verídica y completa con la coordinación entre las partes clave interesadas: Solicitante, Unidad de Transparencia, Servidor Público (Titular o servidor del área interna que genera la información) y en su caso el ITEI en cumplimiento con la Ley de Transparencia y Acceso a la Información Pública del Estado de Jalisco y sus municipios además de la Ley de Protección de Datos Personales en Posesión del Sujeto Obligado del Estado de Jalisco y sus Municipios.</w:t>
            </w:r>
          </w:p>
          <w:p w14:paraId="76879DEB" w14:textId="77777777"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Fomentar internamente la cultura de la Transparencia y el derecho de acceso a la información pública para el servicio de los ciudadanos.  </w:t>
            </w:r>
          </w:p>
          <w:p w14:paraId="4BC230C3" w14:textId="77777777"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Garantizar a la sociedad el Derecho de Acceso a la Información Pública Municipal y Organismos Descentralizados, a través de la observancia de la Ley, fortaleciendo la cultura de la transparencia.</w:t>
            </w:r>
          </w:p>
          <w:p w14:paraId="73D5945C" w14:textId="77777777" w:rsidR="003A19E5" w:rsidRPr="003A19E5" w:rsidRDefault="003A19E5" w:rsidP="00A22ECC">
            <w:pPr>
              <w:ind w:left="142" w:right="107" w:hanging="142"/>
              <w:jc w:val="both"/>
              <w:rPr>
                <w:rFonts w:ascii="Arial" w:hAnsi="Arial" w:cs="Arial"/>
                <w:sz w:val="24"/>
                <w:szCs w:val="24"/>
              </w:rPr>
            </w:pPr>
          </w:p>
          <w:p w14:paraId="63A9805C" w14:textId="77777777" w:rsidR="003A19E5" w:rsidRPr="003A19E5" w:rsidRDefault="003A19E5" w:rsidP="00A22ECC">
            <w:pPr>
              <w:ind w:left="142" w:right="107" w:hanging="142"/>
              <w:jc w:val="both"/>
              <w:rPr>
                <w:rFonts w:ascii="Arial" w:hAnsi="Arial" w:cs="Arial"/>
                <w:sz w:val="24"/>
                <w:szCs w:val="24"/>
              </w:rPr>
            </w:pPr>
          </w:p>
          <w:p w14:paraId="78AE3BD6" w14:textId="77777777" w:rsidR="0010117A" w:rsidRPr="003A19E5" w:rsidRDefault="0010117A" w:rsidP="00A22ECC">
            <w:pPr>
              <w:rPr>
                <w:rFonts w:ascii="Arial" w:hAnsi="Arial" w:cs="Arial"/>
                <w:sz w:val="24"/>
                <w:szCs w:val="24"/>
              </w:rPr>
            </w:pPr>
          </w:p>
        </w:tc>
      </w:tr>
      <w:tr w:rsidR="0010117A" w:rsidRPr="003A19E5" w14:paraId="632FD235" w14:textId="77777777" w:rsidTr="003A19E5">
        <w:trPr>
          <w:trHeight w:val="345"/>
          <w:tblCellSpacing w:w="0" w:type="dxa"/>
        </w:trPr>
        <w:tc>
          <w:tcPr>
            <w:tcW w:w="5000" w:type="pct"/>
            <w:shd w:val="clear" w:color="auto" w:fill="B2B2B2"/>
          </w:tcPr>
          <w:p w14:paraId="0ECB5FC5" w14:textId="77777777" w:rsidR="0010117A" w:rsidRPr="003A19E5" w:rsidRDefault="0010117A" w:rsidP="00A22ECC">
            <w:pPr>
              <w:jc w:val="center"/>
              <w:rPr>
                <w:rFonts w:ascii="Arial" w:hAnsi="Arial" w:cs="Arial"/>
                <w:b/>
                <w:bCs/>
                <w:sz w:val="24"/>
                <w:szCs w:val="24"/>
              </w:rPr>
            </w:pPr>
          </w:p>
          <w:p w14:paraId="2B25C629"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Visión (1 año)</w:t>
            </w:r>
          </w:p>
        </w:tc>
      </w:tr>
      <w:tr w:rsidR="0010117A" w:rsidRPr="003A19E5" w14:paraId="4DCA678F" w14:textId="77777777" w:rsidTr="003A19E5">
        <w:trPr>
          <w:trHeight w:val="345"/>
          <w:tblCellSpacing w:w="0" w:type="dxa"/>
        </w:trPr>
        <w:tc>
          <w:tcPr>
            <w:tcW w:w="5000" w:type="pct"/>
            <w:shd w:val="clear" w:color="auto" w:fill="auto"/>
          </w:tcPr>
          <w:p w14:paraId="3CA027C0" w14:textId="77777777" w:rsidR="0010117A" w:rsidRPr="003A19E5" w:rsidRDefault="0010117A" w:rsidP="00A22ECC">
            <w:pPr>
              <w:jc w:val="center"/>
              <w:rPr>
                <w:rFonts w:ascii="Arial" w:hAnsi="Arial" w:cs="Arial"/>
                <w:b/>
                <w:bCs/>
                <w:sz w:val="24"/>
                <w:szCs w:val="24"/>
              </w:rPr>
            </w:pPr>
          </w:p>
          <w:p w14:paraId="6721CB30" w14:textId="77777777" w:rsidR="0010117A" w:rsidRPr="003A19E5" w:rsidRDefault="0010117A" w:rsidP="00A22ECC">
            <w:pPr>
              <w:ind w:left="142" w:right="107" w:hanging="142"/>
              <w:jc w:val="both"/>
              <w:rPr>
                <w:rFonts w:ascii="Arial" w:hAnsi="Arial" w:cs="Arial"/>
                <w:sz w:val="24"/>
                <w:szCs w:val="24"/>
              </w:rPr>
            </w:pPr>
            <w:r w:rsidRPr="003A19E5">
              <w:rPr>
                <w:rFonts w:ascii="Arial" w:hAnsi="Arial" w:cs="Arial"/>
                <w:bCs/>
                <w:sz w:val="24"/>
                <w:szCs w:val="24"/>
              </w:rPr>
              <w:t xml:space="preserve">  Fortalecer la transparencia del H. Ayuntamiento de Tuxcueca Jalisco, a través de la satisfacción de los requerimientos de información de los ciudadanos, por lo que la Dirección de Transparencia dará cumplimiento a lo establecido en la Ley de Transparencia y Acceso a la Información Pública del Estado de Jalisco y sus municipios también en base a la Ley de Protección de Datos Personales en Posesión del Sujeto Obligado del Estado de Jalisco y sus municipios, con acciones sustentadas en la legalidad y corresponsabilidad de estrategias que conduzcan a la excelencia en el servicio público y demostrar ser una institución comprometida con el desarrollo democrático y social del Estado de Jalisco, actuando con base en elevados estándares de profesionalismo y servicio, con una cultura organizacional fundamentada en la ética y la transparencia.</w:t>
            </w:r>
            <w:r w:rsidRPr="003A19E5">
              <w:rPr>
                <w:rFonts w:ascii="Arial" w:hAnsi="Arial" w:cs="Arial"/>
                <w:sz w:val="24"/>
                <w:szCs w:val="24"/>
              </w:rPr>
              <w:t xml:space="preserve">  </w:t>
            </w:r>
          </w:p>
          <w:p w14:paraId="167CD37F" w14:textId="77777777" w:rsidR="0010117A" w:rsidRPr="003A19E5" w:rsidRDefault="0010117A" w:rsidP="002D4915">
            <w:pPr>
              <w:ind w:left="142" w:right="107" w:hanging="142"/>
              <w:jc w:val="both"/>
              <w:rPr>
                <w:rFonts w:ascii="Arial" w:hAnsi="Arial" w:cs="Arial"/>
                <w:bCs/>
                <w:sz w:val="24"/>
                <w:szCs w:val="24"/>
              </w:rPr>
            </w:pPr>
            <w:r w:rsidRPr="003A19E5">
              <w:rPr>
                <w:rFonts w:ascii="Arial" w:hAnsi="Arial" w:cs="Arial"/>
                <w:sz w:val="24"/>
                <w:szCs w:val="24"/>
              </w:rPr>
              <w:t xml:space="preserve">  Ser una Unidad con calidad moral, comprometido con la sociedad, que consolide el acceso a la información pública, logrando la transparencia en la rendición de cuentas.</w:t>
            </w:r>
          </w:p>
        </w:tc>
      </w:tr>
    </w:tbl>
    <w:p w14:paraId="68F3AA2B" w14:textId="77777777" w:rsidR="0010117A" w:rsidRDefault="0010117A" w:rsidP="0010117A">
      <w:pPr>
        <w:tabs>
          <w:tab w:val="left" w:pos="210"/>
        </w:tabs>
        <w:rPr>
          <w:rFonts w:ascii="Arial" w:hAnsi="Arial" w:cs="Arial"/>
          <w:b/>
          <w:bCs/>
          <w:sz w:val="24"/>
          <w:szCs w:val="24"/>
        </w:rPr>
      </w:pPr>
      <w:r w:rsidRPr="003A19E5">
        <w:rPr>
          <w:rFonts w:ascii="Arial" w:hAnsi="Arial" w:cs="Arial"/>
          <w:b/>
          <w:bCs/>
          <w:sz w:val="24"/>
          <w:szCs w:val="24"/>
        </w:rPr>
        <w:tab/>
      </w:r>
    </w:p>
    <w:p w14:paraId="66D42FED" w14:textId="77777777" w:rsidR="002D4915" w:rsidRDefault="002D4915" w:rsidP="0010117A">
      <w:pPr>
        <w:tabs>
          <w:tab w:val="left" w:pos="210"/>
        </w:tabs>
        <w:rPr>
          <w:rFonts w:ascii="Arial" w:hAnsi="Arial" w:cs="Arial"/>
          <w:b/>
          <w:bCs/>
          <w:sz w:val="24"/>
          <w:szCs w:val="24"/>
        </w:rPr>
      </w:pPr>
    </w:p>
    <w:p w14:paraId="753F7E0C" w14:textId="77777777" w:rsidR="002D4915" w:rsidRPr="003A19E5" w:rsidRDefault="002D4915" w:rsidP="0010117A">
      <w:pPr>
        <w:tabs>
          <w:tab w:val="left" w:pos="210"/>
        </w:tabs>
        <w:rPr>
          <w:rFonts w:ascii="Arial" w:hAnsi="Arial" w:cs="Arial"/>
          <w:b/>
          <w:bCs/>
          <w:sz w:val="24"/>
          <w:szCs w:val="24"/>
        </w:rPr>
      </w:pPr>
    </w:p>
    <w:tbl>
      <w:tblPr>
        <w:tblStyle w:val="Tablaconcuadrcula"/>
        <w:tblW w:w="12190" w:type="dxa"/>
        <w:tblInd w:w="846" w:type="dxa"/>
        <w:tblLook w:val="04A0" w:firstRow="1" w:lastRow="0" w:firstColumn="1" w:lastColumn="0" w:noHBand="0" w:noVBand="1"/>
      </w:tblPr>
      <w:tblGrid>
        <w:gridCol w:w="12190"/>
      </w:tblGrid>
      <w:tr w:rsidR="0010117A" w:rsidRPr="003A19E5" w14:paraId="1037CC41" w14:textId="77777777" w:rsidTr="003A19E5">
        <w:tc>
          <w:tcPr>
            <w:tcW w:w="12190" w:type="dxa"/>
            <w:shd w:val="clear" w:color="auto" w:fill="A6A6A6" w:themeFill="background1" w:themeFillShade="A6"/>
          </w:tcPr>
          <w:p w14:paraId="1FD3823B" w14:textId="77777777" w:rsidR="0010117A" w:rsidRPr="003A19E5" w:rsidRDefault="0010117A" w:rsidP="00A22ECC">
            <w:pPr>
              <w:tabs>
                <w:tab w:val="left" w:pos="210"/>
              </w:tabs>
              <w:jc w:val="center"/>
              <w:rPr>
                <w:rFonts w:ascii="Arial" w:hAnsi="Arial" w:cs="Arial"/>
                <w:b/>
                <w:bCs/>
                <w:sz w:val="24"/>
                <w:szCs w:val="24"/>
              </w:rPr>
            </w:pPr>
            <w:r w:rsidRPr="003A19E5">
              <w:rPr>
                <w:rFonts w:ascii="Arial" w:hAnsi="Arial" w:cs="Arial"/>
                <w:b/>
                <w:bCs/>
                <w:sz w:val="24"/>
                <w:szCs w:val="24"/>
              </w:rPr>
              <w:t xml:space="preserve">OBJETIVO </w:t>
            </w:r>
            <w:r w:rsidR="002D4915" w:rsidRPr="003A19E5">
              <w:rPr>
                <w:rFonts w:ascii="Arial" w:hAnsi="Arial" w:cs="Arial"/>
                <w:b/>
                <w:bCs/>
                <w:sz w:val="24"/>
                <w:szCs w:val="24"/>
              </w:rPr>
              <w:t>ESTRATÉGICO</w:t>
            </w:r>
          </w:p>
        </w:tc>
      </w:tr>
      <w:tr w:rsidR="0010117A" w:rsidRPr="003A19E5" w14:paraId="6BC9B619" w14:textId="77777777" w:rsidTr="003A19E5">
        <w:tc>
          <w:tcPr>
            <w:tcW w:w="12190" w:type="dxa"/>
          </w:tcPr>
          <w:p w14:paraId="47A3A3A4" w14:textId="77777777" w:rsidR="0010117A" w:rsidRPr="003A19E5" w:rsidRDefault="0010117A" w:rsidP="00A22ECC">
            <w:pPr>
              <w:tabs>
                <w:tab w:val="left" w:pos="210"/>
              </w:tabs>
              <w:jc w:val="both"/>
              <w:rPr>
                <w:rFonts w:ascii="Arial" w:hAnsi="Arial" w:cs="Arial"/>
                <w:bCs/>
                <w:sz w:val="24"/>
                <w:szCs w:val="24"/>
              </w:rPr>
            </w:pPr>
            <w:r w:rsidRPr="003A19E5">
              <w:rPr>
                <w:rFonts w:ascii="Arial" w:hAnsi="Arial" w:cs="Arial"/>
                <w:bCs/>
                <w:sz w:val="24"/>
                <w:szCs w:val="24"/>
              </w:rPr>
              <w:t>Cumplir con los ordenamientos legales en materia de transparencia y derecho de acceso a la información pública, permear en la sociedad, mediante la atención a sus solicitudes, así como la publicación de la información fundamental, para generar un vínculo virtuoso entre los ciudadanos y H. Ayuntamiento de Tuxcueca, Jalisco. Dando cuenta a los ciudadanos de todos los actos de Gobierno y que todas las áreas y/o direcciones cumplan con la Ley de Transparencia, La Ley de Protección de Datos personales, Reglamentos y acuerdos en la materia transparentando toda la información pública.</w:t>
            </w:r>
          </w:p>
        </w:tc>
      </w:tr>
    </w:tbl>
    <w:p w14:paraId="345BD006" w14:textId="77777777" w:rsidR="0010117A" w:rsidRPr="003A19E5" w:rsidRDefault="0010117A" w:rsidP="0010117A">
      <w:pPr>
        <w:tabs>
          <w:tab w:val="left" w:pos="210"/>
        </w:tabs>
        <w:rPr>
          <w:rFonts w:ascii="Arial" w:hAnsi="Arial" w:cs="Arial"/>
          <w:b/>
          <w:bCs/>
          <w:sz w:val="24"/>
          <w:szCs w:val="24"/>
        </w:rPr>
      </w:pPr>
    </w:p>
    <w:tbl>
      <w:tblPr>
        <w:tblStyle w:val="Tablaconcuadrcula"/>
        <w:tblW w:w="12190" w:type="dxa"/>
        <w:tblInd w:w="846" w:type="dxa"/>
        <w:tblLook w:val="04A0" w:firstRow="1" w:lastRow="0" w:firstColumn="1" w:lastColumn="0" w:noHBand="0" w:noVBand="1"/>
      </w:tblPr>
      <w:tblGrid>
        <w:gridCol w:w="12190"/>
      </w:tblGrid>
      <w:tr w:rsidR="0010117A" w:rsidRPr="003A19E5" w14:paraId="0C21B94A" w14:textId="77777777" w:rsidTr="00927A5A">
        <w:tc>
          <w:tcPr>
            <w:tcW w:w="12190" w:type="dxa"/>
            <w:shd w:val="clear" w:color="auto" w:fill="A6A6A6" w:themeFill="background1" w:themeFillShade="A6"/>
          </w:tcPr>
          <w:p w14:paraId="4148423B" w14:textId="77777777"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lastRenderedPageBreak/>
              <w:t>OBJETIVO OPERATIVO</w:t>
            </w:r>
          </w:p>
        </w:tc>
      </w:tr>
      <w:tr w:rsidR="0010117A" w:rsidRPr="003A19E5" w14:paraId="3C14D9E3" w14:textId="77777777" w:rsidTr="00927A5A">
        <w:tc>
          <w:tcPr>
            <w:tcW w:w="12190" w:type="dxa"/>
          </w:tcPr>
          <w:p w14:paraId="04CDF5EC" w14:textId="77777777" w:rsidR="0010117A" w:rsidRPr="003A19E5" w:rsidRDefault="0010117A" w:rsidP="00A22ECC">
            <w:pPr>
              <w:jc w:val="both"/>
              <w:rPr>
                <w:rFonts w:ascii="Arial" w:hAnsi="Arial" w:cs="Arial"/>
                <w:bCs/>
                <w:sz w:val="24"/>
                <w:szCs w:val="24"/>
              </w:rPr>
            </w:pPr>
            <w:r w:rsidRPr="003A19E5">
              <w:rPr>
                <w:rFonts w:ascii="Arial" w:hAnsi="Arial" w:cs="Arial"/>
                <w:bCs/>
                <w:sz w:val="24"/>
                <w:szCs w:val="24"/>
              </w:rPr>
              <w:t>La Dirección y/o Unidad de Transparencia es la encargada de transparentar el ejercicio de la función pública, la rendición de cuentas, así como el proceso de la toma de decisiones en los asuntos de interés público, además de garantizar y hacer efectivo el derecho a toda persona de solicitar, acceder, consultar y recibir información pública difundiendo y reproduciendo la misma. También se encarga de clasificar la información pública en posesión de H. Ayuntamiento.</w:t>
            </w:r>
          </w:p>
          <w:p w14:paraId="6C600E63" w14:textId="77777777" w:rsidR="0010117A" w:rsidRPr="003A19E5" w:rsidRDefault="0010117A" w:rsidP="00A22ECC">
            <w:pPr>
              <w:jc w:val="both"/>
              <w:rPr>
                <w:rFonts w:ascii="Arial" w:hAnsi="Arial" w:cs="Arial"/>
                <w:bCs/>
                <w:sz w:val="24"/>
                <w:szCs w:val="24"/>
              </w:rPr>
            </w:pPr>
            <w:r w:rsidRPr="003A19E5">
              <w:rPr>
                <w:rFonts w:ascii="Arial" w:hAnsi="Arial" w:cs="Arial"/>
                <w:bCs/>
                <w:sz w:val="24"/>
                <w:szCs w:val="24"/>
              </w:rPr>
              <w:t>Por consecuencia ser transparente es dar cuenta a los ciudadanos de todos los actos de Gobierno, especialmente los que tienen que ver del recurso público y prevenir así los actos de corrupción.</w:t>
            </w:r>
          </w:p>
        </w:tc>
      </w:tr>
    </w:tbl>
    <w:p w14:paraId="06F79EED" w14:textId="77777777" w:rsidR="0010117A" w:rsidRPr="003A19E5" w:rsidRDefault="0010117A" w:rsidP="0010117A">
      <w:pPr>
        <w:rPr>
          <w:rFonts w:ascii="Arial" w:hAnsi="Arial" w:cs="Arial"/>
          <w:b/>
          <w:bCs/>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14:paraId="4F8D3F03" w14:textId="77777777" w:rsidTr="002D4915">
        <w:trPr>
          <w:trHeight w:val="900"/>
          <w:tblCellSpacing w:w="0" w:type="dxa"/>
        </w:trPr>
        <w:tc>
          <w:tcPr>
            <w:tcW w:w="5000" w:type="pct"/>
          </w:tcPr>
          <w:p w14:paraId="6498AC2F" w14:textId="77777777" w:rsidR="0010117A" w:rsidRPr="003A19E5" w:rsidRDefault="0010117A" w:rsidP="00A22ECC">
            <w:pPr>
              <w:rPr>
                <w:rFonts w:ascii="Arial" w:hAnsi="Arial" w:cs="Arial"/>
                <w:b/>
                <w:bCs/>
                <w:sz w:val="24"/>
                <w:szCs w:val="24"/>
              </w:rPr>
            </w:pPr>
            <w:r w:rsidRPr="003A19E5">
              <w:rPr>
                <w:rFonts w:ascii="Arial" w:hAnsi="Arial" w:cs="Arial"/>
                <w:b/>
                <w:bCs/>
                <w:sz w:val="24"/>
                <w:szCs w:val="24"/>
              </w:rPr>
              <w:tab/>
            </w:r>
          </w:p>
          <w:p w14:paraId="501268DB" w14:textId="77777777"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p>
          <w:p w14:paraId="6D4D74F8" w14:textId="77777777" w:rsidR="0010117A" w:rsidRPr="003A19E5" w:rsidRDefault="0010117A" w:rsidP="00A22ECC">
            <w:pPr>
              <w:jc w:val="right"/>
              <w:rPr>
                <w:rFonts w:ascii="Arial" w:hAnsi="Arial" w:cs="Arial"/>
                <w:sz w:val="24"/>
                <w:szCs w:val="24"/>
              </w:rPr>
            </w:pPr>
            <w:r w:rsidRPr="003A19E5">
              <w:rPr>
                <w:rFonts w:ascii="Arial" w:hAnsi="Arial" w:cs="Arial"/>
                <w:sz w:val="24"/>
                <w:szCs w:val="24"/>
              </w:rPr>
              <w:t xml:space="preserve">  </w:t>
            </w:r>
          </w:p>
        </w:tc>
      </w:tr>
      <w:tr w:rsidR="0010117A" w:rsidRPr="003A19E5" w14:paraId="252FA0B9" w14:textId="77777777" w:rsidTr="002D4915">
        <w:trPr>
          <w:trHeight w:val="345"/>
          <w:tblCellSpacing w:w="0" w:type="dxa"/>
        </w:trPr>
        <w:tc>
          <w:tcPr>
            <w:tcW w:w="5000" w:type="pct"/>
            <w:shd w:val="clear" w:color="auto" w:fill="B2B2B2"/>
          </w:tcPr>
          <w:p w14:paraId="78B725BC"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Análisis de las condiciones internas  de la Dependencia</w:t>
            </w:r>
          </w:p>
        </w:tc>
      </w:tr>
      <w:tr w:rsidR="0010117A" w:rsidRPr="003A19E5" w14:paraId="7E059B99" w14:textId="77777777" w:rsidTr="002D4915">
        <w:trPr>
          <w:trHeight w:val="285"/>
          <w:tblCellSpacing w:w="0" w:type="dxa"/>
        </w:trPr>
        <w:tc>
          <w:tcPr>
            <w:tcW w:w="5000" w:type="pct"/>
          </w:tcPr>
          <w:p w14:paraId="2F35A3C3" w14:textId="77777777" w:rsidR="0010117A" w:rsidRPr="003A19E5" w:rsidRDefault="0010117A" w:rsidP="00A22ECC">
            <w:pPr>
              <w:spacing w:before="240"/>
              <w:jc w:val="center"/>
              <w:rPr>
                <w:rFonts w:ascii="Arial" w:hAnsi="Arial" w:cs="Arial"/>
                <w:sz w:val="24"/>
                <w:szCs w:val="24"/>
              </w:rPr>
            </w:pPr>
            <w:r w:rsidRPr="003A19E5">
              <w:rPr>
                <w:rFonts w:ascii="Arial" w:hAnsi="Arial" w:cs="Arial"/>
                <w:b/>
                <w:bCs/>
                <w:sz w:val="24"/>
                <w:szCs w:val="24"/>
              </w:rPr>
              <w:t>MATRIZ FODA</w:t>
            </w:r>
          </w:p>
          <w:p w14:paraId="37D83F6A" w14:textId="77777777" w:rsidR="0010117A" w:rsidRPr="003A19E5" w:rsidRDefault="0010117A" w:rsidP="00A22ECC">
            <w:pPr>
              <w:rPr>
                <w:rFonts w:ascii="Arial" w:hAnsi="Arial" w:cs="Arial"/>
                <w:sz w:val="24"/>
                <w:szCs w:val="24"/>
              </w:rPr>
            </w:pPr>
          </w:p>
        </w:tc>
      </w:tr>
      <w:tr w:rsidR="0010117A" w:rsidRPr="003A19E5" w14:paraId="0589B039" w14:textId="77777777" w:rsidTr="002D4915">
        <w:trPr>
          <w:trHeight w:val="345"/>
          <w:tblCellSpacing w:w="0" w:type="dxa"/>
        </w:trPr>
        <w:tc>
          <w:tcPr>
            <w:tcW w:w="5000" w:type="pct"/>
            <w:shd w:val="clear" w:color="auto" w:fill="B2B2B2"/>
          </w:tcPr>
          <w:p w14:paraId="382F3179" w14:textId="77777777" w:rsidR="0010117A" w:rsidRPr="003A19E5" w:rsidRDefault="0010117A" w:rsidP="00A22ECC">
            <w:pPr>
              <w:jc w:val="center"/>
              <w:rPr>
                <w:rFonts w:ascii="Arial" w:hAnsi="Arial" w:cs="Arial"/>
                <w:b/>
                <w:sz w:val="24"/>
                <w:szCs w:val="24"/>
              </w:rPr>
            </w:pPr>
            <w:r w:rsidRPr="003A19E5">
              <w:rPr>
                <w:rFonts w:ascii="Arial" w:hAnsi="Arial" w:cs="Arial"/>
                <w:b/>
                <w:sz w:val="24"/>
                <w:szCs w:val="24"/>
              </w:rPr>
              <w:t>Fuerzas que impulsan (Fortalezas) la Actividad de la Dependencia</w:t>
            </w:r>
          </w:p>
        </w:tc>
      </w:tr>
      <w:tr w:rsidR="0010117A" w:rsidRPr="003A19E5" w14:paraId="26C05D00" w14:textId="77777777" w:rsidTr="002D4915">
        <w:trPr>
          <w:trHeight w:val="1620"/>
          <w:tblCellSpacing w:w="0" w:type="dxa"/>
        </w:trPr>
        <w:tc>
          <w:tcPr>
            <w:tcW w:w="5000" w:type="pct"/>
          </w:tcPr>
          <w:p w14:paraId="0E3A3634" w14:textId="77777777" w:rsidR="0010117A" w:rsidRPr="003A19E5" w:rsidRDefault="0010117A" w:rsidP="00A22ECC">
            <w:pPr>
              <w:jc w:val="both"/>
              <w:rPr>
                <w:rFonts w:ascii="Arial" w:hAnsi="Arial" w:cs="Arial"/>
                <w:sz w:val="24"/>
                <w:szCs w:val="24"/>
              </w:rPr>
            </w:pPr>
          </w:p>
          <w:p w14:paraId="6A3E24E8"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La Dirección de Transparencia ha logrado establecer una conciencia y disposición de cada una de las áreas y direcciones de esta Ayuntamiento para mejorar la transparencia del mismo.</w:t>
            </w:r>
          </w:p>
          <w:p w14:paraId="6D1AC513"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Hemos logrado establecer un vínculo y comunicación constante con nuestro órgano garante ITEI.</w:t>
            </w:r>
          </w:p>
          <w:p w14:paraId="3102F0A1" w14:textId="0B0C91BB"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 xml:space="preserve">Se tiene una adecuada comunicación y apoyo del Presidente Municipal </w:t>
            </w:r>
          </w:p>
          <w:p w14:paraId="58D61160"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Se tiene una comunicación constante con todas las áreas y direcciones.</w:t>
            </w:r>
          </w:p>
          <w:p w14:paraId="27657541"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lastRenderedPageBreak/>
              <w:t>La existencia de un plan de trabajo establecido, mismo que nos permite realizar nuestras actividades que debe de realizar la Unidad de Transparencia. Establecidos en los Manual de Procedimientos y Manual Operativo.</w:t>
            </w:r>
          </w:p>
          <w:p w14:paraId="7A500F3C"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La existencia de un espacio de trabajo</w:t>
            </w:r>
            <w:r w:rsidR="009821A1">
              <w:rPr>
                <w:rFonts w:ascii="Arial" w:hAnsi="Arial" w:cs="Arial"/>
              </w:rPr>
              <w:t xml:space="preserve"> y un área para archivo de </w:t>
            </w:r>
            <w:r w:rsidR="00C56B22">
              <w:rPr>
                <w:rFonts w:ascii="Arial" w:hAnsi="Arial" w:cs="Arial"/>
              </w:rPr>
              <w:t>trámite</w:t>
            </w:r>
            <w:r w:rsidRPr="003A19E5">
              <w:rPr>
                <w:rFonts w:ascii="Arial" w:hAnsi="Arial" w:cs="Arial"/>
              </w:rPr>
              <w:t>.</w:t>
            </w:r>
          </w:p>
          <w:p w14:paraId="6C655BB8"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Personal capacitado y apto para llevar a cabo las actividades de la Unidad de Transparencia.</w:t>
            </w:r>
          </w:p>
          <w:p w14:paraId="077C837B" w14:textId="14DC6464"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Eficacia y disposición en el trabajo</w:t>
            </w:r>
            <w:r w:rsidR="00D95D99">
              <w:rPr>
                <w:rFonts w:ascii="Arial" w:hAnsi="Arial" w:cs="Arial"/>
              </w:rPr>
              <w:t>.</w:t>
            </w:r>
          </w:p>
          <w:p w14:paraId="4ECCACDF"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 xml:space="preserve">Se tiene comunicación constante y directa con la ciudadanía mostrando así la disposición de ser un Gobierno </w:t>
            </w:r>
            <w:r w:rsidR="002D4915" w:rsidRPr="003A19E5">
              <w:rPr>
                <w:rFonts w:ascii="Arial" w:hAnsi="Arial" w:cs="Arial"/>
              </w:rPr>
              <w:t>más</w:t>
            </w:r>
            <w:r w:rsidRPr="003A19E5">
              <w:rPr>
                <w:rFonts w:ascii="Arial" w:hAnsi="Arial" w:cs="Arial"/>
              </w:rPr>
              <w:t xml:space="preserve"> cercano a la gente</w:t>
            </w:r>
          </w:p>
          <w:p w14:paraId="1D10C0C7" w14:textId="77777777" w:rsidR="0010117A" w:rsidRPr="003A19E5" w:rsidRDefault="0010117A" w:rsidP="00A22ECC">
            <w:pPr>
              <w:tabs>
                <w:tab w:val="left" w:pos="2055"/>
              </w:tabs>
              <w:rPr>
                <w:rFonts w:ascii="Arial" w:hAnsi="Arial" w:cs="Arial"/>
                <w:sz w:val="24"/>
                <w:szCs w:val="24"/>
              </w:rPr>
            </w:pPr>
          </w:p>
        </w:tc>
      </w:tr>
      <w:tr w:rsidR="0010117A" w:rsidRPr="003A19E5" w14:paraId="268CFFA8" w14:textId="77777777" w:rsidTr="002D4915">
        <w:trPr>
          <w:trHeight w:val="345"/>
          <w:tblCellSpacing w:w="0" w:type="dxa"/>
        </w:trPr>
        <w:tc>
          <w:tcPr>
            <w:tcW w:w="5000" w:type="pct"/>
            <w:shd w:val="clear" w:color="auto" w:fill="B2B2B2"/>
          </w:tcPr>
          <w:p w14:paraId="3CBC8026"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lastRenderedPageBreak/>
              <w:t>Fuerzas que Registren (Debilidades) la Actividad de la Dependencia</w:t>
            </w:r>
          </w:p>
        </w:tc>
      </w:tr>
      <w:tr w:rsidR="0010117A" w:rsidRPr="003A19E5" w14:paraId="24D022CC" w14:textId="77777777" w:rsidTr="00C56B22">
        <w:trPr>
          <w:trHeight w:val="1709"/>
          <w:tblCellSpacing w:w="0" w:type="dxa"/>
        </w:trPr>
        <w:tc>
          <w:tcPr>
            <w:tcW w:w="5000" w:type="pct"/>
          </w:tcPr>
          <w:p w14:paraId="394453EB" w14:textId="71C6FDF8" w:rsidR="0010117A" w:rsidRPr="009821A1" w:rsidRDefault="0010117A" w:rsidP="009821A1">
            <w:pPr>
              <w:pStyle w:val="Prrafodelista"/>
              <w:numPr>
                <w:ilvl w:val="0"/>
                <w:numId w:val="4"/>
              </w:numPr>
              <w:spacing w:before="240"/>
              <w:jc w:val="both"/>
              <w:rPr>
                <w:rFonts w:ascii="Arial" w:hAnsi="Arial" w:cs="Arial"/>
              </w:rPr>
            </w:pPr>
            <w:r w:rsidRPr="003A19E5">
              <w:rPr>
                <w:rFonts w:ascii="Arial" w:hAnsi="Arial" w:cs="Arial"/>
              </w:rPr>
              <w:t xml:space="preserve">La falta de personal para poder cubrir las dudas y/o necesidades de cada una de las dependencias </w:t>
            </w:r>
            <w:r w:rsidRPr="009821A1">
              <w:rPr>
                <w:rFonts w:ascii="Arial" w:hAnsi="Arial" w:cs="Arial"/>
              </w:rPr>
              <w:t xml:space="preserve">que son sujetos obligados </w:t>
            </w:r>
            <w:r w:rsidRPr="009821A1">
              <w:rPr>
                <w:rFonts w:ascii="Arial" w:hAnsi="Arial" w:cs="Arial"/>
                <w:color w:val="232326"/>
                <w:lang w:val="es-MX" w:eastAsia="es-MX"/>
              </w:rPr>
              <w:t xml:space="preserve">debido a que dentro de la Unidad de Transparencia se manejan distintas actividades administrativas como lo es el tema de </w:t>
            </w:r>
            <w:r w:rsidR="00D95D99">
              <w:rPr>
                <w:rFonts w:ascii="Arial" w:hAnsi="Arial" w:cs="Arial"/>
                <w:color w:val="232326"/>
                <w:lang w:val="es-MX" w:eastAsia="es-MX"/>
              </w:rPr>
              <w:t>SIRES</w:t>
            </w:r>
            <w:r w:rsidRPr="009821A1">
              <w:rPr>
                <w:rFonts w:ascii="Arial" w:hAnsi="Arial" w:cs="Arial"/>
                <w:i/>
                <w:iCs/>
                <w:color w:val="232326"/>
                <w:lang w:val="es-MX" w:eastAsia="es-MX"/>
              </w:rPr>
              <w:t>, PNT, Solicitudes en físico, correo electrónico, etc.</w:t>
            </w:r>
          </w:p>
          <w:p w14:paraId="0D543D62" w14:textId="77777777" w:rsidR="0010117A" w:rsidRPr="009821A1" w:rsidRDefault="0010117A" w:rsidP="009821A1">
            <w:pPr>
              <w:pStyle w:val="Prrafodelista"/>
              <w:numPr>
                <w:ilvl w:val="0"/>
                <w:numId w:val="4"/>
              </w:numPr>
              <w:spacing w:before="240"/>
              <w:jc w:val="both"/>
              <w:rPr>
                <w:rFonts w:ascii="Arial" w:hAnsi="Arial" w:cs="Arial"/>
              </w:rPr>
            </w:pPr>
            <w:r w:rsidRPr="003A19E5">
              <w:rPr>
                <w:rFonts w:ascii="Arial" w:hAnsi="Arial" w:cs="Arial"/>
                <w:iCs/>
                <w:color w:val="232326"/>
                <w:lang w:val="es-MX" w:eastAsia="es-MX"/>
              </w:rPr>
              <w:t>Limitación de recursos tecnológicos y mobiliario para el funcionamiento adecuado y óptimo de la Dirección de Transparencia</w:t>
            </w:r>
            <w:r w:rsidR="009821A1">
              <w:rPr>
                <w:rFonts w:ascii="Arial" w:hAnsi="Arial" w:cs="Arial"/>
                <w:iCs/>
                <w:color w:val="232326"/>
                <w:lang w:val="es-MX" w:eastAsia="es-MX"/>
              </w:rPr>
              <w:t>.</w:t>
            </w:r>
          </w:p>
          <w:p w14:paraId="73C3985D" w14:textId="77777777" w:rsidR="009821A1" w:rsidRPr="00C56B22" w:rsidRDefault="009821A1" w:rsidP="009821A1">
            <w:pPr>
              <w:pStyle w:val="Prrafodelista"/>
              <w:numPr>
                <w:ilvl w:val="0"/>
                <w:numId w:val="4"/>
              </w:numPr>
              <w:spacing w:before="240"/>
              <w:jc w:val="both"/>
              <w:rPr>
                <w:rFonts w:ascii="Arial" w:hAnsi="Arial" w:cs="Arial"/>
              </w:rPr>
            </w:pPr>
            <w:r>
              <w:rPr>
                <w:rFonts w:ascii="Arial" w:hAnsi="Arial" w:cs="Arial"/>
                <w:iCs/>
                <w:color w:val="232326"/>
                <w:lang w:val="es-MX" w:eastAsia="es-MX"/>
              </w:rPr>
              <w:t>Falta recibir capacitación al personal de acuerdo a la Ley General de Archivo y la Ley de Archivos del estado de Jalisco y sus municipios.</w:t>
            </w:r>
          </w:p>
          <w:p w14:paraId="7BE3CF1C" w14:textId="77777777" w:rsidR="00C56B22" w:rsidRDefault="00D95D99" w:rsidP="009821A1">
            <w:pPr>
              <w:pStyle w:val="Prrafodelista"/>
              <w:numPr>
                <w:ilvl w:val="0"/>
                <w:numId w:val="4"/>
              </w:numPr>
              <w:spacing w:before="240"/>
              <w:jc w:val="both"/>
              <w:rPr>
                <w:rFonts w:ascii="Arial" w:hAnsi="Arial" w:cs="Arial"/>
              </w:rPr>
            </w:pPr>
            <w:r>
              <w:rPr>
                <w:rFonts w:ascii="Arial" w:hAnsi="Arial" w:cs="Arial"/>
              </w:rPr>
              <w:t>Las Direcciones aun no entregan de manera correcta su información y tienen mucho atraso de la misma.</w:t>
            </w:r>
          </w:p>
          <w:p w14:paraId="31B917BB" w14:textId="1E0B606C" w:rsidR="00D95D99" w:rsidRPr="009821A1" w:rsidRDefault="00D95D99" w:rsidP="009821A1">
            <w:pPr>
              <w:pStyle w:val="Prrafodelista"/>
              <w:numPr>
                <w:ilvl w:val="0"/>
                <w:numId w:val="4"/>
              </w:numPr>
              <w:spacing w:before="240"/>
              <w:jc w:val="both"/>
              <w:rPr>
                <w:rFonts w:ascii="Arial" w:hAnsi="Arial" w:cs="Arial"/>
              </w:rPr>
            </w:pPr>
            <w:r>
              <w:rPr>
                <w:rFonts w:ascii="Arial" w:hAnsi="Arial" w:cs="Arial"/>
              </w:rPr>
              <w:t xml:space="preserve">El haber cambiado de dominio la pagina de transparencia de nuestro ayuntamiento nos ha hecho dar pasos atrás ya que obliga a las direcciones a cambiar sus formatos de la PNT y además el no haber migrado la pagina correctamente </w:t>
            </w:r>
            <w:r w:rsidR="00880197">
              <w:rPr>
                <w:rFonts w:ascii="Arial" w:hAnsi="Arial" w:cs="Arial"/>
              </w:rPr>
              <w:t>está ocasionando el atraso de subir la información.</w:t>
            </w:r>
          </w:p>
        </w:tc>
      </w:tr>
    </w:tbl>
    <w:p w14:paraId="5FD3B8FC" w14:textId="77777777" w:rsidR="0010117A" w:rsidRPr="003A19E5" w:rsidRDefault="0010117A" w:rsidP="0010117A">
      <w:pPr>
        <w:rPr>
          <w:rFonts w:ascii="Arial" w:hAnsi="Arial" w:cs="Arial"/>
          <w:b/>
          <w:bCs/>
          <w:sz w:val="24"/>
          <w:szCs w:val="24"/>
        </w:rPr>
      </w:pPr>
    </w:p>
    <w:p w14:paraId="586C8352" w14:textId="77777777" w:rsidR="0010117A" w:rsidRPr="003A19E5" w:rsidRDefault="0010117A" w:rsidP="0010117A">
      <w:pPr>
        <w:rPr>
          <w:rFonts w:ascii="Arial" w:hAnsi="Arial" w:cs="Arial"/>
          <w:b/>
          <w:bCs/>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14:paraId="6AD7744E" w14:textId="77777777" w:rsidTr="002D4915">
        <w:trPr>
          <w:trHeight w:val="900"/>
          <w:tblCellSpacing w:w="0" w:type="dxa"/>
        </w:trPr>
        <w:tc>
          <w:tcPr>
            <w:tcW w:w="5000" w:type="pct"/>
          </w:tcPr>
          <w:p w14:paraId="55F6D095" w14:textId="77777777" w:rsidR="0010117A" w:rsidRPr="003A19E5" w:rsidRDefault="0010117A" w:rsidP="00A22ECC">
            <w:pPr>
              <w:jc w:val="center"/>
              <w:rPr>
                <w:rFonts w:ascii="Arial" w:hAnsi="Arial" w:cs="Arial"/>
                <w:b/>
                <w:bCs/>
                <w:sz w:val="24"/>
                <w:szCs w:val="24"/>
              </w:rPr>
            </w:pPr>
          </w:p>
          <w:p w14:paraId="78ACBE44" w14:textId="77777777"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p>
          <w:p w14:paraId="160C2440" w14:textId="77777777" w:rsidR="0010117A" w:rsidRPr="003A19E5" w:rsidRDefault="0010117A" w:rsidP="00A22ECC">
            <w:pPr>
              <w:jc w:val="right"/>
              <w:rPr>
                <w:rFonts w:ascii="Arial" w:hAnsi="Arial" w:cs="Arial"/>
                <w:sz w:val="24"/>
                <w:szCs w:val="24"/>
              </w:rPr>
            </w:pPr>
            <w:r w:rsidRPr="003A19E5">
              <w:rPr>
                <w:rFonts w:ascii="Arial" w:hAnsi="Arial" w:cs="Arial"/>
                <w:sz w:val="24"/>
                <w:szCs w:val="24"/>
              </w:rPr>
              <w:t xml:space="preserve">  </w:t>
            </w:r>
          </w:p>
        </w:tc>
      </w:tr>
      <w:tr w:rsidR="0010117A" w:rsidRPr="003A19E5" w14:paraId="17DA5F94" w14:textId="77777777" w:rsidTr="002D4915">
        <w:trPr>
          <w:trHeight w:val="345"/>
          <w:tblCellSpacing w:w="0" w:type="dxa"/>
        </w:trPr>
        <w:tc>
          <w:tcPr>
            <w:tcW w:w="5000" w:type="pct"/>
            <w:shd w:val="clear" w:color="auto" w:fill="B2B2B2"/>
          </w:tcPr>
          <w:p w14:paraId="6695B1FF"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Fuerzas del Entorno (Oportunidades) la Actividad de la Dependencia</w:t>
            </w:r>
          </w:p>
        </w:tc>
      </w:tr>
      <w:tr w:rsidR="0010117A" w:rsidRPr="003A19E5" w14:paraId="3106C68F" w14:textId="77777777" w:rsidTr="002D4915">
        <w:trPr>
          <w:trHeight w:val="1620"/>
          <w:tblCellSpacing w:w="0" w:type="dxa"/>
        </w:trPr>
        <w:tc>
          <w:tcPr>
            <w:tcW w:w="5000" w:type="pct"/>
          </w:tcPr>
          <w:p w14:paraId="2F915F5F" w14:textId="77777777" w:rsidR="0010117A" w:rsidRPr="003A19E5" w:rsidRDefault="0010117A" w:rsidP="00A22ECC">
            <w:pPr>
              <w:jc w:val="center"/>
              <w:rPr>
                <w:rFonts w:ascii="Arial" w:hAnsi="Arial" w:cs="Arial"/>
                <w:sz w:val="24"/>
                <w:szCs w:val="24"/>
              </w:rPr>
            </w:pPr>
          </w:p>
          <w:p w14:paraId="77049899" w14:textId="77777777" w:rsidR="0010117A" w:rsidRPr="003A19E5" w:rsidRDefault="0010117A" w:rsidP="0010117A">
            <w:pPr>
              <w:pStyle w:val="Prrafodelista"/>
              <w:numPr>
                <w:ilvl w:val="0"/>
                <w:numId w:val="5"/>
              </w:numPr>
              <w:rPr>
                <w:rFonts w:ascii="Arial" w:hAnsi="Arial" w:cs="Arial"/>
              </w:rPr>
            </w:pPr>
            <w:r w:rsidRPr="003A19E5">
              <w:rPr>
                <w:rFonts w:ascii="Arial" w:hAnsi="Arial" w:cs="Arial"/>
              </w:rPr>
              <w:t>Asistencia a Capacitaciones impartidas por el ITEI, así como estableciendo comunicación con ellos vía correo electrónico y por asistencia telefónica.</w:t>
            </w:r>
          </w:p>
          <w:p w14:paraId="065F24AA" w14:textId="77777777" w:rsidR="0010117A" w:rsidRPr="003A19E5" w:rsidRDefault="0041254E" w:rsidP="0010117A">
            <w:pPr>
              <w:pStyle w:val="Prrafodelista"/>
              <w:numPr>
                <w:ilvl w:val="0"/>
                <w:numId w:val="5"/>
              </w:numPr>
              <w:rPr>
                <w:rFonts w:ascii="Arial" w:hAnsi="Arial" w:cs="Arial"/>
              </w:rPr>
            </w:pPr>
            <w:r w:rsidRPr="003A19E5">
              <w:rPr>
                <w:rFonts w:ascii="Arial" w:hAnsi="Arial" w:cs="Arial"/>
              </w:rPr>
              <w:t>Personal del</w:t>
            </w:r>
            <w:r w:rsidR="0010117A" w:rsidRPr="003A19E5">
              <w:rPr>
                <w:rFonts w:ascii="Arial" w:hAnsi="Arial" w:cs="Arial"/>
              </w:rPr>
              <w:t xml:space="preserve"> H. Ayuntamiento dispuesto a aprender nuevas herramientas y uso de software que les ayudara en materia de transparencia.</w:t>
            </w:r>
          </w:p>
          <w:p w14:paraId="0B0E43A3" w14:textId="77777777" w:rsidR="0010117A" w:rsidRPr="003A19E5" w:rsidRDefault="0010117A" w:rsidP="0010117A">
            <w:pPr>
              <w:pStyle w:val="Prrafodelista"/>
              <w:numPr>
                <w:ilvl w:val="0"/>
                <w:numId w:val="5"/>
              </w:numPr>
              <w:rPr>
                <w:rFonts w:ascii="Arial" w:hAnsi="Arial" w:cs="Arial"/>
              </w:rPr>
            </w:pPr>
            <w:r w:rsidRPr="003A19E5">
              <w:rPr>
                <w:rFonts w:ascii="Arial" w:hAnsi="Arial" w:cs="Arial"/>
              </w:rPr>
              <w:t xml:space="preserve">El personal es proactivo, causando </w:t>
            </w:r>
            <w:r w:rsidR="0041254E" w:rsidRPr="003A19E5">
              <w:rPr>
                <w:rFonts w:ascii="Arial" w:hAnsi="Arial" w:cs="Arial"/>
              </w:rPr>
              <w:t>que sean</w:t>
            </w:r>
            <w:r w:rsidRPr="003A19E5">
              <w:rPr>
                <w:rFonts w:ascii="Arial" w:hAnsi="Arial" w:cs="Arial"/>
              </w:rPr>
              <w:t xml:space="preserve"> capaces de resolver las dudas o problemas enfrentados en cuestión de Transparencia.</w:t>
            </w:r>
          </w:p>
          <w:p w14:paraId="1CD1A07E" w14:textId="77777777" w:rsidR="0010117A" w:rsidRPr="003A19E5" w:rsidRDefault="0010117A" w:rsidP="00880197">
            <w:pPr>
              <w:pStyle w:val="Prrafodelista"/>
              <w:ind w:left="495"/>
              <w:rPr>
                <w:rFonts w:ascii="Arial" w:hAnsi="Arial" w:cs="Arial"/>
              </w:rPr>
            </w:pPr>
          </w:p>
        </w:tc>
      </w:tr>
      <w:tr w:rsidR="0010117A" w:rsidRPr="003A19E5" w14:paraId="4432A8DE" w14:textId="77777777" w:rsidTr="002D4915">
        <w:trPr>
          <w:trHeight w:val="345"/>
          <w:tblCellSpacing w:w="0" w:type="dxa"/>
        </w:trPr>
        <w:tc>
          <w:tcPr>
            <w:tcW w:w="5000" w:type="pct"/>
            <w:shd w:val="clear" w:color="auto" w:fill="B2B2B2"/>
          </w:tcPr>
          <w:p w14:paraId="6BFC2C0C"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Fuerzas del Entorno Desfavorables (Amenazas) la Actividad de la Dependencia</w:t>
            </w:r>
          </w:p>
        </w:tc>
      </w:tr>
      <w:tr w:rsidR="0010117A" w:rsidRPr="003A19E5" w14:paraId="2B441CF9" w14:textId="77777777" w:rsidTr="002D4915">
        <w:trPr>
          <w:trHeight w:val="345"/>
          <w:tblCellSpacing w:w="0" w:type="dxa"/>
        </w:trPr>
        <w:tc>
          <w:tcPr>
            <w:tcW w:w="5000" w:type="pct"/>
            <w:shd w:val="clear" w:color="auto" w:fill="auto"/>
          </w:tcPr>
          <w:p w14:paraId="668524B0" w14:textId="77777777" w:rsidR="0010117A" w:rsidRPr="003A19E5" w:rsidRDefault="0010117A" w:rsidP="00D56FDF">
            <w:pPr>
              <w:pStyle w:val="Prrafodelista"/>
              <w:numPr>
                <w:ilvl w:val="0"/>
                <w:numId w:val="6"/>
              </w:numPr>
              <w:jc w:val="both"/>
              <w:rPr>
                <w:rFonts w:ascii="Arial" w:hAnsi="Arial" w:cs="Arial"/>
              </w:rPr>
            </w:pPr>
            <w:r w:rsidRPr="003A19E5">
              <w:rPr>
                <w:rFonts w:ascii="Arial" w:hAnsi="Arial" w:cs="Arial"/>
              </w:rPr>
              <w:t>El personal del ayuntamiento suele encontrarse con bastante trabajo, esto causa que las solicitudes de información no se les dé la prioridad que deben tener.</w:t>
            </w:r>
          </w:p>
          <w:p w14:paraId="1CDD5E30" w14:textId="77777777" w:rsidR="0010117A" w:rsidRPr="003A19E5" w:rsidRDefault="0010117A" w:rsidP="00D56FDF">
            <w:pPr>
              <w:pStyle w:val="Prrafodelista"/>
              <w:numPr>
                <w:ilvl w:val="0"/>
                <w:numId w:val="6"/>
              </w:numPr>
              <w:jc w:val="both"/>
              <w:rPr>
                <w:rFonts w:ascii="Arial" w:hAnsi="Arial" w:cs="Arial"/>
              </w:rPr>
            </w:pPr>
            <w:r w:rsidRPr="003A19E5">
              <w:rPr>
                <w:rFonts w:ascii="Arial" w:hAnsi="Arial" w:cs="Arial"/>
              </w:rPr>
              <w:t>Los equipos de cómputo ya están pasados y estos funcionan lento además de una conexión lenta de internet, lo que causa que las demás áreas no sean efectivos en su entrega de información.</w:t>
            </w:r>
          </w:p>
          <w:p w14:paraId="737320A4" w14:textId="77777777" w:rsidR="0010117A" w:rsidRDefault="0010117A" w:rsidP="00D56FDF">
            <w:pPr>
              <w:pStyle w:val="Prrafodelista"/>
              <w:numPr>
                <w:ilvl w:val="0"/>
                <w:numId w:val="6"/>
              </w:numPr>
              <w:jc w:val="both"/>
              <w:rPr>
                <w:rFonts w:ascii="Arial" w:hAnsi="Arial" w:cs="Arial"/>
              </w:rPr>
            </w:pPr>
            <w:r w:rsidRPr="0041254E">
              <w:rPr>
                <w:rFonts w:ascii="Arial" w:hAnsi="Arial" w:cs="Arial"/>
              </w:rPr>
              <w:t xml:space="preserve">La falta de capacitación del personal de ayuntamiento en cuestiones de Ofimática y en el uso </w:t>
            </w:r>
            <w:r w:rsidRPr="003A19E5">
              <w:rPr>
                <w:rFonts w:ascii="Arial" w:hAnsi="Arial" w:cs="Arial"/>
              </w:rPr>
              <w:t>de software que les ayudara a desempeñar mejor sus funciones en Transparencia. Un ejemplo claro es el entregar sus informes ya escaneados y en formato PDF abierto.</w:t>
            </w:r>
          </w:p>
          <w:p w14:paraId="22B81F2D" w14:textId="77777777" w:rsidR="009821A1" w:rsidRDefault="009821A1" w:rsidP="00B433C9">
            <w:pPr>
              <w:pStyle w:val="Prrafodelista"/>
              <w:numPr>
                <w:ilvl w:val="0"/>
                <w:numId w:val="6"/>
              </w:numPr>
              <w:jc w:val="both"/>
              <w:rPr>
                <w:rFonts w:ascii="Arial" w:hAnsi="Arial" w:cs="Arial"/>
              </w:rPr>
            </w:pPr>
            <w:r>
              <w:rPr>
                <w:rFonts w:ascii="Arial" w:hAnsi="Arial" w:cs="Arial"/>
              </w:rPr>
              <w:t>Falta de la correcta entrega de la informac</w:t>
            </w:r>
            <w:r w:rsidR="00B433C9">
              <w:rPr>
                <w:rFonts w:ascii="Arial" w:hAnsi="Arial" w:cs="Arial"/>
              </w:rPr>
              <w:t>ión, ya que si no se</w:t>
            </w:r>
            <w:r>
              <w:rPr>
                <w:rFonts w:ascii="Arial" w:hAnsi="Arial" w:cs="Arial"/>
              </w:rPr>
              <w:t xml:space="preserve"> entre</w:t>
            </w:r>
            <w:r w:rsidR="00B433C9">
              <w:rPr>
                <w:rFonts w:ascii="Arial" w:hAnsi="Arial" w:cs="Arial"/>
              </w:rPr>
              <w:t>ga</w:t>
            </w:r>
            <w:r>
              <w:rPr>
                <w:rFonts w:ascii="Arial" w:hAnsi="Arial" w:cs="Arial"/>
              </w:rPr>
              <w:t xml:space="preserve"> a tiempo y en forma,</w:t>
            </w:r>
            <w:r w:rsidR="00B433C9">
              <w:rPr>
                <w:rFonts w:ascii="Arial" w:hAnsi="Arial" w:cs="Arial"/>
              </w:rPr>
              <w:t xml:space="preserve"> se</w:t>
            </w:r>
            <w:r>
              <w:rPr>
                <w:rFonts w:ascii="Arial" w:hAnsi="Arial" w:cs="Arial"/>
              </w:rPr>
              <w:t xml:space="preserve"> dificulta la publicación de la información.</w:t>
            </w:r>
          </w:p>
          <w:p w14:paraId="0C90D4E5" w14:textId="5D4537AA" w:rsidR="00C56B22" w:rsidRPr="003A19E5" w:rsidRDefault="00C56B22" w:rsidP="00880197">
            <w:pPr>
              <w:pStyle w:val="Prrafodelista"/>
              <w:ind w:left="1080"/>
              <w:jc w:val="both"/>
              <w:rPr>
                <w:rFonts w:ascii="Arial" w:hAnsi="Arial" w:cs="Arial"/>
              </w:rPr>
            </w:pPr>
          </w:p>
        </w:tc>
      </w:tr>
    </w:tbl>
    <w:p w14:paraId="6F1856BE" w14:textId="77777777" w:rsidR="0010117A" w:rsidRPr="003A19E5" w:rsidRDefault="0010117A" w:rsidP="0010117A">
      <w:pPr>
        <w:rPr>
          <w:rFonts w:ascii="Arial" w:hAnsi="Arial" w:cs="Arial"/>
          <w:sz w:val="24"/>
          <w:szCs w:val="24"/>
        </w:rPr>
      </w:pPr>
    </w:p>
    <w:p w14:paraId="13C4B282" w14:textId="77777777" w:rsidR="0010117A" w:rsidRPr="003A19E5" w:rsidRDefault="0010117A" w:rsidP="0010117A">
      <w:pPr>
        <w:rPr>
          <w:rFonts w:ascii="Arial" w:hAnsi="Arial" w:cs="Arial"/>
          <w:sz w:val="24"/>
          <w:szCs w:val="24"/>
        </w:rPr>
      </w:pPr>
    </w:p>
    <w:p w14:paraId="6FD68A5F" w14:textId="77777777" w:rsidR="0010117A" w:rsidRPr="003A19E5" w:rsidRDefault="0010117A" w:rsidP="0010117A">
      <w:pPr>
        <w:rPr>
          <w:rFonts w:ascii="Arial" w:hAnsi="Arial" w:cs="Arial"/>
          <w:sz w:val="24"/>
          <w:szCs w:val="24"/>
        </w:rPr>
      </w:pPr>
    </w:p>
    <w:tbl>
      <w:tblPr>
        <w:tblpPr w:leftFromText="141" w:rightFromText="141" w:vertAnchor="page" w:horzAnchor="margin" w:tblpX="920" w:tblpY="5971"/>
        <w:tblOverlap w:val="never"/>
        <w:tblW w:w="1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950"/>
        <w:gridCol w:w="1937"/>
        <w:gridCol w:w="2230"/>
        <w:gridCol w:w="2230"/>
        <w:gridCol w:w="1857"/>
      </w:tblGrid>
      <w:tr w:rsidR="0010117A" w:rsidRPr="003A19E5" w14:paraId="59F0482F" w14:textId="77777777" w:rsidTr="002D4915">
        <w:trPr>
          <w:trHeight w:val="699"/>
        </w:trPr>
        <w:tc>
          <w:tcPr>
            <w:tcW w:w="1323" w:type="dxa"/>
            <w:shd w:val="clear" w:color="auto" w:fill="E7E6E6"/>
          </w:tcPr>
          <w:p w14:paraId="14876396" w14:textId="77777777" w:rsidR="0010117A" w:rsidRPr="003A19E5" w:rsidRDefault="0010117A" w:rsidP="002D4915">
            <w:pPr>
              <w:jc w:val="center"/>
              <w:rPr>
                <w:rFonts w:ascii="Arial" w:hAnsi="Arial" w:cs="Arial"/>
                <w:b/>
                <w:sz w:val="24"/>
                <w:szCs w:val="24"/>
              </w:rPr>
            </w:pPr>
            <w:r w:rsidRPr="003A19E5">
              <w:rPr>
                <w:rFonts w:ascii="Arial" w:hAnsi="Arial" w:cs="Arial"/>
                <w:b/>
                <w:sz w:val="24"/>
                <w:szCs w:val="24"/>
              </w:rPr>
              <w:t>EJES</w:t>
            </w:r>
          </w:p>
        </w:tc>
        <w:tc>
          <w:tcPr>
            <w:tcW w:w="1950" w:type="dxa"/>
            <w:shd w:val="clear" w:color="auto" w:fill="E7E6E6"/>
          </w:tcPr>
          <w:p w14:paraId="29043BBF" w14:textId="77777777" w:rsidR="0010117A" w:rsidRPr="003A19E5" w:rsidRDefault="0010117A" w:rsidP="002D4915">
            <w:pPr>
              <w:spacing w:line="360" w:lineRule="auto"/>
              <w:jc w:val="center"/>
              <w:rPr>
                <w:rFonts w:ascii="Arial" w:hAnsi="Arial" w:cs="Arial"/>
                <w:b/>
                <w:sz w:val="24"/>
                <w:szCs w:val="24"/>
              </w:rPr>
            </w:pPr>
            <w:r w:rsidRPr="003A19E5">
              <w:rPr>
                <w:rFonts w:ascii="Arial" w:hAnsi="Arial" w:cs="Arial"/>
                <w:b/>
                <w:sz w:val="24"/>
                <w:szCs w:val="24"/>
              </w:rPr>
              <w:t>PROGRAMA</w:t>
            </w:r>
          </w:p>
          <w:p w14:paraId="2274E874" w14:textId="77777777" w:rsidR="0010117A" w:rsidRPr="003A19E5" w:rsidRDefault="0010117A" w:rsidP="002D4915">
            <w:pPr>
              <w:spacing w:line="360" w:lineRule="auto"/>
              <w:jc w:val="center"/>
              <w:rPr>
                <w:rFonts w:ascii="Arial" w:hAnsi="Arial" w:cs="Arial"/>
                <w:b/>
                <w:sz w:val="24"/>
                <w:szCs w:val="24"/>
              </w:rPr>
            </w:pPr>
            <w:r w:rsidRPr="003A19E5">
              <w:rPr>
                <w:rFonts w:ascii="Arial" w:hAnsi="Arial" w:cs="Arial"/>
                <w:b/>
                <w:sz w:val="24"/>
                <w:szCs w:val="24"/>
              </w:rPr>
              <w:t>ESTRATÉGICO (Objetivo Gral.)</w:t>
            </w:r>
          </w:p>
        </w:tc>
        <w:tc>
          <w:tcPr>
            <w:tcW w:w="1937" w:type="dxa"/>
            <w:shd w:val="clear" w:color="auto" w:fill="E7E6E6"/>
          </w:tcPr>
          <w:p w14:paraId="7A066A5A" w14:textId="77777777" w:rsidR="0010117A" w:rsidRPr="003A19E5" w:rsidRDefault="0010117A" w:rsidP="002D4915">
            <w:pPr>
              <w:jc w:val="center"/>
              <w:rPr>
                <w:rFonts w:ascii="Arial" w:hAnsi="Arial" w:cs="Arial"/>
                <w:b/>
                <w:bCs/>
                <w:sz w:val="24"/>
                <w:szCs w:val="24"/>
              </w:rPr>
            </w:pPr>
          </w:p>
          <w:p w14:paraId="632AF215" w14:textId="77777777"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LÍNEAS DE ACCIÓN</w:t>
            </w:r>
          </w:p>
          <w:p w14:paraId="01960558" w14:textId="77777777" w:rsidR="0010117A" w:rsidRPr="003A19E5" w:rsidRDefault="0010117A" w:rsidP="002D4915">
            <w:pPr>
              <w:jc w:val="center"/>
              <w:rPr>
                <w:rFonts w:ascii="Arial" w:hAnsi="Arial" w:cs="Arial"/>
                <w:b/>
                <w:sz w:val="24"/>
                <w:szCs w:val="24"/>
              </w:rPr>
            </w:pPr>
          </w:p>
        </w:tc>
        <w:tc>
          <w:tcPr>
            <w:tcW w:w="2230" w:type="dxa"/>
            <w:shd w:val="clear" w:color="auto" w:fill="E7E6E6"/>
          </w:tcPr>
          <w:p w14:paraId="7357C227" w14:textId="77777777" w:rsidR="0010117A" w:rsidRPr="003A19E5" w:rsidRDefault="0010117A" w:rsidP="002D4915">
            <w:pPr>
              <w:jc w:val="center"/>
              <w:rPr>
                <w:rFonts w:ascii="Arial" w:hAnsi="Arial" w:cs="Arial"/>
                <w:b/>
                <w:bCs/>
                <w:sz w:val="24"/>
                <w:szCs w:val="24"/>
              </w:rPr>
            </w:pPr>
          </w:p>
          <w:p w14:paraId="08C0536D" w14:textId="77777777" w:rsidR="0010117A" w:rsidRPr="003A19E5" w:rsidRDefault="0010117A" w:rsidP="002D4915">
            <w:pPr>
              <w:jc w:val="center"/>
              <w:rPr>
                <w:rFonts w:ascii="Arial" w:hAnsi="Arial" w:cs="Arial"/>
                <w:sz w:val="24"/>
                <w:szCs w:val="24"/>
              </w:rPr>
            </w:pPr>
            <w:r w:rsidRPr="003A19E5">
              <w:rPr>
                <w:rFonts w:ascii="Arial" w:hAnsi="Arial" w:cs="Arial"/>
                <w:b/>
                <w:bCs/>
                <w:sz w:val="24"/>
                <w:szCs w:val="24"/>
              </w:rPr>
              <w:t>METAS</w:t>
            </w:r>
          </w:p>
        </w:tc>
        <w:tc>
          <w:tcPr>
            <w:tcW w:w="2230" w:type="dxa"/>
            <w:shd w:val="clear" w:color="auto" w:fill="E7E6E6"/>
          </w:tcPr>
          <w:p w14:paraId="554D21FC" w14:textId="77777777" w:rsidR="0010117A" w:rsidRPr="003A19E5" w:rsidRDefault="0010117A" w:rsidP="002D4915">
            <w:pPr>
              <w:jc w:val="center"/>
              <w:rPr>
                <w:rFonts w:ascii="Arial" w:hAnsi="Arial" w:cs="Arial"/>
                <w:b/>
                <w:bCs/>
                <w:sz w:val="24"/>
                <w:szCs w:val="24"/>
              </w:rPr>
            </w:pPr>
          </w:p>
          <w:p w14:paraId="0B1DB2E4" w14:textId="77777777"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IMPACTOS A LOGRAR</w:t>
            </w:r>
          </w:p>
          <w:p w14:paraId="0D648F5A" w14:textId="07FE821E" w:rsidR="0010117A" w:rsidRPr="003A19E5" w:rsidRDefault="0033412E" w:rsidP="002D4915">
            <w:pPr>
              <w:jc w:val="center"/>
              <w:rPr>
                <w:rFonts w:ascii="Arial" w:hAnsi="Arial" w:cs="Arial"/>
                <w:sz w:val="24"/>
                <w:szCs w:val="24"/>
              </w:rPr>
            </w:pPr>
            <w:r>
              <w:rPr>
                <w:rFonts w:ascii="Arial" w:hAnsi="Arial" w:cs="Arial"/>
                <w:b/>
                <w:bCs/>
                <w:sz w:val="24"/>
                <w:szCs w:val="24"/>
              </w:rPr>
              <w:t>202</w:t>
            </w:r>
            <w:r w:rsidR="00880197">
              <w:rPr>
                <w:rFonts w:ascii="Arial" w:hAnsi="Arial" w:cs="Arial"/>
                <w:b/>
                <w:bCs/>
                <w:sz w:val="24"/>
                <w:szCs w:val="24"/>
              </w:rPr>
              <w:t>2</w:t>
            </w:r>
          </w:p>
        </w:tc>
        <w:tc>
          <w:tcPr>
            <w:tcW w:w="1857" w:type="dxa"/>
            <w:shd w:val="clear" w:color="auto" w:fill="E7E6E6"/>
          </w:tcPr>
          <w:p w14:paraId="65DC1DD9" w14:textId="77777777" w:rsidR="0010117A" w:rsidRPr="003A19E5" w:rsidRDefault="0010117A" w:rsidP="002D4915">
            <w:pPr>
              <w:jc w:val="center"/>
              <w:rPr>
                <w:rFonts w:ascii="Arial" w:hAnsi="Arial" w:cs="Arial"/>
                <w:b/>
                <w:bCs/>
                <w:sz w:val="24"/>
                <w:szCs w:val="24"/>
              </w:rPr>
            </w:pPr>
          </w:p>
          <w:p w14:paraId="487209D7" w14:textId="77777777"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MONTO POR UTILIZAR</w:t>
            </w:r>
          </w:p>
        </w:tc>
      </w:tr>
      <w:tr w:rsidR="0010117A" w:rsidRPr="003A19E5" w14:paraId="62826C22" w14:textId="77777777" w:rsidTr="002D4915">
        <w:trPr>
          <w:trHeight w:val="1698"/>
        </w:trPr>
        <w:tc>
          <w:tcPr>
            <w:tcW w:w="1323" w:type="dxa"/>
            <w:shd w:val="clear" w:color="auto" w:fill="E7E6E6"/>
          </w:tcPr>
          <w:p w14:paraId="720E0D0F" w14:textId="77777777" w:rsidR="0010117A" w:rsidRPr="003A19E5" w:rsidRDefault="0010117A" w:rsidP="002D4915">
            <w:pPr>
              <w:tabs>
                <w:tab w:val="left" w:pos="255"/>
              </w:tabs>
              <w:jc w:val="both"/>
              <w:rPr>
                <w:rFonts w:ascii="Arial" w:hAnsi="Arial" w:cs="Arial"/>
                <w:b/>
                <w:sz w:val="24"/>
                <w:szCs w:val="24"/>
              </w:rPr>
            </w:pPr>
            <w:r w:rsidRPr="003A19E5">
              <w:rPr>
                <w:rFonts w:ascii="Arial" w:hAnsi="Arial" w:cs="Arial"/>
                <w:b/>
                <w:bCs/>
                <w:color w:val="000000"/>
                <w:sz w:val="24"/>
                <w:szCs w:val="24"/>
              </w:rPr>
              <w:t xml:space="preserve">Gobierno: </w:t>
            </w:r>
            <w:r w:rsidRPr="003A19E5">
              <w:rPr>
                <w:rFonts w:ascii="Arial" w:hAnsi="Arial" w:cs="Arial"/>
                <w:b/>
                <w:i/>
                <w:iCs/>
                <w:color w:val="000000"/>
                <w:sz w:val="24"/>
                <w:szCs w:val="24"/>
              </w:rPr>
              <w:t>Hacienda pública; Administración pública; Innovación gubernamental; Acceso a la información y transparencia; e Integridad pública y combate a la corrupción</w:t>
            </w:r>
          </w:p>
          <w:p w14:paraId="2017FE6C" w14:textId="77777777" w:rsidR="0010117A" w:rsidRPr="003A19E5" w:rsidRDefault="0010117A" w:rsidP="002D4915">
            <w:pPr>
              <w:rPr>
                <w:rFonts w:ascii="Arial" w:hAnsi="Arial" w:cs="Arial"/>
                <w:b/>
                <w:sz w:val="24"/>
                <w:szCs w:val="24"/>
              </w:rPr>
            </w:pPr>
          </w:p>
        </w:tc>
        <w:tc>
          <w:tcPr>
            <w:tcW w:w="1950" w:type="dxa"/>
          </w:tcPr>
          <w:p w14:paraId="53884661" w14:textId="77777777" w:rsidR="0010117A" w:rsidRPr="003A19E5" w:rsidRDefault="0010117A" w:rsidP="002D4915">
            <w:pPr>
              <w:spacing w:line="276" w:lineRule="auto"/>
              <w:jc w:val="center"/>
              <w:rPr>
                <w:rFonts w:ascii="Arial" w:hAnsi="Arial" w:cs="Arial"/>
                <w:b/>
                <w:sz w:val="24"/>
                <w:szCs w:val="24"/>
              </w:rPr>
            </w:pPr>
          </w:p>
          <w:p w14:paraId="2E00EC94" w14:textId="77777777" w:rsidR="0010117A" w:rsidRPr="003A19E5" w:rsidRDefault="0010117A" w:rsidP="002D4915">
            <w:pPr>
              <w:spacing w:line="276" w:lineRule="auto"/>
              <w:jc w:val="center"/>
              <w:rPr>
                <w:rFonts w:ascii="Arial" w:hAnsi="Arial" w:cs="Arial"/>
                <w:b/>
                <w:sz w:val="24"/>
                <w:szCs w:val="24"/>
              </w:rPr>
            </w:pPr>
          </w:p>
          <w:p w14:paraId="7480AE79" w14:textId="77777777" w:rsidR="0010117A" w:rsidRPr="003A19E5" w:rsidRDefault="0010117A" w:rsidP="002D4915">
            <w:pPr>
              <w:spacing w:line="276" w:lineRule="auto"/>
              <w:jc w:val="center"/>
              <w:rPr>
                <w:rFonts w:ascii="Arial" w:hAnsi="Arial" w:cs="Arial"/>
                <w:b/>
                <w:sz w:val="24"/>
                <w:szCs w:val="24"/>
              </w:rPr>
            </w:pPr>
          </w:p>
          <w:p w14:paraId="07B24774" w14:textId="77777777" w:rsidR="0010117A" w:rsidRPr="003A19E5" w:rsidRDefault="0010117A" w:rsidP="002D4915">
            <w:pPr>
              <w:spacing w:line="276" w:lineRule="auto"/>
              <w:rPr>
                <w:rFonts w:ascii="Arial" w:hAnsi="Arial" w:cs="Arial"/>
                <w:b/>
                <w:sz w:val="24"/>
                <w:szCs w:val="24"/>
              </w:rPr>
            </w:pPr>
            <w:r w:rsidRPr="003A19E5">
              <w:rPr>
                <w:rFonts w:ascii="Arial" w:hAnsi="Arial" w:cs="Arial"/>
                <w:b/>
                <w:sz w:val="24"/>
                <w:szCs w:val="24"/>
              </w:rPr>
              <w:t>Casa de Cristal Tuxcueca</w:t>
            </w:r>
          </w:p>
        </w:tc>
        <w:tc>
          <w:tcPr>
            <w:tcW w:w="1937" w:type="dxa"/>
          </w:tcPr>
          <w:p w14:paraId="5D6BEB68"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Hacer que el Municipio de Tuxcueca, sea Transparente, confiable y veraz, digno de posicionarse como uno de los municipios más transparentes y sólidos como resultado de una </w:t>
            </w:r>
            <w:r w:rsidRPr="003A19E5">
              <w:rPr>
                <w:rFonts w:ascii="Arial" w:hAnsi="Arial" w:cs="Arial"/>
                <w:b/>
                <w:bCs/>
                <w:sz w:val="24"/>
                <w:szCs w:val="24"/>
              </w:rPr>
              <w:lastRenderedPageBreak/>
              <w:t>administración eficiente y que mantiene informada a la ciudadanía de Tuxcueca, trabajando bajo el mismo que hemos venido desarrollando en materia de Transparencia.</w:t>
            </w:r>
          </w:p>
        </w:tc>
        <w:tc>
          <w:tcPr>
            <w:tcW w:w="2230" w:type="dxa"/>
          </w:tcPr>
          <w:p w14:paraId="1032CC73"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lastRenderedPageBreak/>
              <w:t>Seguir nuestro Plan de Trabajo.</w:t>
            </w:r>
          </w:p>
          <w:p w14:paraId="07DA1F30"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 xml:space="preserve">Primordialmente brindarle un buen servicio de atención al ciudadano por parte del personal de la Unidad de Transparencia como resultado de una buena y </w:t>
            </w:r>
            <w:r w:rsidRPr="003A19E5">
              <w:rPr>
                <w:rFonts w:ascii="Arial" w:hAnsi="Arial" w:cs="Arial"/>
                <w:b/>
                <w:sz w:val="24"/>
                <w:szCs w:val="24"/>
                <w:lang w:eastAsia="es-MX"/>
              </w:rPr>
              <w:lastRenderedPageBreak/>
              <w:t>eficaz Administración</w:t>
            </w:r>
          </w:p>
          <w:p w14:paraId="55EB2BE2"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del Municipio; en el momento que acuden</w:t>
            </w:r>
          </w:p>
          <w:p w14:paraId="39FF66D3"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a solicitar información pública fundamental, y apegarnos a</w:t>
            </w:r>
          </w:p>
          <w:p w14:paraId="161891CF" w14:textId="77777777" w:rsidR="0010117A" w:rsidRPr="003A19E5" w:rsidRDefault="0010117A" w:rsidP="002D4915">
            <w:pPr>
              <w:autoSpaceDE w:val="0"/>
              <w:autoSpaceDN w:val="0"/>
              <w:adjustRightInd w:val="0"/>
              <w:jc w:val="both"/>
              <w:rPr>
                <w:rFonts w:ascii="Arial" w:hAnsi="Arial" w:cs="Arial"/>
                <w:b/>
                <w:bCs/>
                <w:sz w:val="24"/>
                <w:szCs w:val="24"/>
              </w:rPr>
            </w:pPr>
            <w:r w:rsidRPr="003A19E5">
              <w:rPr>
                <w:rFonts w:ascii="Arial" w:hAnsi="Arial" w:cs="Arial"/>
                <w:b/>
                <w:sz w:val="24"/>
                <w:szCs w:val="24"/>
                <w:lang w:eastAsia="es-MX"/>
              </w:rPr>
              <w:t>la Ley en cuanto al procedimiento de recepción, respuesta y contestación de solicitudes así mismo como dar contestación en tiempo y forma a los recursos de Revisión emitidos por el ITEI.</w:t>
            </w:r>
            <w:r w:rsidRPr="003A19E5">
              <w:rPr>
                <w:rFonts w:ascii="Arial" w:hAnsi="Arial" w:cs="Arial"/>
                <w:b/>
                <w:bCs/>
                <w:sz w:val="24"/>
                <w:szCs w:val="24"/>
              </w:rPr>
              <w:t xml:space="preserve"> </w:t>
            </w:r>
          </w:p>
          <w:p w14:paraId="479E6DEB"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 xml:space="preserve">Solicitar por medio de oficio y de acuerdo a lo </w:t>
            </w:r>
            <w:r w:rsidRPr="003A19E5">
              <w:rPr>
                <w:rFonts w:ascii="Arial" w:hAnsi="Arial" w:cs="Arial"/>
                <w:b/>
                <w:sz w:val="24"/>
                <w:szCs w:val="24"/>
                <w:lang w:eastAsia="es-MX"/>
              </w:rPr>
              <w:lastRenderedPageBreak/>
              <w:t>dispuesto por la LTAIPEJM, la información pública fundamental que</w:t>
            </w:r>
            <w:r w:rsidRPr="003A19E5">
              <w:rPr>
                <w:rFonts w:ascii="Arial" w:hAnsi="Arial" w:cs="Arial"/>
                <w:color w:val="2D2D30"/>
                <w:sz w:val="24"/>
                <w:szCs w:val="24"/>
                <w:lang w:eastAsia="es-MX"/>
              </w:rPr>
              <w:t xml:space="preserve"> </w:t>
            </w:r>
            <w:r w:rsidRPr="003A19E5">
              <w:rPr>
                <w:rFonts w:ascii="Arial" w:hAnsi="Arial" w:cs="Arial"/>
                <w:b/>
                <w:sz w:val="24"/>
                <w:szCs w:val="24"/>
                <w:lang w:eastAsia="es-MX"/>
              </w:rPr>
              <w:t>cada dirección o departamento deben publicar en la página oficial y en la PNT.</w:t>
            </w:r>
          </w:p>
          <w:p w14:paraId="23EBA14C"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 xml:space="preserve">Capacitar a las direcciones o departamentos encargados de la información pública fundamental, en cuanto al tipo de información que deben de publicar, como publicarlo, de qué manera, cada cuanto tiempo, y como ir </w:t>
            </w:r>
            <w:r w:rsidRPr="003A19E5">
              <w:rPr>
                <w:rFonts w:ascii="Arial" w:hAnsi="Arial" w:cs="Arial"/>
                <w:b/>
                <w:sz w:val="24"/>
                <w:szCs w:val="24"/>
                <w:lang w:eastAsia="es-MX"/>
              </w:rPr>
              <w:lastRenderedPageBreak/>
              <w:t>actualizando la información.</w:t>
            </w:r>
          </w:p>
          <w:p w14:paraId="21979AAE"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Publicar toda la información pública fundamental perteneciente al sujeto obligado, en tiempo y forma, apegados a derecho y sobre todo con los estándares y requerimientos del ITEI y del INAI.</w:t>
            </w:r>
          </w:p>
          <w:p w14:paraId="5015D648" w14:textId="77777777" w:rsidR="0010117A" w:rsidRPr="003A19E5" w:rsidRDefault="0010117A" w:rsidP="002D4915">
            <w:pPr>
              <w:autoSpaceDE w:val="0"/>
              <w:autoSpaceDN w:val="0"/>
              <w:adjustRightInd w:val="0"/>
              <w:jc w:val="both"/>
              <w:rPr>
                <w:rFonts w:ascii="Arial" w:hAnsi="Arial" w:cs="Arial"/>
                <w:color w:val="2D2D30"/>
                <w:sz w:val="24"/>
                <w:szCs w:val="24"/>
                <w:lang w:eastAsia="es-MX"/>
              </w:rPr>
            </w:pPr>
            <w:r w:rsidRPr="003A19E5">
              <w:rPr>
                <w:rFonts w:ascii="Arial" w:hAnsi="Arial" w:cs="Arial"/>
                <w:b/>
                <w:sz w:val="24"/>
                <w:szCs w:val="24"/>
                <w:lang w:eastAsia="es-MX"/>
              </w:rPr>
              <w:t xml:space="preserve">Por </w:t>
            </w:r>
            <w:r w:rsidR="007B4944" w:rsidRPr="003A19E5">
              <w:rPr>
                <w:rFonts w:ascii="Arial" w:hAnsi="Arial" w:cs="Arial"/>
                <w:b/>
                <w:sz w:val="24"/>
                <w:szCs w:val="24"/>
                <w:lang w:eastAsia="es-MX"/>
              </w:rPr>
              <w:t>último</w:t>
            </w:r>
            <w:r w:rsidRPr="003A19E5">
              <w:rPr>
                <w:rFonts w:ascii="Arial" w:hAnsi="Arial" w:cs="Arial"/>
                <w:b/>
                <w:sz w:val="24"/>
                <w:szCs w:val="24"/>
                <w:lang w:eastAsia="es-MX"/>
              </w:rPr>
              <w:t xml:space="preserve"> en la medida posible que todas y cada uno de las direcciones y departamentos que se encarguen de publicar información, lo hagan mes con mes actualizando la información </w:t>
            </w:r>
            <w:r w:rsidRPr="003A19E5">
              <w:rPr>
                <w:rFonts w:ascii="Arial" w:hAnsi="Arial" w:cs="Arial"/>
                <w:b/>
                <w:sz w:val="24"/>
                <w:szCs w:val="24"/>
                <w:lang w:eastAsia="es-MX"/>
              </w:rPr>
              <w:lastRenderedPageBreak/>
              <w:t>que deban de actualizar para estar siempre al día.</w:t>
            </w:r>
          </w:p>
        </w:tc>
        <w:tc>
          <w:tcPr>
            <w:tcW w:w="2230" w:type="dxa"/>
          </w:tcPr>
          <w:p w14:paraId="70CA7686" w14:textId="77777777" w:rsidR="0010117A" w:rsidRPr="003A19E5" w:rsidRDefault="0010117A" w:rsidP="002D4915">
            <w:pPr>
              <w:spacing w:line="276" w:lineRule="auto"/>
              <w:rPr>
                <w:rFonts w:ascii="Arial" w:hAnsi="Arial" w:cs="Arial"/>
                <w:b/>
                <w:bCs/>
                <w:sz w:val="24"/>
                <w:szCs w:val="24"/>
              </w:rPr>
            </w:pPr>
          </w:p>
          <w:p w14:paraId="2231E1E0"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Posicionarse como unos de los Municipios y Administraciones más Transparentes, como resultado de un trabajo eficiente.</w:t>
            </w:r>
          </w:p>
        </w:tc>
        <w:tc>
          <w:tcPr>
            <w:tcW w:w="1857" w:type="dxa"/>
          </w:tcPr>
          <w:p w14:paraId="6EB31721" w14:textId="77777777" w:rsidR="0010117A" w:rsidRPr="003A19E5" w:rsidRDefault="0010117A" w:rsidP="002D4915">
            <w:pPr>
              <w:spacing w:line="276" w:lineRule="auto"/>
              <w:rPr>
                <w:rFonts w:ascii="Arial" w:hAnsi="Arial" w:cs="Arial"/>
                <w:b/>
                <w:bCs/>
                <w:sz w:val="24"/>
                <w:szCs w:val="24"/>
              </w:rPr>
            </w:pPr>
          </w:p>
          <w:p w14:paraId="678B3523"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No se requiere monto, solo disposición de </w:t>
            </w:r>
            <w:r w:rsidR="00867D19" w:rsidRPr="003A19E5">
              <w:rPr>
                <w:rFonts w:ascii="Arial" w:hAnsi="Arial" w:cs="Arial"/>
                <w:b/>
                <w:bCs/>
                <w:sz w:val="24"/>
                <w:szCs w:val="24"/>
              </w:rPr>
              <w:t>trabajo,</w:t>
            </w:r>
            <w:r w:rsidRPr="003A19E5">
              <w:rPr>
                <w:rFonts w:ascii="Arial" w:hAnsi="Arial" w:cs="Arial"/>
                <w:b/>
                <w:bCs/>
                <w:sz w:val="24"/>
                <w:szCs w:val="24"/>
              </w:rPr>
              <w:t xml:space="preserve"> así como de la Unidad de Transparencia y demás Direcciones y/o Áreas. Y mantener los equipos de cómputo en </w:t>
            </w:r>
            <w:r w:rsidRPr="003A19E5">
              <w:rPr>
                <w:rFonts w:ascii="Arial" w:hAnsi="Arial" w:cs="Arial"/>
                <w:b/>
                <w:bCs/>
                <w:sz w:val="24"/>
                <w:szCs w:val="24"/>
              </w:rPr>
              <w:lastRenderedPageBreak/>
              <w:t xml:space="preserve">óptimas condiciones tanto de hardware </w:t>
            </w:r>
            <w:r w:rsidR="007B4944" w:rsidRPr="003A19E5">
              <w:rPr>
                <w:rFonts w:ascii="Arial" w:hAnsi="Arial" w:cs="Arial"/>
                <w:b/>
                <w:bCs/>
                <w:sz w:val="24"/>
                <w:szCs w:val="24"/>
              </w:rPr>
              <w:t>como software</w:t>
            </w:r>
          </w:p>
        </w:tc>
      </w:tr>
      <w:tr w:rsidR="0010117A" w:rsidRPr="003A19E5" w14:paraId="66BAC485" w14:textId="77777777" w:rsidTr="002D4915">
        <w:trPr>
          <w:trHeight w:val="2551"/>
        </w:trPr>
        <w:tc>
          <w:tcPr>
            <w:tcW w:w="1323" w:type="dxa"/>
            <w:shd w:val="clear" w:color="auto" w:fill="E7E6E6"/>
          </w:tcPr>
          <w:p w14:paraId="407B4E2F" w14:textId="77777777" w:rsidR="0010117A" w:rsidRPr="003A19E5" w:rsidRDefault="0010117A" w:rsidP="002D4915">
            <w:pPr>
              <w:jc w:val="center"/>
              <w:rPr>
                <w:rFonts w:ascii="Arial" w:hAnsi="Arial" w:cs="Arial"/>
                <w:b/>
                <w:sz w:val="24"/>
                <w:szCs w:val="24"/>
              </w:rPr>
            </w:pPr>
          </w:p>
          <w:p w14:paraId="55734840" w14:textId="77777777" w:rsidR="0010117A" w:rsidRPr="003A19E5" w:rsidRDefault="0010117A" w:rsidP="002D4915">
            <w:pPr>
              <w:jc w:val="both"/>
              <w:rPr>
                <w:rFonts w:ascii="Arial" w:hAnsi="Arial" w:cs="Arial"/>
                <w:b/>
                <w:color w:val="000000"/>
                <w:sz w:val="24"/>
                <w:szCs w:val="24"/>
                <w:lang w:eastAsia="es-MX"/>
              </w:rPr>
            </w:pPr>
            <w:r w:rsidRPr="003A19E5">
              <w:rPr>
                <w:rFonts w:ascii="Arial" w:hAnsi="Arial" w:cs="Arial"/>
                <w:b/>
                <w:bCs/>
                <w:color w:val="000000"/>
                <w:sz w:val="24"/>
                <w:szCs w:val="24"/>
              </w:rPr>
              <w:t>Transversales:</w:t>
            </w:r>
            <w:r w:rsidRPr="003A19E5">
              <w:rPr>
                <w:rFonts w:ascii="Arial" w:hAnsi="Arial" w:cs="Arial"/>
                <w:b/>
                <w:i/>
                <w:iCs/>
                <w:color w:val="000000"/>
                <w:sz w:val="24"/>
                <w:szCs w:val="24"/>
              </w:rPr>
              <w:t xml:space="preserve"> Igualdad de género, Derechos humanos, cultura de paz y gobernanza</w:t>
            </w:r>
          </w:p>
          <w:p w14:paraId="42A79DA9" w14:textId="77777777" w:rsidR="0010117A" w:rsidRPr="003A19E5" w:rsidRDefault="0010117A" w:rsidP="002D4915">
            <w:pPr>
              <w:jc w:val="center"/>
              <w:rPr>
                <w:rFonts w:ascii="Arial" w:hAnsi="Arial" w:cs="Arial"/>
                <w:b/>
                <w:sz w:val="24"/>
                <w:szCs w:val="24"/>
              </w:rPr>
            </w:pPr>
          </w:p>
        </w:tc>
        <w:tc>
          <w:tcPr>
            <w:tcW w:w="1950" w:type="dxa"/>
          </w:tcPr>
          <w:p w14:paraId="33583124" w14:textId="77777777" w:rsidR="0010117A" w:rsidRPr="003A19E5" w:rsidRDefault="0010117A" w:rsidP="002D4915">
            <w:pPr>
              <w:spacing w:line="276" w:lineRule="auto"/>
              <w:rPr>
                <w:rFonts w:ascii="Arial" w:hAnsi="Arial" w:cs="Arial"/>
                <w:b/>
                <w:sz w:val="24"/>
                <w:szCs w:val="24"/>
              </w:rPr>
            </w:pPr>
          </w:p>
          <w:p w14:paraId="5961F643" w14:textId="77777777" w:rsidR="0010117A" w:rsidRPr="003A19E5" w:rsidRDefault="0010117A" w:rsidP="002D4915">
            <w:pPr>
              <w:spacing w:line="276" w:lineRule="auto"/>
              <w:rPr>
                <w:rFonts w:ascii="Arial" w:hAnsi="Arial" w:cs="Arial"/>
                <w:b/>
                <w:sz w:val="24"/>
                <w:szCs w:val="24"/>
              </w:rPr>
            </w:pPr>
            <w:r w:rsidRPr="003A19E5">
              <w:rPr>
                <w:rFonts w:ascii="Arial" w:hAnsi="Arial" w:cs="Arial"/>
                <w:b/>
                <w:sz w:val="24"/>
                <w:szCs w:val="24"/>
              </w:rPr>
              <w:t>Rendición de Cuentas</w:t>
            </w:r>
          </w:p>
        </w:tc>
        <w:tc>
          <w:tcPr>
            <w:tcW w:w="1937" w:type="dxa"/>
          </w:tcPr>
          <w:p w14:paraId="1E314D6C" w14:textId="77777777" w:rsidR="0010117A" w:rsidRPr="003A19E5" w:rsidRDefault="0010117A" w:rsidP="002D4915">
            <w:pPr>
              <w:spacing w:line="276" w:lineRule="auto"/>
              <w:jc w:val="center"/>
              <w:rPr>
                <w:rFonts w:ascii="Arial" w:hAnsi="Arial" w:cs="Arial"/>
                <w:b/>
                <w:bCs/>
                <w:sz w:val="24"/>
                <w:szCs w:val="24"/>
              </w:rPr>
            </w:pPr>
          </w:p>
          <w:p w14:paraId="6473DCFB"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El Municipio de Tuxcueca debe de generar confianza por medio de transparencia y la rendición de cuentas para que los ciudadanos del municipio de Tuxcueca confié cada vez más en los representantes del Municipio de Tuxcueca, en el Gobierno actual y sobre </w:t>
            </w:r>
            <w:r w:rsidRPr="003A19E5">
              <w:rPr>
                <w:rFonts w:ascii="Arial" w:hAnsi="Arial" w:cs="Arial"/>
                <w:b/>
                <w:bCs/>
                <w:sz w:val="24"/>
                <w:szCs w:val="24"/>
              </w:rPr>
              <w:lastRenderedPageBreak/>
              <w:t xml:space="preserve">todo en la forma de administrar los recursos y bienes del Municipio. </w:t>
            </w:r>
          </w:p>
        </w:tc>
        <w:tc>
          <w:tcPr>
            <w:tcW w:w="2230" w:type="dxa"/>
          </w:tcPr>
          <w:p w14:paraId="4BF18497" w14:textId="77777777" w:rsidR="0010117A" w:rsidRPr="003A19E5" w:rsidRDefault="0010117A" w:rsidP="002D4915">
            <w:pPr>
              <w:spacing w:line="276" w:lineRule="auto"/>
              <w:rPr>
                <w:rFonts w:ascii="Arial" w:hAnsi="Arial" w:cs="Arial"/>
                <w:b/>
                <w:bCs/>
                <w:sz w:val="24"/>
                <w:szCs w:val="24"/>
              </w:rPr>
            </w:pPr>
          </w:p>
          <w:p w14:paraId="0B7874EB"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Tener la plataforma digital (página web) bien diseñada y estructurada, de tal forma que se publique la información fundamental (siempre y cuando haya disposición de todas las direcciones) además de contar con los candados y/o filtros correspondientes al tema de Protección de </w:t>
            </w:r>
            <w:r w:rsidRPr="003A19E5">
              <w:rPr>
                <w:rFonts w:ascii="Arial" w:hAnsi="Arial" w:cs="Arial"/>
                <w:b/>
                <w:bCs/>
                <w:sz w:val="24"/>
                <w:szCs w:val="24"/>
              </w:rPr>
              <w:lastRenderedPageBreak/>
              <w:t>Datos Personales y avisos de Privacidad.</w:t>
            </w:r>
          </w:p>
          <w:p w14:paraId="272A099B" w14:textId="77777777" w:rsidR="0010117A" w:rsidRPr="003A19E5" w:rsidRDefault="0010117A" w:rsidP="002D4915">
            <w:pPr>
              <w:spacing w:line="276" w:lineRule="auto"/>
              <w:jc w:val="both"/>
              <w:rPr>
                <w:rFonts w:ascii="Arial" w:hAnsi="Arial" w:cs="Arial"/>
                <w:b/>
                <w:bCs/>
                <w:sz w:val="24"/>
                <w:szCs w:val="24"/>
              </w:rPr>
            </w:pPr>
          </w:p>
        </w:tc>
        <w:tc>
          <w:tcPr>
            <w:tcW w:w="2230" w:type="dxa"/>
          </w:tcPr>
          <w:p w14:paraId="12BF358F" w14:textId="77777777" w:rsidR="0010117A" w:rsidRPr="003A19E5" w:rsidRDefault="0010117A" w:rsidP="002D4915">
            <w:pPr>
              <w:spacing w:line="276" w:lineRule="auto"/>
              <w:rPr>
                <w:rFonts w:ascii="Arial" w:hAnsi="Arial" w:cs="Arial"/>
                <w:b/>
                <w:bCs/>
                <w:sz w:val="24"/>
                <w:szCs w:val="24"/>
              </w:rPr>
            </w:pPr>
          </w:p>
          <w:p w14:paraId="4C7675E8" w14:textId="77777777" w:rsidR="0010117A" w:rsidRPr="003A19E5" w:rsidRDefault="0010117A" w:rsidP="002D4915">
            <w:pPr>
              <w:spacing w:line="276" w:lineRule="auto"/>
              <w:rPr>
                <w:rFonts w:ascii="Arial" w:hAnsi="Arial" w:cs="Arial"/>
                <w:b/>
                <w:bCs/>
                <w:sz w:val="24"/>
                <w:szCs w:val="24"/>
              </w:rPr>
            </w:pPr>
            <w:r w:rsidRPr="003A19E5">
              <w:rPr>
                <w:rFonts w:ascii="Arial" w:hAnsi="Arial" w:cs="Arial"/>
                <w:b/>
                <w:bCs/>
                <w:sz w:val="24"/>
                <w:szCs w:val="24"/>
              </w:rPr>
              <w:t>Lograr que los ciudadanos confié cada vez más en los representantes del municipio de Tuxcueca.</w:t>
            </w:r>
          </w:p>
        </w:tc>
        <w:tc>
          <w:tcPr>
            <w:tcW w:w="1857" w:type="dxa"/>
          </w:tcPr>
          <w:p w14:paraId="77961FA4" w14:textId="77777777" w:rsidR="0010117A" w:rsidRPr="003A19E5" w:rsidRDefault="0010117A" w:rsidP="002D4915">
            <w:pPr>
              <w:spacing w:line="276" w:lineRule="auto"/>
              <w:jc w:val="both"/>
              <w:rPr>
                <w:rFonts w:ascii="Arial" w:hAnsi="Arial" w:cs="Arial"/>
                <w:b/>
                <w:bCs/>
                <w:sz w:val="24"/>
                <w:szCs w:val="24"/>
              </w:rPr>
            </w:pPr>
          </w:p>
          <w:p w14:paraId="5548D907"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No se requiere un monto, solo mantener la Página Oficial siempre actualizada, también se podría utilizar las redes sociales como medio de difusión en cuestión de Transparencia y Rendición de Cuentas.</w:t>
            </w:r>
          </w:p>
        </w:tc>
      </w:tr>
    </w:tbl>
    <w:p w14:paraId="2612207F" w14:textId="77777777" w:rsidR="0010117A" w:rsidRPr="003A19E5" w:rsidRDefault="0010117A" w:rsidP="0010117A">
      <w:pPr>
        <w:rPr>
          <w:rFonts w:ascii="Arial" w:hAnsi="Arial" w:cs="Arial"/>
          <w:sz w:val="24"/>
          <w:szCs w:val="24"/>
        </w:rPr>
      </w:pPr>
    </w:p>
    <w:p w14:paraId="20757D7B" w14:textId="77777777" w:rsidR="002D4915" w:rsidRPr="002D4915" w:rsidRDefault="002D4915" w:rsidP="002D4915">
      <w:pPr>
        <w:rPr>
          <w:rFonts w:ascii="Arial" w:hAnsi="Arial" w:cs="Arial"/>
          <w:sz w:val="24"/>
          <w:szCs w:val="24"/>
        </w:rPr>
      </w:pPr>
    </w:p>
    <w:p w14:paraId="565BAD40" w14:textId="77777777" w:rsidR="0010117A" w:rsidRPr="003A19E5" w:rsidRDefault="0010117A" w:rsidP="0010117A">
      <w:pPr>
        <w:rPr>
          <w:rFonts w:ascii="Arial" w:hAnsi="Arial" w:cs="Arial"/>
          <w:sz w:val="24"/>
          <w:szCs w:val="24"/>
        </w:rPr>
      </w:pPr>
    </w:p>
    <w:p w14:paraId="16125ABA" w14:textId="77777777" w:rsidR="0010117A" w:rsidRPr="003A19E5" w:rsidRDefault="0010117A" w:rsidP="0010117A">
      <w:pPr>
        <w:rPr>
          <w:rFonts w:ascii="Arial" w:hAnsi="Arial" w:cs="Arial"/>
          <w:sz w:val="24"/>
          <w:szCs w:val="24"/>
        </w:rPr>
      </w:pPr>
    </w:p>
    <w:p w14:paraId="592F4951" w14:textId="77777777" w:rsidR="0010117A" w:rsidRPr="003A19E5" w:rsidRDefault="0010117A" w:rsidP="0010117A">
      <w:pPr>
        <w:rPr>
          <w:rFonts w:ascii="Arial" w:hAnsi="Arial" w:cs="Arial"/>
          <w:sz w:val="24"/>
          <w:szCs w:val="24"/>
        </w:rPr>
      </w:pPr>
    </w:p>
    <w:p w14:paraId="061C87AA" w14:textId="77777777" w:rsidR="0010117A" w:rsidRDefault="0010117A" w:rsidP="0010117A">
      <w:pPr>
        <w:rPr>
          <w:rFonts w:ascii="Arial" w:hAnsi="Arial" w:cs="Arial"/>
          <w:sz w:val="24"/>
          <w:szCs w:val="24"/>
        </w:rPr>
      </w:pPr>
    </w:p>
    <w:p w14:paraId="0F8D3311" w14:textId="77777777" w:rsidR="00010C8E" w:rsidRDefault="00010C8E" w:rsidP="0010117A">
      <w:pPr>
        <w:rPr>
          <w:rFonts w:ascii="Arial" w:hAnsi="Arial" w:cs="Arial"/>
          <w:sz w:val="24"/>
          <w:szCs w:val="24"/>
        </w:rPr>
      </w:pPr>
    </w:p>
    <w:p w14:paraId="36ECD065" w14:textId="77777777" w:rsidR="00010C8E" w:rsidRDefault="00010C8E" w:rsidP="0010117A">
      <w:pPr>
        <w:rPr>
          <w:rFonts w:ascii="Arial" w:hAnsi="Arial" w:cs="Arial"/>
          <w:sz w:val="24"/>
          <w:szCs w:val="24"/>
        </w:rPr>
      </w:pPr>
    </w:p>
    <w:p w14:paraId="36037587" w14:textId="77777777" w:rsidR="00010C8E" w:rsidRDefault="00010C8E" w:rsidP="0010117A">
      <w:pPr>
        <w:rPr>
          <w:rFonts w:ascii="Arial" w:hAnsi="Arial" w:cs="Arial"/>
          <w:sz w:val="24"/>
          <w:szCs w:val="24"/>
        </w:rPr>
      </w:pPr>
    </w:p>
    <w:tbl>
      <w:tblPr>
        <w:tblStyle w:val="Tablaconcuadrcula"/>
        <w:tblW w:w="0" w:type="auto"/>
        <w:tblInd w:w="846" w:type="dxa"/>
        <w:tblLook w:val="04A0" w:firstRow="1" w:lastRow="0" w:firstColumn="1" w:lastColumn="0" w:noHBand="0" w:noVBand="1"/>
      </w:tblPr>
      <w:tblGrid>
        <w:gridCol w:w="5652"/>
        <w:gridCol w:w="6498"/>
      </w:tblGrid>
      <w:tr w:rsidR="00BB2E58" w14:paraId="33A6B2A2" w14:textId="77777777" w:rsidTr="00BB2E58">
        <w:tc>
          <w:tcPr>
            <w:tcW w:w="12150" w:type="dxa"/>
            <w:gridSpan w:val="2"/>
          </w:tcPr>
          <w:p w14:paraId="3DC096C8" w14:textId="77777777" w:rsidR="00BB2E58" w:rsidRPr="00BB2E58" w:rsidRDefault="00BB2E58" w:rsidP="00BB2E58">
            <w:pPr>
              <w:jc w:val="center"/>
              <w:rPr>
                <w:rFonts w:ascii="Arial" w:hAnsi="Arial" w:cs="Arial"/>
                <w:b/>
                <w:sz w:val="24"/>
              </w:rPr>
            </w:pPr>
          </w:p>
          <w:p w14:paraId="20654F39" w14:textId="77777777" w:rsidR="00BB2E58" w:rsidRPr="00BB2E58" w:rsidRDefault="00BB2E58" w:rsidP="00BB2E58">
            <w:pPr>
              <w:jc w:val="center"/>
              <w:rPr>
                <w:rFonts w:ascii="Arial" w:hAnsi="Arial" w:cs="Arial"/>
                <w:b/>
                <w:sz w:val="24"/>
              </w:rPr>
            </w:pPr>
            <w:r w:rsidRPr="00BB2E58">
              <w:rPr>
                <w:rFonts w:ascii="Arial" w:hAnsi="Arial" w:cs="Arial"/>
                <w:b/>
                <w:sz w:val="24"/>
              </w:rPr>
              <w:t>GOBIERNO DE TUXCUECA</w:t>
            </w:r>
          </w:p>
          <w:p w14:paraId="699D0C01" w14:textId="77777777" w:rsidR="00BB2E58" w:rsidRPr="00BB2E58" w:rsidRDefault="00BB2E58" w:rsidP="00BB2E58">
            <w:pPr>
              <w:jc w:val="center"/>
              <w:rPr>
                <w:rFonts w:ascii="Arial" w:hAnsi="Arial" w:cs="Arial"/>
                <w:b/>
                <w:sz w:val="24"/>
              </w:rPr>
            </w:pPr>
          </w:p>
          <w:p w14:paraId="48E27B72" w14:textId="77777777" w:rsidR="00BB2E58" w:rsidRPr="00BB2E58" w:rsidRDefault="00BB2E58" w:rsidP="00BB2E58">
            <w:pPr>
              <w:jc w:val="center"/>
              <w:rPr>
                <w:rFonts w:ascii="Arial" w:hAnsi="Arial" w:cs="Arial"/>
                <w:b/>
                <w:sz w:val="24"/>
              </w:rPr>
            </w:pPr>
          </w:p>
        </w:tc>
      </w:tr>
      <w:tr w:rsidR="00BB2E58" w:rsidRPr="00BB2E58" w14:paraId="68CC4D2B" w14:textId="77777777" w:rsidTr="00BB2E58">
        <w:tc>
          <w:tcPr>
            <w:tcW w:w="12150" w:type="dxa"/>
            <w:gridSpan w:val="2"/>
          </w:tcPr>
          <w:p w14:paraId="1D1FD21C" w14:textId="2918AA99" w:rsidR="00BB2E58" w:rsidRPr="00BB2E58" w:rsidRDefault="00BB2E58" w:rsidP="00F51B99">
            <w:pPr>
              <w:jc w:val="center"/>
              <w:rPr>
                <w:rFonts w:ascii="Arial" w:hAnsi="Arial" w:cs="Arial"/>
                <w:b/>
                <w:sz w:val="24"/>
              </w:rPr>
            </w:pPr>
            <w:r w:rsidRPr="00BB2E58">
              <w:rPr>
                <w:rFonts w:ascii="Arial" w:hAnsi="Arial" w:cs="Arial"/>
                <w:b/>
                <w:sz w:val="24"/>
              </w:rPr>
              <w:t>VISIÓ</w:t>
            </w:r>
            <w:r w:rsidR="0033412E">
              <w:rPr>
                <w:rFonts w:ascii="Arial" w:hAnsi="Arial" w:cs="Arial"/>
                <w:b/>
                <w:sz w:val="24"/>
              </w:rPr>
              <w:t>N TÁCTICA DE LA DEPENDENCIA 202</w:t>
            </w:r>
            <w:r w:rsidR="00880197">
              <w:rPr>
                <w:rFonts w:ascii="Arial" w:hAnsi="Arial" w:cs="Arial"/>
                <w:b/>
                <w:sz w:val="24"/>
              </w:rPr>
              <w:t>2</w:t>
            </w:r>
          </w:p>
        </w:tc>
      </w:tr>
      <w:tr w:rsidR="00BB2E58" w14:paraId="08A949BD" w14:textId="77777777" w:rsidTr="00BB2E58">
        <w:tc>
          <w:tcPr>
            <w:tcW w:w="12150" w:type="dxa"/>
            <w:gridSpan w:val="2"/>
          </w:tcPr>
          <w:p w14:paraId="00B95207" w14:textId="77777777" w:rsidR="00BB2E58" w:rsidRPr="00BB2E58" w:rsidRDefault="00BB2E58" w:rsidP="00BB2E58">
            <w:pPr>
              <w:jc w:val="center"/>
              <w:rPr>
                <w:rFonts w:ascii="Arial" w:hAnsi="Arial" w:cs="Arial"/>
                <w:b/>
                <w:sz w:val="24"/>
              </w:rPr>
            </w:pPr>
          </w:p>
          <w:p w14:paraId="608C7D21" w14:textId="77777777" w:rsidR="00BB2E58" w:rsidRPr="00BB2E58" w:rsidRDefault="00BB2E58" w:rsidP="00BB2E58">
            <w:pPr>
              <w:jc w:val="center"/>
              <w:rPr>
                <w:rFonts w:ascii="Arial" w:hAnsi="Arial" w:cs="Arial"/>
                <w:b/>
                <w:sz w:val="24"/>
              </w:rPr>
            </w:pPr>
            <w:r w:rsidRPr="00BB2E58">
              <w:rPr>
                <w:rFonts w:ascii="Arial" w:hAnsi="Arial" w:cs="Arial"/>
                <w:b/>
                <w:sz w:val="24"/>
              </w:rPr>
              <w:t>Dependencia: “Unidad de Transparencia”</w:t>
            </w:r>
          </w:p>
        </w:tc>
      </w:tr>
      <w:tr w:rsidR="00BB2E58" w14:paraId="3E792FA0" w14:textId="77777777" w:rsidTr="00BB2E58">
        <w:tc>
          <w:tcPr>
            <w:tcW w:w="5652" w:type="dxa"/>
          </w:tcPr>
          <w:p w14:paraId="617E8211" w14:textId="3B0E69B1" w:rsidR="00BB2E58" w:rsidRPr="00BB2E58" w:rsidRDefault="00B433C9" w:rsidP="00BB2E58">
            <w:pPr>
              <w:rPr>
                <w:rFonts w:ascii="Arial" w:hAnsi="Arial" w:cs="Arial"/>
              </w:rPr>
            </w:pPr>
            <w:r>
              <w:rPr>
                <w:rFonts w:ascii="Arial" w:hAnsi="Arial" w:cs="Arial"/>
              </w:rPr>
              <w:t xml:space="preserve">POA </w:t>
            </w:r>
            <w:r w:rsidR="00C56B22">
              <w:rPr>
                <w:rFonts w:ascii="Arial" w:hAnsi="Arial" w:cs="Arial"/>
              </w:rPr>
              <w:t>202</w:t>
            </w:r>
            <w:r w:rsidR="00880197">
              <w:rPr>
                <w:rFonts w:ascii="Arial" w:hAnsi="Arial" w:cs="Arial"/>
              </w:rPr>
              <w:t>2</w:t>
            </w:r>
          </w:p>
          <w:p w14:paraId="4D50BF09" w14:textId="77777777" w:rsidR="00BB2E58" w:rsidRDefault="00BB2E58" w:rsidP="00BB2E58">
            <w:pPr>
              <w:rPr>
                <w:rFonts w:ascii="Arial" w:hAnsi="Arial" w:cs="Arial"/>
              </w:rPr>
            </w:pPr>
            <w:r w:rsidRPr="00BB2E58">
              <w:rPr>
                <w:rFonts w:ascii="Arial" w:hAnsi="Arial" w:cs="Arial"/>
              </w:rPr>
              <w:t>Que no se pudo lograr del anterior POA y por qué</w:t>
            </w:r>
          </w:p>
        </w:tc>
        <w:tc>
          <w:tcPr>
            <w:tcW w:w="6498" w:type="dxa"/>
          </w:tcPr>
          <w:p w14:paraId="2DBD9596" w14:textId="77777777" w:rsidR="00BB2E58" w:rsidRPr="00BB2E58" w:rsidRDefault="00BB2E58" w:rsidP="00BB2E58">
            <w:pPr>
              <w:rPr>
                <w:rFonts w:ascii="Arial" w:hAnsi="Arial" w:cs="Arial"/>
              </w:rPr>
            </w:pPr>
            <w:r w:rsidRPr="00BB2E58">
              <w:rPr>
                <w:rFonts w:ascii="Arial" w:hAnsi="Arial" w:cs="Arial"/>
              </w:rPr>
              <w:t>CO</w:t>
            </w:r>
            <w:r w:rsidR="00A82611">
              <w:rPr>
                <w:rFonts w:ascii="Arial" w:hAnsi="Arial" w:cs="Arial"/>
              </w:rPr>
              <w:t>MO SE PRETENDE LOGRAR EN EL 2022</w:t>
            </w:r>
            <w:r w:rsidR="0033412E">
              <w:rPr>
                <w:rFonts w:ascii="Arial" w:hAnsi="Arial" w:cs="Arial"/>
              </w:rPr>
              <w:t xml:space="preserve"> </w:t>
            </w:r>
          </w:p>
          <w:p w14:paraId="5D2062BF" w14:textId="77777777" w:rsidR="00BB2E58" w:rsidRDefault="00BB2E58" w:rsidP="00BB2E58">
            <w:pPr>
              <w:rPr>
                <w:rFonts w:ascii="Arial" w:hAnsi="Arial" w:cs="Arial"/>
              </w:rPr>
            </w:pPr>
            <w:r w:rsidRPr="00BB2E58">
              <w:rPr>
                <w:rFonts w:ascii="Arial" w:hAnsi="Arial" w:cs="Arial"/>
              </w:rPr>
              <w:t>(o razón por la que ya no se implementará)</w:t>
            </w:r>
          </w:p>
        </w:tc>
      </w:tr>
      <w:tr w:rsidR="00BB2E58" w14:paraId="00A1812C" w14:textId="77777777" w:rsidTr="00BB2E58">
        <w:tc>
          <w:tcPr>
            <w:tcW w:w="5652" w:type="dxa"/>
          </w:tcPr>
          <w:p w14:paraId="4A24D8BA" w14:textId="27E95AE2" w:rsidR="0033412E" w:rsidRDefault="00B433C9" w:rsidP="00BB2E58">
            <w:pPr>
              <w:rPr>
                <w:rFonts w:ascii="Arial" w:hAnsi="Arial" w:cs="Arial"/>
              </w:rPr>
            </w:pPr>
            <w:r>
              <w:rPr>
                <w:rFonts w:ascii="Arial" w:hAnsi="Arial" w:cs="Arial"/>
              </w:rPr>
              <w:t>1.</w:t>
            </w:r>
            <w:r>
              <w:rPr>
                <w:rFonts w:ascii="Arial" w:hAnsi="Arial" w:cs="Arial"/>
              </w:rPr>
              <w:tab/>
            </w:r>
            <w:r w:rsidR="002207F5">
              <w:rPr>
                <w:rFonts w:ascii="Arial" w:hAnsi="Arial" w:cs="Arial"/>
              </w:rPr>
              <w:t xml:space="preserve">Tener al 100% Portal de Transparencia Tuxcueca </w:t>
            </w:r>
          </w:p>
          <w:p w14:paraId="029B3BFA" w14:textId="368CCA0D" w:rsidR="00BB2E58" w:rsidRPr="00BB2E58" w:rsidRDefault="00BB2E58" w:rsidP="00BB2E58">
            <w:pPr>
              <w:rPr>
                <w:rFonts w:ascii="Arial" w:hAnsi="Arial" w:cs="Arial"/>
              </w:rPr>
            </w:pPr>
            <w:r w:rsidRPr="00BB2E58">
              <w:rPr>
                <w:rFonts w:ascii="Arial" w:hAnsi="Arial" w:cs="Arial"/>
              </w:rPr>
              <w:t>2.</w:t>
            </w:r>
            <w:r w:rsidRPr="00BB2E58">
              <w:rPr>
                <w:rFonts w:ascii="Arial" w:hAnsi="Arial" w:cs="Arial"/>
              </w:rPr>
              <w:tab/>
              <w:t xml:space="preserve">No se respetó correctamente el manejo de los tiempos de las contestaciones de las </w:t>
            </w:r>
            <w:r w:rsidR="0033412E">
              <w:rPr>
                <w:rFonts w:ascii="Arial" w:hAnsi="Arial" w:cs="Arial"/>
              </w:rPr>
              <w:t>solicitudes de información 202</w:t>
            </w:r>
            <w:r w:rsidR="00880197">
              <w:rPr>
                <w:rFonts w:ascii="Arial" w:hAnsi="Arial" w:cs="Arial"/>
              </w:rPr>
              <w:t>2</w:t>
            </w:r>
            <w:r w:rsidRPr="00BB2E58">
              <w:rPr>
                <w:rFonts w:ascii="Arial" w:hAnsi="Arial" w:cs="Arial"/>
              </w:rPr>
              <w:t>, por lo que  no hubo   aprovechamiento y desempeño en la agilidad del método del trabajo.</w:t>
            </w:r>
          </w:p>
          <w:p w14:paraId="1858A896" w14:textId="77777777" w:rsidR="00BB2E58" w:rsidRPr="00BB2E58" w:rsidRDefault="002207F5" w:rsidP="00BB2E58">
            <w:pPr>
              <w:rPr>
                <w:rFonts w:ascii="Arial" w:hAnsi="Arial" w:cs="Arial"/>
              </w:rPr>
            </w:pPr>
            <w:r>
              <w:rPr>
                <w:rFonts w:ascii="Arial" w:hAnsi="Arial" w:cs="Arial"/>
              </w:rPr>
              <w:t>3.</w:t>
            </w:r>
            <w:r>
              <w:rPr>
                <w:rFonts w:ascii="Arial" w:hAnsi="Arial" w:cs="Arial"/>
              </w:rPr>
              <w:tab/>
              <w:t>Lograr que las áreas entreguen la información entreguen de forma correcta y en tiempo la información fundamental.</w:t>
            </w:r>
          </w:p>
          <w:p w14:paraId="1C482FE7" w14:textId="77777777" w:rsidR="00BB2E58" w:rsidRDefault="00BB2E58" w:rsidP="002207F5">
            <w:pPr>
              <w:rPr>
                <w:rFonts w:ascii="Arial" w:hAnsi="Arial" w:cs="Arial"/>
              </w:rPr>
            </w:pPr>
          </w:p>
        </w:tc>
        <w:tc>
          <w:tcPr>
            <w:tcW w:w="6498" w:type="dxa"/>
          </w:tcPr>
          <w:p w14:paraId="18627E3F" w14:textId="77777777" w:rsidR="00BB2E58" w:rsidRPr="00BB2E58" w:rsidRDefault="00BB2E58" w:rsidP="00BB2E58">
            <w:pPr>
              <w:rPr>
                <w:rFonts w:ascii="Arial" w:hAnsi="Arial" w:cs="Arial"/>
              </w:rPr>
            </w:pPr>
            <w:r w:rsidRPr="00BB2E58">
              <w:rPr>
                <w:rFonts w:ascii="Arial" w:hAnsi="Arial" w:cs="Arial"/>
              </w:rPr>
              <w:lastRenderedPageBreak/>
              <w:t>1.</w:t>
            </w:r>
            <w:r w:rsidRPr="00BB2E58">
              <w:rPr>
                <w:rFonts w:ascii="Arial" w:hAnsi="Arial" w:cs="Arial"/>
              </w:rPr>
              <w:tab/>
              <w:t>Aplicar el Programa y respetar los tiempos.</w:t>
            </w:r>
          </w:p>
          <w:p w14:paraId="1591FBC0" w14:textId="77777777" w:rsidR="00BB2E58" w:rsidRPr="00BB2E58" w:rsidRDefault="00BB2E58" w:rsidP="00BB2E58">
            <w:pPr>
              <w:rPr>
                <w:rFonts w:ascii="Arial" w:hAnsi="Arial" w:cs="Arial"/>
              </w:rPr>
            </w:pPr>
            <w:r w:rsidRPr="00BB2E58">
              <w:rPr>
                <w:rFonts w:ascii="Arial" w:hAnsi="Arial" w:cs="Arial"/>
              </w:rPr>
              <w:t>2.</w:t>
            </w:r>
            <w:r w:rsidRPr="00BB2E58">
              <w:rPr>
                <w:rFonts w:ascii="Arial" w:hAnsi="Arial" w:cs="Arial"/>
              </w:rPr>
              <w:tab/>
              <w:t xml:space="preserve">Mejorando la Transparencia para </w:t>
            </w:r>
            <w:r w:rsidR="00010C8E" w:rsidRPr="00BB2E58">
              <w:rPr>
                <w:rFonts w:ascii="Arial" w:hAnsi="Arial" w:cs="Arial"/>
              </w:rPr>
              <w:t>obtener un</w:t>
            </w:r>
            <w:r w:rsidRPr="00BB2E58">
              <w:rPr>
                <w:rFonts w:ascii="Arial" w:hAnsi="Arial" w:cs="Arial"/>
              </w:rPr>
              <w:t xml:space="preserve"> mayor recurso para la administración y con esto beneficiar al municipio.</w:t>
            </w:r>
          </w:p>
          <w:p w14:paraId="1C73A575" w14:textId="77777777" w:rsidR="00BB2E58" w:rsidRPr="00BB2E58" w:rsidRDefault="00BB2E58" w:rsidP="00BB2E58">
            <w:pPr>
              <w:rPr>
                <w:rFonts w:ascii="Arial" w:hAnsi="Arial" w:cs="Arial"/>
              </w:rPr>
            </w:pPr>
            <w:r w:rsidRPr="00BB2E58">
              <w:rPr>
                <w:rFonts w:ascii="Arial" w:hAnsi="Arial" w:cs="Arial"/>
              </w:rPr>
              <w:t>3.</w:t>
            </w:r>
            <w:r w:rsidRPr="00BB2E58">
              <w:rPr>
                <w:rFonts w:ascii="Arial" w:hAnsi="Arial" w:cs="Arial"/>
              </w:rPr>
              <w:tab/>
              <w:t>Que las áreas y/o direcciones contesten las solicitudes de información al cien por ciento en los tiempos previstos por la Ley.</w:t>
            </w:r>
          </w:p>
          <w:p w14:paraId="1B9F2F88" w14:textId="77777777" w:rsidR="00BB2E58" w:rsidRPr="00BB2E58" w:rsidRDefault="00BB2E58" w:rsidP="00BB2E58">
            <w:pPr>
              <w:rPr>
                <w:rFonts w:ascii="Arial" w:hAnsi="Arial" w:cs="Arial"/>
              </w:rPr>
            </w:pPr>
            <w:r w:rsidRPr="00BB2E58">
              <w:rPr>
                <w:rFonts w:ascii="Arial" w:hAnsi="Arial" w:cs="Arial"/>
              </w:rPr>
              <w:t>4.</w:t>
            </w:r>
            <w:r w:rsidRPr="00BB2E58">
              <w:rPr>
                <w:rFonts w:ascii="Arial" w:hAnsi="Arial" w:cs="Arial"/>
              </w:rPr>
              <w:tab/>
              <w:t>Que las áreas y/o direcciones suban y actualicen los formatos asignados en la PNT al cien por ciento.</w:t>
            </w:r>
          </w:p>
          <w:p w14:paraId="44EF2675" w14:textId="7D6B2AA5" w:rsidR="00BB2E58" w:rsidRPr="00BB2E58" w:rsidRDefault="00BB2E58" w:rsidP="00BB2E58">
            <w:pPr>
              <w:rPr>
                <w:rFonts w:ascii="Arial" w:hAnsi="Arial" w:cs="Arial"/>
              </w:rPr>
            </w:pPr>
            <w:r w:rsidRPr="00BB2E58">
              <w:rPr>
                <w:rFonts w:ascii="Arial" w:hAnsi="Arial" w:cs="Arial"/>
              </w:rPr>
              <w:lastRenderedPageBreak/>
              <w:t>5.</w:t>
            </w:r>
            <w:r w:rsidRPr="00BB2E58">
              <w:rPr>
                <w:rFonts w:ascii="Arial" w:hAnsi="Arial" w:cs="Arial"/>
              </w:rPr>
              <w:tab/>
              <w:t>Que las áreas y/o direcciones entreguen su información pública fundamental para poder actualizar así la página del H. Ayuntamiento y elevar así año con año la calificación otorgada a nuestro municipio por el ITEI</w:t>
            </w:r>
            <w:r w:rsidR="00880197">
              <w:rPr>
                <w:rFonts w:ascii="Arial" w:hAnsi="Arial" w:cs="Arial"/>
              </w:rPr>
              <w:t>.</w:t>
            </w:r>
          </w:p>
          <w:p w14:paraId="25A33D3C" w14:textId="77777777" w:rsidR="00BB2E58" w:rsidRDefault="00BB2E58" w:rsidP="00BB2E58">
            <w:pPr>
              <w:rPr>
                <w:rFonts w:ascii="Arial" w:hAnsi="Arial" w:cs="Arial"/>
              </w:rPr>
            </w:pPr>
            <w:r w:rsidRPr="00BB2E58">
              <w:rPr>
                <w:rFonts w:ascii="Arial" w:hAnsi="Arial" w:cs="Arial"/>
              </w:rPr>
              <w:t>6.</w:t>
            </w:r>
            <w:r w:rsidRPr="00BB2E58">
              <w:rPr>
                <w:rFonts w:ascii="Arial" w:hAnsi="Arial" w:cs="Arial"/>
              </w:rPr>
              <w:tab/>
              <w:t>Que la Página de internet no solo muestre la información fundamental sino también la información ordinaria, proactiva y focalizada.</w:t>
            </w:r>
          </w:p>
          <w:p w14:paraId="0270DB67" w14:textId="77777777" w:rsidR="00BB2E58" w:rsidRPr="00BB2E58" w:rsidRDefault="00BB2E58" w:rsidP="00BB2E58">
            <w:pPr>
              <w:rPr>
                <w:rFonts w:ascii="Arial" w:hAnsi="Arial" w:cs="Arial"/>
              </w:rPr>
            </w:pPr>
            <w:r w:rsidRPr="00BB2E58">
              <w:rPr>
                <w:rFonts w:ascii="Arial" w:hAnsi="Arial" w:cs="Arial"/>
              </w:rPr>
              <w:t>7.</w:t>
            </w:r>
            <w:r w:rsidRPr="00BB2E58">
              <w:rPr>
                <w:rFonts w:ascii="Arial" w:hAnsi="Arial" w:cs="Arial"/>
              </w:rPr>
              <w:tab/>
              <w:t>Dar trámite al cien por ciento a las solicitudes de acceso a la información pública gubernamental y a las relativas al ejercicio de la acción de Datos Personales.</w:t>
            </w:r>
          </w:p>
          <w:p w14:paraId="3E9D9F29" w14:textId="77777777" w:rsidR="00BB2E58" w:rsidRPr="00BB2E58" w:rsidRDefault="00BB2E58" w:rsidP="00BB2E58">
            <w:pPr>
              <w:rPr>
                <w:rFonts w:ascii="Arial" w:hAnsi="Arial" w:cs="Arial"/>
              </w:rPr>
            </w:pPr>
            <w:r w:rsidRPr="00BB2E58">
              <w:rPr>
                <w:rFonts w:ascii="Arial" w:hAnsi="Arial" w:cs="Arial"/>
              </w:rPr>
              <w:t>8.</w:t>
            </w:r>
            <w:r w:rsidRPr="00BB2E58">
              <w:rPr>
                <w:rFonts w:ascii="Arial" w:hAnsi="Arial" w:cs="Arial"/>
              </w:rPr>
              <w:tab/>
              <w:t>Orientar y auxiliar a las personas en la elaboración y entrega de las solicitudes de acceso a la información.</w:t>
            </w:r>
          </w:p>
          <w:p w14:paraId="3FEFD033" w14:textId="77777777" w:rsidR="00BB2E58" w:rsidRPr="00BB2E58" w:rsidRDefault="00BB2E58" w:rsidP="00BB2E58">
            <w:pPr>
              <w:rPr>
                <w:rFonts w:ascii="Arial" w:hAnsi="Arial" w:cs="Arial"/>
              </w:rPr>
            </w:pPr>
            <w:r w:rsidRPr="00BB2E58">
              <w:rPr>
                <w:rFonts w:ascii="Arial" w:hAnsi="Arial" w:cs="Arial"/>
              </w:rPr>
              <w:t>9.</w:t>
            </w:r>
            <w:r w:rsidRPr="00BB2E58">
              <w:rPr>
                <w:rFonts w:ascii="Arial" w:hAnsi="Arial" w:cs="Arial"/>
              </w:rPr>
              <w:tab/>
              <w:t>Promover la capacitación y actualización de los servidores públicos en materia de transparencia y protección de datos personales.</w:t>
            </w:r>
          </w:p>
          <w:p w14:paraId="6E12F902" w14:textId="77777777" w:rsidR="00BB2E58" w:rsidRPr="00BB2E58" w:rsidRDefault="00BB2E58" w:rsidP="00BB2E58">
            <w:pPr>
              <w:rPr>
                <w:rFonts w:ascii="Arial" w:hAnsi="Arial" w:cs="Arial"/>
              </w:rPr>
            </w:pPr>
            <w:r w:rsidRPr="00BB2E58">
              <w:rPr>
                <w:rFonts w:ascii="Arial" w:hAnsi="Arial" w:cs="Arial"/>
              </w:rPr>
              <w:t>10.</w:t>
            </w:r>
            <w:r w:rsidRPr="00BB2E58">
              <w:rPr>
                <w:rFonts w:ascii="Arial" w:hAnsi="Arial" w:cs="Arial"/>
              </w:rPr>
              <w:tab/>
              <w:t>Ejecutar la canalización de las solicitudes, requerir información, reportar resultados de las mismas y demás acciones necesarias para facilitar la Transparencia y el ejercicio al derecho a la información pública.</w:t>
            </w:r>
          </w:p>
          <w:p w14:paraId="68E7C2AD" w14:textId="77777777" w:rsidR="00BB2E58" w:rsidRPr="00BB2E58" w:rsidRDefault="00BB2E58" w:rsidP="00BB2E58">
            <w:pPr>
              <w:rPr>
                <w:rFonts w:ascii="Arial" w:hAnsi="Arial" w:cs="Arial"/>
              </w:rPr>
            </w:pPr>
            <w:r w:rsidRPr="00BB2E58">
              <w:rPr>
                <w:rFonts w:ascii="Arial" w:hAnsi="Arial" w:cs="Arial"/>
              </w:rPr>
              <w:t>11.</w:t>
            </w:r>
            <w:r w:rsidRPr="00BB2E58">
              <w:rPr>
                <w:rFonts w:ascii="Arial" w:hAnsi="Arial" w:cs="Arial"/>
              </w:rPr>
              <w:tab/>
              <w:t>Vigilar y determinar los procesos y medidas regulatoria necesarias para la protección general de datos personales de acuerdo a los principios y preceptos establecidos en la Ley.</w:t>
            </w:r>
          </w:p>
          <w:p w14:paraId="1E2457EB" w14:textId="77777777" w:rsidR="00BB2E58" w:rsidRPr="00BB2E58" w:rsidRDefault="00BB2E58" w:rsidP="00BB2E58">
            <w:pPr>
              <w:rPr>
                <w:rFonts w:ascii="Arial" w:hAnsi="Arial" w:cs="Arial"/>
              </w:rPr>
            </w:pPr>
            <w:r w:rsidRPr="00BB2E58">
              <w:rPr>
                <w:rFonts w:ascii="Arial" w:hAnsi="Arial" w:cs="Arial"/>
              </w:rPr>
              <w:t>12.</w:t>
            </w:r>
            <w:r w:rsidRPr="00BB2E58">
              <w:rPr>
                <w:rFonts w:ascii="Arial" w:hAnsi="Arial" w:cs="Arial"/>
              </w:rPr>
              <w:tab/>
              <w:t>Proponer al comité de transparencia procedimientos internos que aseguren la mayor eficiencia y eficacia en la materia.</w:t>
            </w:r>
          </w:p>
          <w:p w14:paraId="734D8984" w14:textId="77777777" w:rsidR="00BB2E58" w:rsidRDefault="00BB2E58" w:rsidP="00BB2E58">
            <w:pPr>
              <w:rPr>
                <w:rFonts w:ascii="Arial" w:hAnsi="Arial" w:cs="Arial"/>
              </w:rPr>
            </w:pPr>
            <w:r w:rsidRPr="00BB2E58">
              <w:rPr>
                <w:rFonts w:ascii="Arial" w:hAnsi="Arial" w:cs="Arial"/>
              </w:rPr>
              <w:t>13.</w:t>
            </w:r>
            <w:r w:rsidRPr="00BB2E58">
              <w:rPr>
                <w:rFonts w:ascii="Arial" w:hAnsi="Arial" w:cs="Arial"/>
              </w:rPr>
              <w:tab/>
              <w:t>Coadyuvar con el sujeto obligado en la promoción de la cultura de la transparencia y el acceso a la información pública.</w:t>
            </w:r>
          </w:p>
        </w:tc>
      </w:tr>
    </w:tbl>
    <w:p w14:paraId="4EE51DF8" w14:textId="77777777" w:rsidR="00BB2E58" w:rsidRDefault="00BB2E58" w:rsidP="00BB2E58">
      <w:pPr>
        <w:rPr>
          <w:rFonts w:ascii="Arial" w:hAnsi="Arial" w:cs="Arial"/>
        </w:rPr>
      </w:pPr>
    </w:p>
    <w:p w14:paraId="46BB9AA5" w14:textId="23CD7C09" w:rsidR="00010C8E" w:rsidRDefault="00010C8E" w:rsidP="00BB2E58">
      <w:pPr>
        <w:rPr>
          <w:rFonts w:ascii="Arial" w:hAnsi="Arial" w:cs="Arial"/>
        </w:rPr>
      </w:pPr>
    </w:p>
    <w:p w14:paraId="1D1C3825" w14:textId="5EA292DF" w:rsidR="00880197" w:rsidRDefault="00880197" w:rsidP="00BB2E58">
      <w:pPr>
        <w:rPr>
          <w:rFonts w:ascii="Arial" w:hAnsi="Arial" w:cs="Arial"/>
        </w:rPr>
      </w:pPr>
    </w:p>
    <w:p w14:paraId="1DE94E07" w14:textId="1A63344B" w:rsidR="00880197" w:rsidRDefault="00880197" w:rsidP="00BB2E58">
      <w:pPr>
        <w:rPr>
          <w:rFonts w:ascii="Arial" w:hAnsi="Arial" w:cs="Arial"/>
        </w:rPr>
      </w:pPr>
    </w:p>
    <w:p w14:paraId="6AD9DB3D" w14:textId="42BCA3A1" w:rsidR="00880197" w:rsidRDefault="00880197" w:rsidP="00BB2E58">
      <w:pPr>
        <w:rPr>
          <w:rFonts w:ascii="Arial" w:hAnsi="Arial" w:cs="Arial"/>
        </w:rPr>
      </w:pPr>
    </w:p>
    <w:p w14:paraId="59DE23B0" w14:textId="77777777" w:rsidR="00880197" w:rsidRDefault="00880197" w:rsidP="00BB2E58">
      <w:pPr>
        <w:rPr>
          <w:rFonts w:ascii="Arial" w:hAnsi="Arial" w:cs="Arial"/>
        </w:rPr>
      </w:pPr>
    </w:p>
    <w:tbl>
      <w:tblPr>
        <w:tblStyle w:val="Tablaconcuadrcula"/>
        <w:tblW w:w="0" w:type="auto"/>
        <w:tblInd w:w="846" w:type="dxa"/>
        <w:tblLook w:val="04A0" w:firstRow="1" w:lastRow="0" w:firstColumn="1" w:lastColumn="0" w:noHBand="0" w:noVBand="1"/>
      </w:tblPr>
      <w:tblGrid>
        <w:gridCol w:w="6237"/>
        <w:gridCol w:w="5913"/>
      </w:tblGrid>
      <w:tr w:rsidR="00BB2E58" w14:paraId="7D8125BA" w14:textId="77777777" w:rsidTr="00F51B99">
        <w:tc>
          <w:tcPr>
            <w:tcW w:w="12150" w:type="dxa"/>
            <w:gridSpan w:val="2"/>
          </w:tcPr>
          <w:p w14:paraId="2628924C" w14:textId="77777777" w:rsidR="00BB2E58" w:rsidRDefault="00BB2E58" w:rsidP="00F51B99">
            <w:pPr>
              <w:tabs>
                <w:tab w:val="left" w:pos="6960"/>
              </w:tabs>
              <w:jc w:val="center"/>
              <w:rPr>
                <w:rFonts w:ascii="Arial" w:hAnsi="Arial" w:cs="Arial"/>
                <w:sz w:val="24"/>
                <w:szCs w:val="24"/>
              </w:rPr>
            </w:pPr>
            <w:r w:rsidRPr="00BB2E58">
              <w:rPr>
                <w:rFonts w:ascii="Arial" w:hAnsi="Arial" w:cs="Arial"/>
                <w:sz w:val="24"/>
                <w:szCs w:val="24"/>
              </w:rPr>
              <w:lastRenderedPageBreak/>
              <w:t>Visión Táctica de la Dependencia</w:t>
            </w:r>
          </w:p>
        </w:tc>
      </w:tr>
      <w:tr w:rsidR="00BB2E58" w14:paraId="081C6A5F" w14:textId="77777777" w:rsidTr="00F51B99">
        <w:tc>
          <w:tcPr>
            <w:tcW w:w="12150" w:type="dxa"/>
            <w:gridSpan w:val="2"/>
          </w:tcPr>
          <w:p w14:paraId="5E9152A5" w14:textId="77777777" w:rsidR="00BB2E58" w:rsidRDefault="00F51B99" w:rsidP="00F51B99">
            <w:pPr>
              <w:tabs>
                <w:tab w:val="left" w:pos="6960"/>
              </w:tabs>
              <w:jc w:val="center"/>
              <w:rPr>
                <w:rFonts w:ascii="Arial" w:hAnsi="Arial" w:cs="Arial"/>
                <w:sz w:val="24"/>
                <w:szCs w:val="24"/>
              </w:rPr>
            </w:pPr>
            <w:r w:rsidRPr="00BB2E58">
              <w:rPr>
                <w:rFonts w:ascii="Arial" w:hAnsi="Arial" w:cs="Arial"/>
                <w:sz w:val="24"/>
                <w:szCs w:val="24"/>
              </w:rPr>
              <w:t>Dependencia: DIRECCIÓN DE TRANSPARENCIA</w:t>
            </w:r>
          </w:p>
        </w:tc>
      </w:tr>
      <w:tr w:rsidR="00F51B99" w14:paraId="3D898F85" w14:textId="77777777" w:rsidTr="00F51B99">
        <w:tc>
          <w:tcPr>
            <w:tcW w:w="6237" w:type="dxa"/>
          </w:tcPr>
          <w:p w14:paraId="45297D9A" w14:textId="00311A21" w:rsidR="00F51B99" w:rsidRPr="00F51B99" w:rsidRDefault="0033412E" w:rsidP="00F51B99">
            <w:pPr>
              <w:tabs>
                <w:tab w:val="left" w:pos="6960"/>
              </w:tabs>
              <w:jc w:val="center"/>
              <w:rPr>
                <w:rFonts w:ascii="Arial" w:hAnsi="Arial" w:cs="Arial"/>
                <w:sz w:val="24"/>
                <w:szCs w:val="24"/>
              </w:rPr>
            </w:pPr>
            <w:r>
              <w:rPr>
                <w:rFonts w:ascii="Arial" w:hAnsi="Arial" w:cs="Arial"/>
                <w:sz w:val="24"/>
                <w:szCs w:val="24"/>
              </w:rPr>
              <w:t>POA 202</w:t>
            </w:r>
            <w:r w:rsidR="00880197">
              <w:rPr>
                <w:rFonts w:ascii="Arial" w:hAnsi="Arial" w:cs="Arial"/>
                <w:sz w:val="24"/>
                <w:szCs w:val="24"/>
              </w:rPr>
              <w:t>2</w:t>
            </w:r>
          </w:p>
          <w:p w14:paraId="63C45489" w14:textId="77777777" w:rsidR="00F51B99" w:rsidRDefault="00F51B99" w:rsidP="00F51B99">
            <w:pPr>
              <w:tabs>
                <w:tab w:val="left" w:pos="6960"/>
              </w:tabs>
              <w:jc w:val="center"/>
              <w:rPr>
                <w:rFonts w:ascii="Arial" w:hAnsi="Arial" w:cs="Arial"/>
                <w:sz w:val="24"/>
                <w:szCs w:val="24"/>
              </w:rPr>
            </w:pPr>
            <w:r w:rsidRPr="00F51B99">
              <w:rPr>
                <w:rFonts w:ascii="Arial" w:hAnsi="Arial" w:cs="Arial"/>
                <w:sz w:val="24"/>
                <w:szCs w:val="24"/>
              </w:rPr>
              <w:t>Que no se pudo lograr del anterior POA y por qué</w:t>
            </w:r>
          </w:p>
        </w:tc>
        <w:tc>
          <w:tcPr>
            <w:tcW w:w="5913" w:type="dxa"/>
          </w:tcPr>
          <w:p w14:paraId="7DEBF291" w14:textId="77777777" w:rsidR="00F51B99" w:rsidRPr="00F51B99" w:rsidRDefault="00F51B99" w:rsidP="00F51B99">
            <w:pPr>
              <w:tabs>
                <w:tab w:val="left" w:pos="6960"/>
              </w:tabs>
              <w:jc w:val="center"/>
              <w:rPr>
                <w:rFonts w:ascii="Arial" w:hAnsi="Arial" w:cs="Arial"/>
                <w:sz w:val="24"/>
                <w:szCs w:val="24"/>
              </w:rPr>
            </w:pPr>
            <w:r w:rsidRPr="00F51B99">
              <w:rPr>
                <w:rFonts w:ascii="Arial" w:hAnsi="Arial" w:cs="Arial"/>
                <w:sz w:val="24"/>
                <w:szCs w:val="24"/>
              </w:rPr>
              <w:t>CO</w:t>
            </w:r>
            <w:r w:rsidR="0033412E">
              <w:rPr>
                <w:rFonts w:ascii="Arial" w:hAnsi="Arial" w:cs="Arial"/>
                <w:sz w:val="24"/>
                <w:szCs w:val="24"/>
              </w:rPr>
              <w:t xml:space="preserve">MO SE PRETENDE </w:t>
            </w:r>
            <w:r w:rsidR="00A82611">
              <w:rPr>
                <w:rFonts w:ascii="Arial" w:hAnsi="Arial" w:cs="Arial"/>
                <w:sz w:val="24"/>
                <w:szCs w:val="24"/>
              </w:rPr>
              <w:t>LOGRAR EN EL 2022</w:t>
            </w:r>
          </w:p>
          <w:p w14:paraId="5FC5ACF8" w14:textId="77777777" w:rsidR="00F51B99" w:rsidRDefault="00F51B99" w:rsidP="00F51B99">
            <w:pPr>
              <w:tabs>
                <w:tab w:val="left" w:pos="6960"/>
              </w:tabs>
              <w:jc w:val="center"/>
              <w:rPr>
                <w:rFonts w:ascii="Arial" w:hAnsi="Arial" w:cs="Arial"/>
                <w:sz w:val="24"/>
                <w:szCs w:val="24"/>
              </w:rPr>
            </w:pPr>
            <w:r w:rsidRPr="00F51B99">
              <w:rPr>
                <w:rFonts w:ascii="Arial" w:hAnsi="Arial" w:cs="Arial"/>
                <w:sz w:val="24"/>
                <w:szCs w:val="24"/>
              </w:rPr>
              <w:t>(o razón por la que ya no se implementará</w:t>
            </w:r>
            <w:r>
              <w:rPr>
                <w:rFonts w:ascii="Arial" w:hAnsi="Arial" w:cs="Arial"/>
                <w:sz w:val="24"/>
                <w:szCs w:val="24"/>
              </w:rPr>
              <w:t>)</w:t>
            </w:r>
          </w:p>
        </w:tc>
      </w:tr>
      <w:tr w:rsidR="00F51B99" w14:paraId="71490228" w14:textId="77777777" w:rsidTr="00F51B99">
        <w:tc>
          <w:tcPr>
            <w:tcW w:w="6237" w:type="dxa"/>
          </w:tcPr>
          <w:p w14:paraId="6153AA98" w14:textId="77777777" w:rsidR="002207F5" w:rsidRPr="002207F5" w:rsidRDefault="002207F5" w:rsidP="002207F5">
            <w:pPr>
              <w:rPr>
                <w:rFonts w:ascii="Arial" w:hAnsi="Arial" w:cs="Arial"/>
                <w:sz w:val="24"/>
              </w:rPr>
            </w:pPr>
            <w:r w:rsidRPr="002207F5">
              <w:rPr>
                <w:rFonts w:ascii="Arial" w:hAnsi="Arial" w:cs="Arial"/>
                <w:sz w:val="24"/>
              </w:rPr>
              <w:t>1.</w:t>
            </w:r>
            <w:r w:rsidRPr="002207F5">
              <w:rPr>
                <w:rFonts w:ascii="Arial" w:hAnsi="Arial" w:cs="Arial"/>
                <w:sz w:val="24"/>
              </w:rPr>
              <w:tab/>
              <w:t xml:space="preserve">Tener al 100% Portal de Transparencia Tuxcueca y CIMTRA </w:t>
            </w:r>
            <w:r w:rsidR="0033412E">
              <w:rPr>
                <w:rFonts w:ascii="Arial" w:hAnsi="Arial" w:cs="Arial"/>
                <w:sz w:val="24"/>
              </w:rPr>
              <w:t>.</w:t>
            </w:r>
          </w:p>
          <w:p w14:paraId="61C47BC8" w14:textId="76C7BDDA" w:rsidR="002207F5" w:rsidRPr="002207F5" w:rsidRDefault="002207F5" w:rsidP="002207F5">
            <w:pPr>
              <w:rPr>
                <w:rFonts w:ascii="Arial" w:hAnsi="Arial" w:cs="Arial"/>
                <w:sz w:val="24"/>
              </w:rPr>
            </w:pPr>
            <w:r w:rsidRPr="002207F5">
              <w:rPr>
                <w:rFonts w:ascii="Arial" w:hAnsi="Arial" w:cs="Arial"/>
                <w:sz w:val="24"/>
              </w:rPr>
              <w:t>2.</w:t>
            </w:r>
            <w:r w:rsidRPr="002207F5">
              <w:rPr>
                <w:rFonts w:ascii="Arial" w:hAnsi="Arial" w:cs="Arial"/>
                <w:sz w:val="24"/>
              </w:rPr>
              <w:tab/>
              <w:t xml:space="preserve">No se respetó correctamente el manejo de los tiempos de las contestaciones de las </w:t>
            </w:r>
            <w:r w:rsidR="0033412E">
              <w:rPr>
                <w:rFonts w:ascii="Arial" w:hAnsi="Arial" w:cs="Arial"/>
                <w:sz w:val="24"/>
              </w:rPr>
              <w:t>solicitudes de información  202</w:t>
            </w:r>
            <w:r w:rsidR="00880197">
              <w:rPr>
                <w:rFonts w:ascii="Arial" w:hAnsi="Arial" w:cs="Arial"/>
                <w:sz w:val="24"/>
              </w:rPr>
              <w:t>1</w:t>
            </w:r>
            <w:r w:rsidR="0033412E">
              <w:rPr>
                <w:rFonts w:ascii="Arial" w:hAnsi="Arial" w:cs="Arial"/>
                <w:sz w:val="24"/>
              </w:rPr>
              <w:t>-202</w:t>
            </w:r>
            <w:r w:rsidR="00880197">
              <w:rPr>
                <w:rFonts w:ascii="Arial" w:hAnsi="Arial" w:cs="Arial"/>
                <w:sz w:val="24"/>
              </w:rPr>
              <w:t>2</w:t>
            </w:r>
            <w:r w:rsidRPr="002207F5">
              <w:rPr>
                <w:rFonts w:ascii="Arial" w:hAnsi="Arial" w:cs="Arial"/>
                <w:sz w:val="24"/>
              </w:rPr>
              <w:t>, por lo que  no hubo   aprovechamiento y desempeño en la agilidad del método del trabajo.</w:t>
            </w:r>
          </w:p>
          <w:p w14:paraId="49CD9D71" w14:textId="77777777" w:rsidR="002207F5" w:rsidRPr="002207F5" w:rsidRDefault="002207F5" w:rsidP="002207F5">
            <w:pPr>
              <w:rPr>
                <w:rFonts w:ascii="Arial" w:hAnsi="Arial" w:cs="Arial"/>
                <w:sz w:val="24"/>
              </w:rPr>
            </w:pPr>
            <w:r w:rsidRPr="002207F5">
              <w:rPr>
                <w:rFonts w:ascii="Arial" w:hAnsi="Arial" w:cs="Arial"/>
                <w:sz w:val="24"/>
              </w:rPr>
              <w:t>3.</w:t>
            </w:r>
            <w:r w:rsidRPr="002207F5">
              <w:rPr>
                <w:rFonts w:ascii="Arial" w:hAnsi="Arial" w:cs="Arial"/>
                <w:sz w:val="24"/>
              </w:rPr>
              <w:tab/>
              <w:t>Lograr que las áreas entreguen la información entreguen de forma correcta y en tiempo la información fundamental.</w:t>
            </w:r>
          </w:p>
          <w:p w14:paraId="701DE691" w14:textId="77777777" w:rsidR="00F51B99" w:rsidRPr="00F51B99" w:rsidRDefault="00F51B99" w:rsidP="002207F5">
            <w:pPr>
              <w:tabs>
                <w:tab w:val="left" w:pos="6960"/>
              </w:tabs>
              <w:rPr>
                <w:rFonts w:ascii="Arial" w:hAnsi="Arial" w:cs="Arial"/>
                <w:sz w:val="24"/>
                <w:szCs w:val="24"/>
              </w:rPr>
            </w:pPr>
          </w:p>
          <w:p w14:paraId="462345CE" w14:textId="77777777" w:rsidR="00F51B99" w:rsidRPr="00F51B99" w:rsidRDefault="00F51B99" w:rsidP="00F51B99">
            <w:pPr>
              <w:tabs>
                <w:tab w:val="left" w:pos="6960"/>
              </w:tabs>
              <w:rPr>
                <w:rFonts w:ascii="Arial" w:hAnsi="Arial" w:cs="Arial"/>
                <w:sz w:val="24"/>
                <w:szCs w:val="24"/>
              </w:rPr>
            </w:pPr>
          </w:p>
          <w:p w14:paraId="5239D6DD" w14:textId="77777777" w:rsidR="00F51B99" w:rsidRPr="00F51B99" w:rsidRDefault="00F51B99" w:rsidP="00F51B99">
            <w:pPr>
              <w:tabs>
                <w:tab w:val="left" w:pos="6960"/>
              </w:tabs>
              <w:rPr>
                <w:rFonts w:ascii="Arial" w:hAnsi="Arial" w:cs="Arial"/>
                <w:sz w:val="24"/>
                <w:szCs w:val="24"/>
              </w:rPr>
            </w:pPr>
          </w:p>
          <w:p w14:paraId="0FF4ACC3" w14:textId="77777777" w:rsidR="00F51B99" w:rsidRPr="00F51B99" w:rsidRDefault="00F51B99" w:rsidP="00F51B99">
            <w:pPr>
              <w:tabs>
                <w:tab w:val="left" w:pos="6960"/>
              </w:tabs>
              <w:rPr>
                <w:rFonts w:ascii="Arial" w:hAnsi="Arial" w:cs="Arial"/>
                <w:sz w:val="24"/>
                <w:szCs w:val="24"/>
              </w:rPr>
            </w:pPr>
          </w:p>
          <w:p w14:paraId="38946B77" w14:textId="77777777" w:rsidR="00F51B99" w:rsidRPr="00F51B99" w:rsidRDefault="00F51B99" w:rsidP="00F51B99">
            <w:pPr>
              <w:tabs>
                <w:tab w:val="left" w:pos="6960"/>
              </w:tabs>
              <w:rPr>
                <w:rFonts w:ascii="Arial" w:hAnsi="Arial" w:cs="Arial"/>
                <w:sz w:val="24"/>
                <w:szCs w:val="24"/>
              </w:rPr>
            </w:pPr>
          </w:p>
          <w:p w14:paraId="30EB77AB" w14:textId="77777777" w:rsidR="00F51B99" w:rsidRDefault="00F51B99" w:rsidP="00BB2E58">
            <w:pPr>
              <w:tabs>
                <w:tab w:val="left" w:pos="6960"/>
              </w:tabs>
              <w:rPr>
                <w:rFonts w:ascii="Arial" w:hAnsi="Arial" w:cs="Arial"/>
                <w:sz w:val="24"/>
                <w:szCs w:val="24"/>
              </w:rPr>
            </w:pPr>
          </w:p>
        </w:tc>
        <w:tc>
          <w:tcPr>
            <w:tcW w:w="5913" w:type="dxa"/>
          </w:tcPr>
          <w:p w14:paraId="545AA0E1"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1.Aplicar el Programa y respetar los tiempos.</w:t>
            </w:r>
          </w:p>
          <w:p w14:paraId="33DAB5B3"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2.Mejorando la Transparencia para obtener un mayor recurso para la administración y con esto beneficiar al municipio.</w:t>
            </w:r>
          </w:p>
          <w:p w14:paraId="68796553"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3.Que las áreas y/o direcciones contesten las solicitudes de información al cien por ciento en los tiempos previstos por la Ley.</w:t>
            </w:r>
          </w:p>
          <w:p w14:paraId="1430FE11"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4.Que las áreas y/o direcciones suban y actualicen los formatos asignados en la PNT al cien por ciento.</w:t>
            </w:r>
          </w:p>
          <w:p w14:paraId="368F8EA5" w14:textId="67F4577E"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5.Que las áreas y/o direcciones entreguen su información pública fundamental para poder actualizar así la página del H. Ayuntamiento y elevar así año con año la calificación otorgada</w:t>
            </w:r>
            <w:r>
              <w:t xml:space="preserve"> </w:t>
            </w:r>
            <w:r w:rsidRPr="00F51B99">
              <w:rPr>
                <w:rFonts w:ascii="Arial" w:hAnsi="Arial" w:cs="Arial"/>
                <w:sz w:val="24"/>
                <w:szCs w:val="24"/>
              </w:rPr>
              <w:t>nuestro municipio por el ITEI</w:t>
            </w:r>
            <w:r w:rsidR="00880197">
              <w:rPr>
                <w:rFonts w:ascii="Arial" w:hAnsi="Arial" w:cs="Arial"/>
                <w:sz w:val="24"/>
                <w:szCs w:val="24"/>
              </w:rPr>
              <w:t>.</w:t>
            </w:r>
          </w:p>
          <w:p w14:paraId="3C6019D2"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6.Que la Página de internet no solo muestre la información fundamental sino también la información ordinaria, proactiva y focalizada.</w:t>
            </w:r>
          </w:p>
          <w:p w14:paraId="4DCB6AE0"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7.Dar trámite al cien por ciento a las solicitudes de acceso a la información pública gubernamental y a las relativas al ejercicio de la acción de Datos Personales.</w:t>
            </w:r>
          </w:p>
          <w:p w14:paraId="0FCFE832"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8.Orientar y auxiliar a las personas en la elaboración y entrega de las solicitudes de acceso a la información.</w:t>
            </w:r>
          </w:p>
          <w:p w14:paraId="360B9151"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lastRenderedPageBreak/>
              <w:t>9.Promover la capacitación y actualización de los servidores públicos en materia de transparencia y protección de datos personales.</w:t>
            </w:r>
          </w:p>
          <w:p w14:paraId="74D2B161"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10</w:t>
            </w:r>
            <w:r w:rsidR="002207F5" w:rsidRPr="00F51B99">
              <w:rPr>
                <w:rFonts w:ascii="Arial" w:hAnsi="Arial" w:cs="Arial"/>
                <w:sz w:val="24"/>
                <w:szCs w:val="24"/>
              </w:rPr>
              <w:t>. Ejecutar</w:t>
            </w:r>
            <w:r w:rsidRPr="00F51B99">
              <w:rPr>
                <w:rFonts w:ascii="Arial" w:hAnsi="Arial" w:cs="Arial"/>
                <w:sz w:val="24"/>
                <w:szCs w:val="24"/>
              </w:rPr>
              <w:t xml:space="preserve"> la canalización de las solicitudes, requerir información, reportar resultados de las mismas y demás acciones necesarias para facilitar la Transparencia y el ejercicio al derecho a la información pública.</w:t>
            </w:r>
          </w:p>
          <w:p w14:paraId="51EBD817"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11</w:t>
            </w:r>
            <w:r w:rsidR="002207F5" w:rsidRPr="00F51B99">
              <w:rPr>
                <w:rFonts w:ascii="Arial" w:hAnsi="Arial" w:cs="Arial"/>
                <w:sz w:val="24"/>
                <w:szCs w:val="24"/>
              </w:rPr>
              <w:t>. Vigilar</w:t>
            </w:r>
            <w:r w:rsidRPr="00F51B99">
              <w:rPr>
                <w:rFonts w:ascii="Arial" w:hAnsi="Arial" w:cs="Arial"/>
                <w:sz w:val="24"/>
                <w:szCs w:val="24"/>
              </w:rPr>
              <w:t xml:space="preserve"> y determinar los procesos y medidas regulatoria necesarias para la protección general de datos personales de acuerdo a los principios y preceptos establecidos en la Ley.</w:t>
            </w:r>
          </w:p>
          <w:p w14:paraId="5FCDBBF3"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12.Proponer al comité de transparencia procedimientos internos que aseguren la mayor eficiencia y eficacia en la materia.</w:t>
            </w:r>
          </w:p>
          <w:p w14:paraId="72B0520F" w14:textId="77777777" w:rsidR="00F51B99" w:rsidRDefault="00F51B99" w:rsidP="00F51B99">
            <w:pPr>
              <w:tabs>
                <w:tab w:val="left" w:pos="6960"/>
              </w:tabs>
              <w:rPr>
                <w:rFonts w:ascii="Arial" w:hAnsi="Arial" w:cs="Arial"/>
                <w:sz w:val="24"/>
                <w:szCs w:val="24"/>
              </w:rPr>
            </w:pPr>
            <w:r w:rsidRPr="00F51B99">
              <w:rPr>
                <w:rFonts w:ascii="Arial" w:hAnsi="Arial" w:cs="Arial"/>
                <w:sz w:val="24"/>
                <w:szCs w:val="24"/>
              </w:rPr>
              <w:t>13.Coadyuvar con el sujeto obligado en la promoción de la cultura de la transparencia y el acceso a la información pública.</w:t>
            </w:r>
          </w:p>
        </w:tc>
      </w:tr>
    </w:tbl>
    <w:p w14:paraId="18E4AA5A" w14:textId="77777777" w:rsidR="00010C8E" w:rsidRDefault="00010C8E" w:rsidP="00010C8E">
      <w:pPr>
        <w:jc w:val="center"/>
        <w:rPr>
          <w:rFonts w:ascii="Arial" w:hAnsi="Arial" w:cs="Arial"/>
          <w:b/>
        </w:rPr>
      </w:pPr>
    </w:p>
    <w:p w14:paraId="3013B2FE" w14:textId="77777777" w:rsidR="00010C8E" w:rsidRPr="00F54176" w:rsidRDefault="00010C8E" w:rsidP="00010C8E">
      <w:pPr>
        <w:rPr>
          <w:rFonts w:ascii="Arial" w:hAnsi="Arial" w:cs="Arial"/>
        </w:rPr>
      </w:pPr>
    </w:p>
    <w:p w14:paraId="2272169E" w14:textId="77777777" w:rsidR="00BB2E58" w:rsidRPr="00BB2E58" w:rsidRDefault="00010C8E" w:rsidP="006F132E">
      <w:pPr>
        <w:rPr>
          <w:rFonts w:ascii="Arial" w:hAnsi="Arial" w:cs="Arial"/>
          <w:sz w:val="24"/>
          <w:szCs w:val="24"/>
        </w:rPr>
      </w:pPr>
      <w:r w:rsidRPr="00F54176">
        <w:rPr>
          <w:rFonts w:ascii="Arial" w:hAnsi="Arial" w:cs="Arial"/>
        </w:rPr>
        <w:t>C.c.p. Archivo</w:t>
      </w:r>
    </w:p>
    <w:sectPr w:rsidR="00BB2E58" w:rsidRPr="00BB2E58" w:rsidSect="002D4915">
      <w:headerReference w:type="default" r:id="rId7"/>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AD53" w14:textId="77777777" w:rsidR="00D3216B" w:rsidRDefault="00D3216B" w:rsidP="0010117A">
      <w:pPr>
        <w:spacing w:after="0" w:line="240" w:lineRule="auto"/>
      </w:pPr>
      <w:r>
        <w:separator/>
      </w:r>
    </w:p>
  </w:endnote>
  <w:endnote w:type="continuationSeparator" w:id="0">
    <w:p w14:paraId="3CBE116A" w14:textId="77777777" w:rsidR="00D3216B" w:rsidRDefault="00D3216B" w:rsidP="0010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CEAD" w14:textId="77777777" w:rsidR="00D3216B" w:rsidRDefault="00D3216B" w:rsidP="0010117A">
      <w:pPr>
        <w:spacing w:after="0" w:line="240" w:lineRule="auto"/>
      </w:pPr>
      <w:r>
        <w:separator/>
      </w:r>
    </w:p>
  </w:footnote>
  <w:footnote w:type="continuationSeparator" w:id="0">
    <w:p w14:paraId="50AE4646" w14:textId="77777777" w:rsidR="00D3216B" w:rsidRDefault="00D3216B" w:rsidP="0010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BE01" w14:textId="48480741" w:rsidR="0010117A" w:rsidRDefault="0010117A" w:rsidP="0010117A">
    <w:pPr>
      <w:ind w:left="1416" w:firstLine="708"/>
    </w:pPr>
    <w:r>
      <w:rPr>
        <w:rFonts w:ascii="Arial" w:hAnsi="Arial" w:cs="Arial"/>
        <w:color w:val="000000"/>
        <w:sz w:val="16"/>
        <w:szCs w:val="16"/>
      </w:rPr>
      <w:t xml:space="preserve">Sistema Integral de y </w:t>
    </w:r>
    <w:r w:rsidR="00C4188B">
      <w:rPr>
        <w:rFonts w:ascii="Arial" w:hAnsi="Arial" w:cs="Arial"/>
        <w:color w:val="000000"/>
        <w:sz w:val="16"/>
        <w:szCs w:val="16"/>
      </w:rPr>
      <w:t>Presupuestación del</w:t>
    </w:r>
    <w:r>
      <w:rPr>
        <w:rFonts w:ascii="Arial" w:hAnsi="Arial" w:cs="Arial"/>
        <w:color w:val="000000"/>
        <w:sz w:val="16"/>
        <w:szCs w:val="16"/>
      </w:rPr>
      <w:t xml:space="preserve"> Gasto Público. Tuxcueca, Jalisco</w:t>
    </w:r>
  </w:p>
  <w:p w14:paraId="2DF4FA4A" w14:textId="77777777" w:rsidR="0010117A" w:rsidRDefault="0010117A" w:rsidP="0010117A">
    <w:pPr>
      <w:pStyle w:val="Encabezado"/>
      <w:tabs>
        <w:tab w:val="clear" w:pos="4419"/>
        <w:tab w:val="clear" w:pos="8838"/>
        <w:tab w:val="left" w:pos="10068"/>
      </w:tabs>
    </w:pPr>
    <w:r>
      <w:rPr>
        <w:noProof/>
        <w:lang w:eastAsia="es-MX"/>
      </w:rPr>
      <mc:AlternateContent>
        <mc:Choice Requires="wps">
          <w:drawing>
            <wp:anchor distT="0" distB="0" distL="114300" distR="114300" simplePos="0" relativeHeight="251659264" behindDoc="0" locked="0" layoutInCell="1" allowOverlap="1" wp14:anchorId="0E83A51B" wp14:editId="6B61A8A4">
              <wp:simplePos x="0" y="0"/>
              <wp:positionH relativeFrom="column">
                <wp:posOffset>1136650</wp:posOffset>
              </wp:positionH>
              <wp:positionV relativeFrom="paragraph">
                <wp:posOffset>67310</wp:posOffset>
              </wp:positionV>
              <wp:extent cx="5212715" cy="37465"/>
              <wp:effectExtent l="3175" t="635" r="381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37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6DB8" id="Rectangle 1" o:spid="_x0000_s1026" style="position:absolute;margin-left:89.5pt;margin-top:5.3pt;width:410.4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YddQIAAPo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" fillcolor="black" stroked="f"/>
          </w:pict>
        </mc:Fallback>
      </mc:AlternateContent>
    </w:r>
    <w:r>
      <w:tab/>
    </w:r>
  </w:p>
  <w:p w14:paraId="2A32BF20" w14:textId="7D4FD3A3" w:rsidR="0010117A" w:rsidRDefault="0010117A" w:rsidP="0010117A">
    <w:pPr>
      <w:ind w:left="1416" w:firstLine="708"/>
    </w:pPr>
    <w:r>
      <w:rPr>
        <w:rFonts w:ascii="Arial" w:hAnsi="Arial" w:cs="Arial"/>
        <w:sz w:val="16"/>
      </w:rPr>
      <w:t xml:space="preserve">Proceso para </w:t>
    </w:r>
    <w:r w:rsidR="00C56B22">
      <w:rPr>
        <w:rFonts w:ascii="Arial" w:hAnsi="Arial" w:cs="Arial"/>
        <w:sz w:val="16"/>
      </w:rPr>
      <w:t>el Ejercicio Fiscal del Año 202</w:t>
    </w:r>
    <w:r w:rsidR="00D95D99">
      <w:rPr>
        <w:rFonts w:ascii="Arial" w:hAnsi="Arial" w:cs="Arial"/>
        <w:sz w:val="16"/>
      </w:rPr>
      <w:t>2</w:t>
    </w:r>
    <w:r>
      <w:rPr>
        <w:rFonts w:ascii="Arial" w:hAnsi="Arial" w:cs="Arial"/>
        <w:sz w:val="16"/>
      </w:rPr>
      <w:t xml:space="preserve">  </w:t>
    </w:r>
    <w:r>
      <w:tab/>
    </w:r>
  </w:p>
  <w:p w14:paraId="77DB0B15" w14:textId="77777777" w:rsidR="0010117A" w:rsidRDefault="001011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48A"/>
    <w:multiLevelType w:val="hybridMultilevel"/>
    <w:tmpl w:val="E59648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DF074E"/>
    <w:multiLevelType w:val="hybridMultilevel"/>
    <w:tmpl w:val="A79A71FC"/>
    <w:lvl w:ilvl="0" w:tplc="D7DEE28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7857C0F"/>
    <w:multiLevelType w:val="hybridMultilevel"/>
    <w:tmpl w:val="5B4008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C749D6"/>
    <w:multiLevelType w:val="hybridMultilevel"/>
    <w:tmpl w:val="812E21F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5E942166"/>
    <w:multiLevelType w:val="hybridMultilevel"/>
    <w:tmpl w:val="B476C2F0"/>
    <w:lvl w:ilvl="0" w:tplc="D14CD69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7EB71118"/>
    <w:multiLevelType w:val="hybridMultilevel"/>
    <w:tmpl w:val="C0D682EC"/>
    <w:lvl w:ilvl="0" w:tplc="82965978">
      <w:start w:val="1"/>
      <w:numFmt w:val="decimal"/>
      <w:lvlText w:val="%1."/>
      <w:lvlJc w:val="left"/>
      <w:pPr>
        <w:ind w:left="495" w:hanging="36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num w:numId="1" w16cid:durableId="575675242">
    <w:abstractNumId w:val="3"/>
  </w:num>
  <w:num w:numId="2" w16cid:durableId="1313024001">
    <w:abstractNumId w:val="2"/>
  </w:num>
  <w:num w:numId="3" w16cid:durableId="1636057691">
    <w:abstractNumId w:val="0"/>
  </w:num>
  <w:num w:numId="4" w16cid:durableId="1063138213">
    <w:abstractNumId w:val="4"/>
  </w:num>
  <w:num w:numId="5" w16cid:durableId="1166049272">
    <w:abstractNumId w:val="5"/>
  </w:num>
  <w:num w:numId="6" w16cid:durableId="1725057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7A"/>
    <w:rsid w:val="00010C8E"/>
    <w:rsid w:val="000D2EF4"/>
    <w:rsid w:val="0010117A"/>
    <w:rsid w:val="002207F5"/>
    <w:rsid w:val="00262B96"/>
    <w:rsid w:val="002D4915"/>
    <w:rsid w:val="0033412E"/>
    <w:rsid w:val="003A19E5"/>
    <w:rsid w:val="003E0597"/>
    <w:rsid w:val="0041254E"/>
    <w:rsid w:val="006F132E"/>
    <w:rsid w:val="00786F99"/>
    <w:rsid w:val="007B4944"/>
    <w:rsid w:val="007F1D2D"/>
    <w:rsid w:val="00867D19"/>
    <w:rsid w:val="00880197"/>
    <w:rsid w:val="008F3EDA"/>
    <w:rsid w:val="00927A5A"/>
    <w:rsid w:val="009821A1"/>
    <w:rsid w:val="009938C0"/>
    <w:rsid w:val="00A82611"/>
    <w:rsid w:val="00B433C9"/>
    <w:rsid w:val="00B96775"/>
    <w:rsid w:val="00BB2E58"/>
    <w:rsid w:val="00C4188B"/>
    <w:rsid w:val="00C56B22"/>
    <w:rsid w:val="00D3216B"/>
    <w:rsid w:val="00D56FDF"/>
    <w:rsid w:val="00D95D99"/>
    <w:rsid w:val="00E17BE0"/>
    <w:rsid w:val="00E669EE"/>
    <w:rsid w:val="00F1780B"/>
    <w:rsid w:val="00F51B99"/>
    <w:rsid w:val="00F70A2E"/>
    <w:rsid w:val="00FE2AE2"/>
    <w:rsid w:val="00FF1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AA58"/>
  <w15:chartTrackingRefBased/>
  <w15:docId w15:val="{86B4BF23-F7B7-4990-A270-483494B8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0117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117A"/>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101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17A"/>
  </w:style>
  <w:style w:type="paragraph" w:styleId="Piedepgina">
    <w:name w:val="footer"/>
    <w:basedOn w:val="Normal"/>
    <w:link w:val="PiedepginaCar"/>
    <w:uiPriority w:val="99"/>
    <w:unhideWhenUsed/>
    <w:rsid w:val="00101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17A"/>
  </w:style>
  <w:style w:type="paragraph" w:styleId="Textodeglobo">
    <w:name w:val="Balloon Text"/>
    <w:basedOn w:val="Normal"/>
    <w:link w:val="TextodegloboCar"/>
    <w:uiPriority w:val="99"/>
    <w:semiHidden/>
    <w:unhideWhenUsed/>
    <w:rsid w:val="00101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2349</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Transparencia Tuxcueca</dc:creator>
  <cp:keywords/>
  <dc:description/>
  <cp:lastModifiedBy>Dirección de Transparencia Tuxcueca</cp:lastModifiedBy>
  <cp:revision>5</cp:revision>
  <dcterms:created xsi:type="dcterms:W3CDTF">2022-12-02T17:21:00Z</dcterms:created>
  <dcterms:modified xsi:type="dcterms:W3CDTF">2023-05-17T20:26:00Z</dcterms:modified>
</cp:coreProperties>
</file>