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977" w:rsidRDefault="002F6977" w:rsidP="00EA1011">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970D8B" w:rsidP="002F6977">
      <w:pPr>
        <w:widowControl w:val="0"/>
        <w:autoSpaceDE w:val="0"/>
        <w:autoSpaceDN w:val="0"/>
        <w:adjustRightInd w:val="0"/>
        <w:snapToGrid w:val="0"/>
        <w:spacing w:after="0" w:line="240" w:lineRule="auto"/>
        <w:rPr>
          <w:rFonts w:ascii="Arial" w:eastAsia="Calibri" w:hAnsi="Arial" w:cs="Arial"/>
          <w:b/>
          <w:color w:val="000000"/>
          <w:sz w:val="24"/>
          <w:szCs w:val="24"/>
        </w:rPr>
      </w:pPr>
      <w:r>
        <w:rPr>
          <w:noProof/>
          <w:lang w:eastAsia="es-MX"/>
        </w:rPr>
        <w:drawing>
          <wp:inline distT="0" distB="0" distL="0" distR="0" wp14:anchorId="0934B61C" wp14:editId="463B05F8">
            <wp:extent cx="5695950" cy="2943225"/>
            <wp:effectExtent l="0" t="0" r="0" b="9525"/>
            <wp:docPr id="47" name="Imagen 47" descr="C:\Users\edgar\AppData\Local\Microsoft\Windows\INetCache\Content.Word\IMG-2019062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AppData\Local\Microsoft\Windows\INetCache\Content.Word\IMG-20190623-WA00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556" cy="2945088"/>
                    </a:xfrm>
                    <a:prstGeom prst="rect">
                      <a:avLst/>
                    </a:prstGeom>
                    <a:noFill/>
                    <a:ln>
                      <a:noFill/>
                    </a:ln>
                  </pic:spPr>
                </pic:pic>
              </a:graphicData>
            </a:graphic>
          </wp:inline>
        </w:drawing>
      </w:r>
    </w:p>
    <w:p w:rsidR="00186E2B" w:rsidRDefault="00186E2B"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186E2B" w:rsidRPr="00186E2B" w:rsidRDefault="00186E2B" w:rsidP="002F6977">
      <w:pPr>
        <w:widowControl w:val="0"/>
        <w:autoSpaceDE w:val="0"/>
        <w:autoSpaceDN w:val="0"/>
        <w:adjustRightInd w:val="0"/>
        <w:snapToGrid w:val="0"/>
        <w:spacing w:after="0" w:line="240" w:lineRule="auto"/>
        <w:rPr>
          <w:rFonts w:ascii="Arial" w:eastAsia="Calibri" w:hAnsi="Arial" w:cs="Arial"/>
          <w:b/>
          <w:color w:val="000000"/>
          <w:sz w:val="40"/>
          <w:szCs w:val="40"/>
        </w:rPr>
      </w:pPr>
    </w:p>
    <w:p w:rsidR="00186E2B" w:rsidRPr="00186E2B" w:rsidRDefault="00186E2B" w:rsidP="00186E2B">
      <w:pPr>
        <w:widowControl w:val="0"/>
        <w:autoSpaceDE w:val="0"/>
        <w:autoSpaceDN w:val="0"/>
        <w:adjustRightInd w:val="0"/>
        <w:snapToGrid w:val="0"/>
        <w:spacing w:after="0" w:line="240" w:lineRule="auto"/>
        <w:jc w:val="center"/>
        <w:rPr>
          <w:rFonts w:ascii="Arial" w:eastAsia="Calibri" w:hAnsi="Arial" w:cs="Arial"/>
          <w:b/>
          <w:color w:val="000000"/>
          <w:sz w:val="40"/>
          <w:szCs w:val="40"/>
        </w:rPr>
      </w:pPr>
      <w:r w:rsidRPr="00186E2B">
        <w:rPr>
          <w:rFonts w:ascii="Arial" w:eastAsia="Calibri" w:hAnsi="Arial" w:cs="Arial"/>
          <w:b/>
          <w:color w:val="000000"/>
          <w:sz w:val="40"/>
          <w:szCs w:val="40"/>
        </w:rPr>
        <w:t>MUNICIPIO</w:t>
      </w:r>
    </w:p>
    <w:p w:rsidR="00186E2B" w:rsidRPr="00186E2B" w:rsidRDefault="00186E2B" w:rsidP="00186E2B">
      <w:pPr>
        <w:widowControl w:val="0"/>
        <w:autoSpaceDE w:val="0"/>
        <w:autoSpaceDN w:val="0"/>
        <w:adjustRightInd w:val="0"/>
        <w:snapToGrid w:val="0"/>
        <w:spacing w:after="0" w:line="240" w:lineRule="auto"/>
        <w:jc w:val="center"/>
        <w:rPr>
          <w:rFonts w:ascii="Arial" w:eastAsia="Calibri" w:hAnsi="Arial" w:cs="Arial"/>
          <w:b/>
          <w:color w:val="000000"/>
          <w:sz w:val="40"/>
          <w:szCs w:val="40"/>
        </w:rPr>
      </w:pPr>
      <w:r w:rsidRPr="00186E2B">
        <w:rPr>
          <w:rFonts w:ascii="Arial" w:eastAsia="Calibri" w:hAnsi="Arial" w:cs="Arial"/>
          <w:b/>
          <w:color w:val="000000"/>
          <w:sz w:val="40"/>
          <w:szCs w:val="40"/>
        </w:rPr>
        <w:t>TUXCUECA, JALISCO</w:t>
      </w:r>
    </w:p>
    <w:p w:rsidR="00186E2B" w:rsidRPr="00186E2B" w:rsidRDefault="00186E2B" w:rsidP="00186E2B">
      <w:pPr>
        <w:widowControl w:val="0"/>
        <w:autoSpaceDE w:val="0"/>
        <w:autoSpaceDN w:val="0"/>
        <w:adjustRightInd w:val="0"/>
        <w:snapToGrid w:val="0"/>
        <w:spacing w:after="0" w:line="240" w:lineRule="auto"/>
        <w:jc w:val="center"/>
        <w:rPr>
          <w:rFonts w:ascii="Arial" w:eastAsia="Calibri" w:hAnsi="Arial" w:cs="Arial"/>
          <w:b/>
          <w:color w:val="000000"/>
          <w:sz w:val="40"/>
          <w:szCs w:val="40"/>
        </w:rPr>
      </w:pPr>
      <w:r w:rsidRPr="00186E2B">
        <w:rPr>
          <w:rFonts w:ascii="Arial" w:eastAsia="Calibri" w:hAnsi="Arial" w:cs="Arial"/>
          <w:b/>
          <w:color w:val="000000"/>
          <w:sz w:val="40"/>
          <w:szCs w:val="40"/>
        </w:rPr>
        <w:t xml:space="preserve">PLAN DE DESARROLLO MUNICIPAL Y </w:t>
      </w:r>
    </w:p>
    <w:p w:rsidR="00186E2B" w:rsidRPr="00186E2B" w:rsidRDefault="00186E2B" w:rsidP="00186E2B">
      <w:pPr>
        <w:widowControl w:val="0"/>
        <w:autoSpaceDE w:val="0"/>
        <w:autoSpaceDN w:val="0"/>
        <w:adjustRightInd w:val="0"/>
        <w:snapToGrid w:val="0"/>
        <w:spacing w:after="0" w:line="240" w:lineRule="auto"/>
        <w:jc w:val="center"/>
        <w:rPr>
          <w:rFonts w:ascii="Arial" w:eastAsia="Calibri" w:hAnsi="Arial" w:cs="Arial"/>
          <w:b/>
          <w:color w:val="000000"/>
          <w:sz w:val="40"/>
          <w:szCs w:val="40"/>
        </w:rPr>
      </w:pPr>
      <w:r w:rsidRPr="00186E2B">
        <w:rPr>
          <w:rFonts w:ascii="Arial" w:eastAsia="Calibri" w:hAnsi="Arial" w:cs="Arial"/>
          <w:b/>
          <w:color w:val="000000"/>
          <w:sz w:val="40"/>
          <w:szCs w:val="40"/>
        </w:rPr>
        <w:t>GOBERNANZA,</w:t>
      </w:r>
    </w:p>
    <w:p w:rsidR="00186E2B" w:rsidRPr="00186E2B" w:rsidRDefault="00186E2B" w:rsidP="00186E2B">
      <w:pPr>
        <w:widowControl w:val="0"/>
        <w:autoSpaceDE w:val="0"/>
        <w:autoSpaceDN w:val="0"/>
        <w:adjustRightInd w:val="0"/>
        <w:snapToGrid w:val="0"/>
        <w:spacing w:after="0" w:line="240" w:lineRule="auto"/>
        <w:jc w:val="center"/>
        <w:rPr>
          <w:rFonts w:ascii="Arial" w:eastAsia="Calibri" w:hAnsi="Arial" w:cs="Arial"/>
          <w:b/>
          <w:color w:val="000000"/>
          <w:sz w:val="40"/>
          <w:szCs w:val="40"/>
        </w:rPr>
      </w:pPr>
      <w:r w:rsidRPr="00186E2B">
        <w:rPr>
          <w:rFonts w:ascii="Arial" w:eastAsia="Calibri" w:hAnsi="Arial" w:cs="Arial"/>
          <w:b/>
          <w:color w:val="000000"/>
          <w:sz w:val="40"/>
          <w:szCs w:val="40"/>
        </w:rPr>
        <w:t>2018 – 2021.</w:t>
      </w:r>
    </w:p>
    <w:p w:rsidR="00186E2B" w:rsidRDefault="00186E2B" w:rsidP="00186E2B">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882297" w:rsidRDefault="0088229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r>
        <w:rPr>
          <w:rFonts w:ascii="Arial" w:eastAsia="Calibri" w:hAnsi="Arial" w:cs="Arial"/>
          <w:b/>
          <w:color w:val="000000"/>
          <w:sz w:val="24"/>
          <w:szCs w:val="24"/>
        </w:rPr>
        <w:t>ESTRUCTURA ORGANICA</w:t>
      </w:r>
    </w:p>
    <w:p w:rsidR="00EF4745" w:rsidRDefault="00EF4745"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Default="002F6977" w:rsidP="002F6977">
      <w:pPr>
        <w:widowControl w:val="0"/>
        <w:autoSpaceDE w:val="0"/>
        <w:autoSpaceDN w:val="0"/>
        <w:adjustRightInd w:val="0"/>
        <w:snapToGrid w:val="0"/>
        <w:spacing w:after="0" w:line="240" w:lineRule="auto"/>
        <w:rPr>
          <w:rFonts w:ascii="Arial" w:eastAsia="Calibri" w:hAnsi="Arial" w:cs="Arial"/>
          <w:b/>
          <w:color w:val="000000"/>
          <w:sz w:val="24"/>
          <w:szCs w:val="24"/>
        </w:rPr>
      </w:pPr>
    </w:p>
    <w:p w:rsidR="002F6977" w:rsidRPr="007212ED" w:rsidRDefault="002F6977"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REYES MANCILLA ACEVES</w:t>
      </w:r>
    </w:p>
    <w:p w:rsidR="002F6977" w:rsidRDefault="003B3F5E"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Presidente M</w:t>
      </w:r>
      <w:r w:rsidR="002F6977">
        <w:rPr>
          <w:rFonts w:ascii="Arial" w:eastAsia="Calibri" w:hAnsi="Arial" w:cs="Arial"/>
          <w:b/>
          <w:color w:val="000000"/>
          <w:sz w:val="24"/>
          <w:szCs w:val="24"/>
        </w:rPr>
        <w:t>unicipal</w:t>
      </w:r>
    </w:p>
    <w:p w:rsidR="002F6977" w:rsidRDefault="002F6977"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EF4745" w:rsidRDefault="00EF4745"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2F6977" w:rsidRPr="007212ED" w:rsidRDefault="002F6977"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ADÁN MARTÍNEZ VALDOVINOS</w:t>
      </w:r>
    </w:p>
    <w:p w:rsidR="002F6977" w:rsidRDefault="002F6977"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2F6977" w:rsidRDefault="002F6977"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2F6977" w:rsidRPr="007212ED" w:rsidRDefault="002F6977"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GLORIA SÁNCHEZ</w:t>
      </w:r>
      <w:r w:rsidR="007212ED">
        <w:rPr>
          <w:rFonts w:ascii="Arial" w:eastAsia="Calibri" w:hAnsi="Arial" w:cs="Arial"/>
          <w:b/>
          <w:color w:val="C00000"/>
          <w:sz w:val="24"/>
          <w:szCs w:val="24"/>
        </w:rPr>
        <w:t xml:space="preserve"> RODRÍGUEZ</w:t>
      </w:r>
    </w:p>
    <w:p w:rsidR="002F6977" w:rsidRDefault="002F6977"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2F6977" w:rsidRDefault="002F6977"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2F6977"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Pr>
          <w:rFonts w:ascii="Arial" w:eastAsia="Calibri" w:hAnsi="Arial" w:cs="Arial"/>
          <w:b/>
          <w:color w:val="C00000"/>
          <w:sz w:val="24"/>
          <w:szCs w:val="24"/>
        </w:rPr>
        <w:t>STEVEN</w:t>
      </w:r>
      <w:r w:rsidR="002F6977" w:rsidRPr="007212ED">
        <w:rPr>
          <w:rFonts w:ascii="Arial" w:eastAsia="Calibri" w:hAnsi="Arial" w:cs="Arial"/>
          <w:b/>
          <w:color w:val="C00000"/>
          <w:sz w:val="24"/>
          <w:szCs w:val="24"/>
        </w:rPr>
        <w:t xml:space="preserve"> </w:t>
      </w:r>
      <w:r>
        <w:rPr>
          <w:rFonts w:ascii="Arial" w:eastAsia="Calibri" w:hAnsi="Arial" w:cs="Arial"/>
          <w:b/>
          <w:color w:val="C00000"/>
          <w:sz w:val="24"/>
          <w:szCs w:val="24"/>
        </w:rPr>
        <w:t xml:space="preserve"> LOUIS </w:t>
      </w:r>
      <w:r w:rsidR="002F6977" w:rsidRPr="007212ED">
        <w:rPr>
          <w:rFonts w:ascii="Arial" w:eastAsia="Calibri" w:hAnsi="Arial" w:cs="Arial"/>
          <w:b/>
          <w:color w:val="C00000"/>
          <w:sz w:val="24"/>
          <w:szCs w:val="24"/>
        </w:rPr>
        <w:t>YOUNG</w:t>
      </w:r>
      <w:r>
        <w:rPr>
          <w:rFonts w:ascii="Arial" w:eastAsia="Calibri" w:hAnsi="Arial" w:cs="Arial"/>
          <w:b/>
          <w:color w:val="C00000"/>
          <w:sz w:val="24"/>
          <w:szCs w:val="24"/>
        </w:rPr>
        <w:t xml:space="preserve"> SUÁREZ</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ANA GABRIELA GÓNZALES GUDIÑO</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MANUEL COVARRUBÍAS SOLORIO</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VERONICA NAVARRO HERNÁNDEZ</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GASPAR MAGALLÓN CÁRDENAS</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ALICIA LÓPEZ MADRIZ</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VENANCIO CAÑADA LOZANO</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Regidor</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MARIA MAGDALENA ARANA CORTÉS</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Síndico Municipal</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p>
    <w:p w:rsidR="007212ED" w:rsidRP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C00000"/>
          <w:sz w:val="24"/>
          <w:szCs w:val="24"/>
        </w:rPr>
      </w:pPr>
      <w:r w:rsidRPr="007212ED">
        <w:rPr>
          <w:rFonts w:ascii="Arial" w:eastAsia="Calibri" w:hAnsi="Arial" w:cs="Arial"/>
          <w:b/>
          <w:color w:val="C00000"/>
          <w:sz w:val="24"/>
          <w:szCs w:val="24"/>
        </w:rPr>
        <w:t xml:space="preserve">EUGENIO CUEVAS HERNÁNDEZ </w:t>
      </w:r>
    </w:p>
    <w:p w:rsidR="007212ED" w:rsidRDefault="007212ED" w:rsidP="002F6977">
      <w:pPr>
        <w:widowControl w:val="0"/>
        <w:autoSpaceDE w:val="0"/>
        <w:autoSpaceDN w:val="0"/>
        <w:adjustRightInd w:val="0"/>
        <w:snapToGri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Secretario General</w:t>
      </w:r>
    </w:p>
    <w:p w:rsidR="007212ED" w:rsidRDefault="007212ED" w:rsidP="00A604C6">
      <w:pPr>
        <w:widowControl w:val="0"/>
        <w:autoSpaceDE w:val="0"/>
        <w:autoSpaceDN w:val="0"/>
        <w:adjustRightInd w:val="0"/>
        <w:snapToGrid w:val="0"/>
        <w:spacing w:after="0" w:line="240" w:lineRule="auto"/>
        <w:rPr>
          <w:rFonts w:ascii="Arial" w:eastAsia="Calibri" w:hAnsi="Arial" w:cs="Arial"/>
          <w:b/>
          <w:color w:val="000000"/>
          <w:sz w:val="24"/>
          <w:szCs w:val="24"/>
        </w:rPr>
      </w:pPr>
    </w:p>
    <w:p w:rsidR="00882297" w:rsidRDefault="00882297" w:rsidP="00882297">
      <w:pPr>
        <w:widowControl w:val="0"/>
        <w:autoSpaceDE w:val="0"/>
        <w:autoSpaceDN w:val="0"/>
        <w:adjustRightInd w:val="0"/>
        <w:snapToGrid w:val="0"/>
        <w:spacing w:after="0" w:line="240" w:lineRule="auto"/>
        <w:rPr>
          <w:rFonts w:ascii="Arial" w:eastAsia="Calibri" w:hAnsi="Arial" w:cs="Arial"/>
          <w:b/>
          <w:color w:val="000000"/>
          <w:sz w:val="24"/>
          <w:szCs w:val="24"/>
        </w:rPr>
      </w:pPr>
    </w:p>
    <w:p w:rsidR="001959C3" w:rsidRPr="00882297" w:rsidRDefault="00882297" w:rsidP="00882297">
      <w:pPr>
        <w:widowControl w:val="0"/>
        <w:autoSpaceDE w:val="0"/>
        <w:autoSpaceDN w:val="0"/>
        <w:adjustRightInd w:val="0"/>
        <w:snapToGrid w:val="0"/>
        <w:spacing w:after="0" w:line="240" w:lineRule="auto"/>
        <w:rPr>
          <w:rFonts w:ascii="Arial" w:eastAsia="Calibri" w:hAnsi="Arial" w:cs="Arial"/>
          <w:b/>
          <w:color w:val="000000"/>
          <w:sz w:val="24"/>
          <w:szCs w:val="24"/>
        </w:rPr>
      </w:pPr>
      <w:r>
        <w:rPr>
          <w:rFonts w:ascii="Arial" w:eastAsia="Calibri" w:hAnsi="Arial" w:cs="Arial"/>
          <w:b/>
          <w:color w:val="000000"/>
          <w:sz w:val="24"/>
          <w:szCs w:val="24"/>
        </w:rPr>
        <w:t xml:space="preserve">1.1 </w:t>
      </w:r>
      <w:r w:rsidR="00576D3B" w:rsidRPr="00882297">
        <w:rPr>
          <w:rFonts w:ascii="Arial" w:eastAsia="Calibri" w:hAnsi="Arial" w:cs="Arial"/>
          <w:b/>
          <w:color w:val="000000"/>
          <w:sz w:val="24"/>
          <w:szCs w:val="24"/>
        </w:rPr>
        <w:t xml:space="preserve">MENSAJE </w:t>
      </w:r>
      <w:r w:rsidR="00EA1011" w:rsidRPr="00882297">
        <w:rPr>
          <w:rFonts w:ascii="Arial" w:eastAsia="Calibri" w:hAnsi="Arial" w:cs="Arial"/>
          <w:b/>
          <w:color w:val="000000"/>
          <w:sz w:val="24"/>
          <w:szCs w:val="24"/>
        </w:rPr>
        <w:t xml:space="preserve">DEL </w:t>
      </w:r>
      <w:r w:rsidR="00576D3B" w:rsidRPr="00882297">
        <w:rPr>
          <w:rFonts w:ascii="Arial" w:eastAsia="Calibri" w:hAnsi="Arial" w:cs="Arial"/>
          <w:b/>
          <w:color w:val="000000"/>
          <w:sz w:val="24"/>
          <w:szCs w:val="24"/>
        </w:rPr>
        <w:t>PRESIDENTE MUNICIPAL</w:t>
      </w:r>
    </w:p>
    <w:p w:rsidR="001959C3" w:rsidRPr="001959C3" w:rsidRDefault="001959C3" w:rsidP="001959C3">
      <w:pPr>
        <w:widowControl w:val="0"/>
        <w:autoSpaceDE w:val="0"/>
        <w:autoSpaceDN w:val="0"/>
        <w:adjustRightInd w:val="0"/>
        <w:snapToGrid w:val="0"/>
        <w:spacing w:after="0" w:line="276" w:lineRule="auto"/>
        <w:jc w:val="center"/>
        <w:rPr>
          <w:rFonts w:ascii="Arial" w:eastAsia="Calibri" w:hAnsi="Arial" w:cs="Arial"/>
          <w:color w:val="000000"/>
          <w:sz w:val="24"/>
          <w:szCs w:val="24"/>
        </w:rPr>
      </w:pPr>
    </w:p>
    <w:p w:rsidR="00A71169" w:rsidRDefault="00A71169"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r>
        <w:rPr>
          <w:noProof/>
          <w:lang w:eastAsia="es-MX"/>
        </w:rPr>
        <w:drawing>
          <wp:anchor distT="0" distB="0" distL="114300" distR="114300" simplePos="0" relativeHeight="251684864" behindDoc="1" locked="0" layoutInCell="1" allowOverlap="1" wp14:anchorId="6BC7736F" wp14:editId="5DA45C1D">
            <wp:simplePos x="0" y="0"/>
            <wp:positionH relativeFrom="margin">
              <wp:align>left</wp:align>
            </wp:positionH>
            <wp:positionV relativeFrom="paragraph">
              <wp:posOffset>119534</wp:posOffset>
            </wp:positionV>
            <wp:extent cx="1839595" cy="1773555"/>
            <wp:effectExtent l="114300" t="114300" r="103505" b="150495"/>
            <wp:wrapTight wrapText="bothSides">
              <wp:wrapPolygon edited="0">
                <wp:start x="-1342" y="-1392"/>
                <wp:lineTo x="-1342" y="23201"/>
                <wp:lineTo x="22592" y="23201"/>
                <wp:lineTo x="22592" y="-1392"/>
                <wp:lineTo x="-1342" y="-1392"/>
              </wp:wrapPolygon>
            </wp:wrapTight>
            <wp:docPr id="1" name="Imagen 1" descr="C:\Users\edgar\AppData\Local\Microsoft\Windows\INetCache\Content.Word\IMG-20190623-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AppData\Local\Microsoft\Windows\INetCache\Content.Word\IMG-20190623-WA004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805" t="42933" r="53823"/>
                    <a:stretch/>
                  </pic:blipFill>
                  <pic:spPr bwMode="auto">
                    <a:xfrm>
                      <a:off x="0" y="0"/>
                      <a:ext cx="1839595" cy="1773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169" w:rsidRDefault="001959C3"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r w:rsidRPr="001959C3">
        <w:rPr>
          <w:rFonts w:ascii="Arial" w:eastAsia="Calibri" w:hAnsi="Arial" w:cs="Arial"/>
          <w:color w:val="000000"/>
          <w:sz w:val="24"/>
          <w:szCs w:val="24"/>
        </w:rPr>
        <w:t>Desde el día en</w:t>
      </w:r>
      <w:r w:rsidR="00A71169">
        <w:rPr>
          <w:rFonts w:ascii="Arial" w:eastAsia="Calibri" w:hAnsi="Arial" w:cs="Arial"/>
          <w:color w:val="000000"/>
          <w:sz w:val="24"/>
          <w:szCs w:val="24"/>
        </w:rPr>
        <w:t xml:space="preserve"> que la población Tuxcuequense</w:t>
      </w:r>
      <w:r w:rsidRPr="001959C3">
        <w:rPr>
          <w:rFonts w:ascii="Arial" w:eastAsia="Calibri" w:hAnsi="Arial" w:cs="Arial"/>
          <w:color w:val="000000"/>
          <w:sz w:val="24"/>
          <w:szCs w:val="24"/>
        </w:rPr>
        <w:t xml:space="preserve"> sufrago con entusiasmo</w:t>
      </w:r>
      <w:r w:rsidR="00A71169">
        <w:rPr>
          <w:rFonts w:ascii="Arial" w:eastAsia="Calibri" w:hAnsi="Arial" w:cs="Arial"/>
          <w:color w:val="000000"/>
          <w:sz w:val="24"/>
          <w:szCs w:val="24"/>
        </w:rPr>
        <w:t xml:space="preserve"> para que una vez más, su servidor, </w:t>
      </w:r>
      <w:r w:rsidRPr="001959C3">
        <w:rPr>
          <w:rFonts w:ascii="Arial" w:eastAsia="Calibri" w:hAnsi="Arial" w:cs="Arial"/>
          <w:color w:val="000000"/>
          <w:sz w:val="24"/>
          <w:szCs w:val="24"/>
        </w:rPr>
        <w:t>fuera quien</w:t>
      </w:r>
      <w:r w:rsidRPr="001959C3">
        <w:rPr>
          <w:rFonts w:ascii="Arial" w:eastAsia="Calibri" w:hAnsi="Arial" w:cs="Arial"/>
          <w:sz w:val="24"/>
          <w:szCs w:val="24"/>
        </w:rPr>
        <w:t xml:space="preserve"> </w:t>
      </w:r>
      <w:r w:rsidR="00EC2D51">
        <w:rPr>
          <w:rFonts w:ascii="Arial" w:eastAsia="Calibri" w:hAnsi="Arial" w:cs="Arial"/>
          <w:color w:val="000000"/>
          <w:sz w:val="24"/>
          <w:szCs w:val="24"/>
        </w:rPr>
        <w:t xml:space="preserve">dirigiera </w:t>
      </w:r>
      <w:r w:rsidR="00A71169">
        <w:rPr>
          <w:rFonts w:ascii="Arial" w:eastAsia="Calibri" w:hAnsi="Arial" w:cs="Arial"/>
          <w:color w:val="000000"/>
          <w:sz w:val="24"/>
          <w:szCs w:val="24"/>
        </w:rPr>
        <w:t>el destino</w:t>
      </w:r>
      <w:r w:rsidRPr="001959C3">
        <w:rPr>
          <w:rFonts w:ascii="Arial" w:eastAsia="Calibri" w:hAnsi="Arial" w:cs="Arial"/>
          <w:color w:val="000000"/>
          <w:sz w:val="24"/>
          <w:szCs w:val="24"/>
        </w:rPr>
        <w:t xml:space="preserve"> del Municipio, me motiva y me enorgullece para seguir reafirmando mi compromiso para con mi gente, en la búsqueda de propiciar mejores condiciones de vida para sus pobladores; así pu</w:t>
      </w:r>
      <w:r w:rsidR="00D034B3">
        <w:rPr>
          <w:rFonts w:ascii="Arial" w:eastAsia="Calibri" w:hAnsi="Arial" w:cs="Arial"/>
          <w:color w:val="000000"/>
          <w:sz w:val="24"/>
          <w:szCs w:val="24"/>
        </w:rPr>
        <w:t xml:space="preserve">es, </w:t>
      </w:r>
      <w:r w:rsidR="00A71169">
        <w:rPr>
          <w:rFonts w:ascii="Arial" w:eastAsia="Calibri" w:hAnsi="Arial" w:cs="Arial"/>
          <w:color w:val="000000"/>
          <w:sz w:val="24"/>
          <w:szCs w:val="24"/>
        </w:rPr>
        <w:t>con mucho gusto y</w:t>
      </w:r>
      <w:r w:rsidRPr="001959C3">
        <w:rPr>
          <w:rFonts w:ascii="Arial" w:eastAsia="Calibri" w:hAnsi="Arial" w:cs="Arial"/>
          <w:color w:val="000000"/>
          <w:sz w:val="24"/>
          <w:szCs w:val="24"/>
        </w:rPr>
        <w:t xml:space="preserve"> humildad,</w:t>
      </w:r>
      <w:r w:rsidRPr="001959C3">
        <w:rPr>
          <w:rFonts w:ascii="Arial" w:eastAsia="Calibri" w:hAnsi="Arial" w:cs="Arial"/>
          <w:sz w:val="24"/>
          <w:szCs w:val="24"/>
        </w:rPr>
        <w:t xml:space="preserve"> </w:t>
      </w:r>
      <w:r w:rsidRPr="001959C3">
        <w:rPr>
          <w:rFonts w:ascii="Arial" w:eastAsia="Calibri" w:hAnsi="Arial" w:cs="Arial"/>
          <w:color w:val="000000"/>
          <w:sz w:val="24"/>
          <w:szCs w:val="24"/>
        </w:rPr>
        <w:t xml:space="preserve">responsabilidad, y compromiso refrendo el reto de estar cercano a la gente y a sus necesidades, durante este periodo. </w:t>
      </w:r>
    </w:p>
    <w:p w:rsidR="00A71169" w:rsidRDefault="00A71169"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1959C3" w:rsidRPr="00420989" w:rsidRDefault="00A71169" w:rsidP="00576D3B">
      <w:pPr>
        <w:widowControl w:val="0"/>
        <w:autoSpaceDE w:val="0"/>
        <w:autoSpaceDN w:val="0"/>
        <w:adjustRightInd w:val="0"/>
        <w:snapToGrid w:val="0"/>
        <w:spacing w:after="0" w:line="276" w:lineRule="auto"/>
        <w:jc w:val="both"/>
        <w:rPr>
          <w:rFonts w:ascii="Arial" w:eastAsia="Calibri" w:hAnsi="Arial" w:cs="Arial"/>
          <w:sz w:val="24"/>
          <w:szCs w:val="24"/>
        </w:rPr>
      </w:pPr>
      <w:r>
        <w:rPr>
          <w:rFonts w:ascii="Arial" w:eastAsia="Calibri" w:hAnsi="Arial" w:cs="Arial"/>
          <w:color w:val="000000"/>
          <w:sz w:val="24"/>
          <w:szCs w:val="24"/>
        </w:rPr>
        <w:t xml:space="preserve">Sin lugar a dudas tengo un </w:t>
      </w:r>
      <w:r w:rsidR="001959C3" w:rsidRPr="001959C3">
        <w:rPr>
          <w:rFonts w:ascii="Arial" w:eastAsia="Calibri" w:hAnsi="Arial" w:cs="Arial"/>
          <w:color w:val="000000"/>
          <w:sz w:val="24"/>
          <w:szCs w:val="24"/>
        </w:rPr>
        <w:t>gran compromiso con cada uno de los</w:t>
      </w:r>
      <w:r w:rsidR="00D034B3">
        <w:rPr>
          <w:rFonts w:ascii="Arial" w:eastAsia="Calibri" w:hAnsi="Arial" w:cs="Arial"/>
          <w:color w:val="000000"/>
          <w:sz w:val="24"/>
          <w:szCs w:val="24"/>
        </w:rPr>
        <w:t xml:space="preserve"> habitantes de Tuxcueca, donde </w:t>
      </w:r>
      <w:r w:rsidR="001959C3" w:rsidRPr="001959C3">
        <w:rPr>
          <w:rFonts w:ascii="Arial" w:eastAsia="Calibri" w:hAnsi="Arial" w:cs="Arial"/>
          <w:color w:val="000000"/>
          <w:sz w:val="24"/>
          <w:szCs w:val="24"/>
        </w:rPr>
        <w:t>mi principal objetivo es servir</w:t>
      </w:r>
      <w:r w:rsidR="001959C3" w:rsidRPr="001959C3">
        <w:rPr>
          <w:rFonts w:ascii="Arial" w:eastAsia="Calibri" w:hAnsi="Arial" w:cs="Arial"/>
          <w:sz w:val="24"/>
          <w:szCs w:val="24"/>
        </w:rPr>
        <w:t xml:space="preserve"> </w:t>
      </w:r>
      <w:r w:rsidR="001959C3" w:rsidRPr="001959C3">
        <w:rPr>
          <w:rFonts w:ascii="Arial" w:eastAsia="Calibri" w:hAnsi="Arial" w:cs="Arial"/>
          <w:color w:val="000000"/>
          <w:sz w:val="24"/>
          <w:szCs w:val="24"/>
        </w:rPr>
        <w:t>a sus habitantes, y seguir escribiendo en su histor</w:t>
      </w:r>
      <w:r w:rsidR="00420989">
        <w:rPr>
          <w:rFonts w:ascii="Arial" w:eastAsia="Calibri" w:hAnsi="Arial" w:cs="Arial"/>
          <w:color w:val="000000"/>
          <w:sz w:val="24"/>
          <w:szCs w:val="24"/>
        </w:rPr>
        <w:t xml:space="preserve">ia páginas importantes en el </w:t>
      </w:r>
      <w:r w:rsidR="001959C3" w:rsidRPr="001959C3">
        <w:rPr>
          <w:rFonts w:ascii="Arial" w:eastAsia="Calibri" w:hAnsi="Arial" w:cs="Arial"/>
          <w:color w:val="000000"/>
          <w:sz w:val="24"/>
          <w:szCs w:val="24"/>
        </w:rPr>
        <w:t>desarrollo humano  y del bienestar social, enmarcados en principios de legalidad,</w:t>
      </w:r>
      <w:r w:rsidR="001959C3" w:rsidRPr="001959C3">
        <w:rPr>
          <w:rFonts w:ascii="Arial" w:eastAsia="Calibri" w:hAnsi="Arial" w:cs="Arial"/>
          <w:sz w:val="24"/>
          <w:szCs w:val="24"/>
        </w:rPr>
        <w:t xml:space="preserve"> </w:t>
      </w:r>
      <w:r w:rsidR="001959C3" w:rsidRPr="001959C3">
        <w:rPr>
          <w:rFonts w:ascii="Arial" w:eastAsia="Calibri" w:hAnsi="Arial" w:cs="Arial"/>
          <w:color w:val="000000"/>
          <w:sz w:val="24"/>
          <w:szCs w:val="24"/>
        </w:rPr>
        <w:t>eficacia, honestidad, transparencia, justicia social, honradez, igualdad y equidad, siempre procurando el bien común, en beneficio de todos.</w:t>
      </w:r>
      <w:r w:rsidR="00420989">
        <w:rPr>
          <w:rFonts w:ascii="Arial" w:eastAsia="Calibri" w:hAnsi="Arial" w:cs="Arial"/>
          <w:sz w:val="24"/>
          <w:szCs w:val="24"/>
        </w:rPr>
        <w:t xml:space="preserve"> </w:t>
      </w:r>
      <w:r w:rsidR="001959C3" w:rsidRPr="001959C3">
        <w:rPr>
          <w:rFonts w:ascii="Arial" w:eastAsia="Calibri" w:hAnsi="Arial" w:cs="Arial"/>
          <w:color w:val="000000"/>
          <w:sz w:val="24"/>
          <w:szCs w:val="24"/>
        </w:rPr>
        <w:t>La visión que tengo es la de estar siempre cerca a sus pobladores, y la entereza de tener un municipio mejor en todos sus ámbitos.</w:t>
      </w:r>
    </w:p>
    <w:p w:rsidR="00576D3B" w:rsidRDefault="00576D3B"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1959C3" w:rsidRDefault="001959C3"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r w:rsidRPr="001959C3">
        <w:rPr>
          <w:rFonts w:ascii="Arial" w:eastAsia="Calibri" w:hAnsi="Arial" w:cs="Arial"/>
          <w:color w:val="000000"/>
          <w:sz w:val="24"/>
          <w:szCs w:val="24"/>
        </w:rPr>
        <w:t>No me cansare de anhelar un Tuxcueca, que rescata sus tradiciones, su cultura, sus principios, sus valores; a través de buenos hábitos y costumbres, con seguridad pública eficiente, con niños y jóvenes emprendedores y entusiastas por sacar adelante a su Municipio, jóvenes</w:t>
      </w:r>
      <w:r w:rsidRPr="001959C3">
        <w:rPr>
          <w:rFonts w:ascii="Arial" w:eastAsia="Calibri" w:hAnsi="Arial" w:cs="Arial"/>
          <w:sz w:val="24"/>
          <w:szCs w:val="24"/>
        </w:rPr>
        <w:t xml:space="preserve"> </w:t>
      </w:r>
      <w:r w:rsidRPr="001959C3">
        <w:rPr>
          <w:rFonts w:ascii="Arial" w:eastAsia="Calibri" w:hAnsi="Arial" w:cs="Arial"/>
          <w:color w:val="000000"/>
          <w:sz w:val="24"/>
          <w:szCs w:val="24"/>
        </w:rPr>
        <w:t>sanos, propositivos y dinámicos;  con mujeres y hombres productivos y activos, donde se respete la igualdad  y el derecho de los ciudadanos en todo momento.</w:t>
      </w:r>
    </w:p>
    <w:p w:rsidR="00576D3B" w:rsidRDefault="00576D3B"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1959C3" w:rsidRDefault="001959C3"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r w:rsidRPr="001959C3">
        <w:rPr>
          <w:rFonts w:ascii="Arial" w:eastAsia="Calibri" w:hAnsi="Arial" w:cs="Arial"/>
          <w:color w:val="000000"/>
          <w:sz w:val="24"/>
          <w:szCs w:val="24"/>
        </w:rPr>
        <w:t>La misión es ser un gobierno que escuche las necesidades del pueblo con calidez y sencillez, mismo que permita el desarrollo de las potencialidades y aptitudes de cada uno de sus ciudadanos para en conjunto lograr un mejor lugar para vivir.</w:t>
      </w:r>
    </w:p>
    <w:p w:rsidR="00A71169" w:rsidRPr="001959C3" w:rsidRDefault="00A71169" w:rsidP="00576D3B">
      <w:pPr>
        <w:widowControl w:val="0"/>
        <w:autoSpaceDE w:val="0"/>
        <w:autoSpaceDN w:val="0"/>
        <w:adjustRightInd w:val="0"/>
        <w:snapToGrid w:val="0"/>
        <w:spacing w:after="0" w:line="276" w:lineRule="auto"/>
        <w:jc w:val="both"/>
        <w:rPr>
          <w:rFonts w:ascii="Arial" w:eastAsia="Calibri" w:hAnsi="Arial" w:cs="Arial"/>
          <w:sz w:val="24"/>
          <w:szCs w:val="24"/>
        </w:rPr>
      </w:pPr>
    </w:p>
    <w:p w:rsidR="001959C3" w:rsidRDefault="00A71169"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r>
        <w:rPr>
          <w:rFonts w:ascii="Arial" w:eastAsia="Calibri" w:hAnsi="Arial" w:cs="Arial"/>
          <w:color w:val="000000"/>
          <w:sz w:val="24"/>
          <w:szCs w:val="24"/>
        </w:rPr>
        <w:t xml:space="preserve">El </w:t>
      </w:r>
      <w:r w:rsidR="001959C3" w:rsidRPr="001959C3">
        <w:rPr>
          <w:rFonts w:ascii="Arial" w:eastAsia="Calibri" w:hAnsi="Arial" w:cs="Arial"/>
          <w:color w:val="000000"/>
          <w:sz w:val="24"/>
          <w:szCs w:val="24"/>
        </w:rPr>
        <w:t>primer paso para cu</w:t>
      </w:r>
      <w:r w:rsidR="00420989">
        <w:rPr>
          <w:rFonts w:ascii="Arial" w:eastAsia="Calibri" w:hAnsi="Arial" w:cs="Arial"/>
          <w:color w:val="000000"/>
          <w:sz w:val="24"/>
          <w:szCs w:val="24"/>
        </w:rPr>
        <w:t xml:space="preserve">mplir los objetivos planteados </w:t>
      </w:r>
      <w:r w:rsidR="001959C3" w:rsidRPr="001959C3">
        <w:rPr>
          <w:rFonts w:ascii="Arial" w:eastAsia="Calibri" w:hAnsi="Arial" w:cs="Arial"/>
          <w:color w:val="000000"/>
          <w:sz w:val="24"/>
          <w:szCs w:val="24"/>
        </w:rPr>
        <w:t>es establecer una buena planeación. En este aspecto, tengo a bien presentar el presente Plan</w:t>
      </w:r>
      <w:r w:rsidR="001959C3" w:rsidRPr="001959C3">
        <w:rPr>
          <w:rFonts w:ascii="Arial" w:eastAsia="Calibri" w:hAnsi="Arial" w:cs="Arial"/>
          <w:sz w:val="24"/>
          <w:szCs w:val="24"/>
        </w:rPr>
        <w:t xml:space="preserve"> </w:t>
      </w:r>
      <w:r w:rsidR="001959C3" w:rsidRPr="001959C3">
        <w:rPr>
          <w:rFonts w:ascii="Arial" w:eastAsia="Calibri" w:hAnsi="Arial" w:cs="Arial"/>
          <w:color w:val="000000"/>
          <w:sz w:val="24"/>
          <w:szCs w:val="24"/>
        </w:rPr>
        <w:t>de Desarrollo Municipal, pensando en que sus estrategias contribuyan a favorecer el desarrollo, el aprovechamiento de las potencialidades, así como sus áreas de oportunidad  de nuestro</w:t>
      </w:r>
      <w:r w:rsidR="001959C3" w:rsidRPr="001959C3">
        <w:rPr>
          <w:rFonts w:ascii="Arial" w:eastAsia="Calibri" w:hAnsi="Arial" w:cs="Arial"/>
          <w:sz w:val="24"/>
          <w:szCs w:val="24"/>
        </w:rPr>
        <w:t xml:space="preserve"> </w:t>
      </w:r>
      <w:r w:rsidR="001959C3" w:rsidRPr="001959C3">
        <w:rPr>
          <w:rFonts w:ascii="Arial" w:eastAsia="Calibri" w:hAnsi="Arial" w:cs="Arial"/>
          <w:color w:val="000000"/>
          <w:sz w:val="24"/>
          <w:szCs w:val="24"/>
        </w:rPr>
        <w:t>Municipio y su gente.</w:t>
      </w:r>
    </w:p>
    <w:p w:rsidR="00576D3B" w:rsidRDefault="00576D3B" w:rsidP="00576D3B">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420989" w:rsidRDefault="00420989"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420989" w:rsidRDefault="00420989"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A620FA" w:rsidRDefault="001959C3"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r w:rsidRPr="001959C3">
        <w:rPr>
          <w:rFonts w:ascii="Arial" w:eastAsia="Calibri" w:hAnsi="Arial" w:cs="Arial"/>
          <w:color w:val="000000"/>
          <w:sz w:val="24"/>
          <w:szCs w:val="24"/>
        </w:rPr>
        <w:t>Gobernar Tuxcueca siempre será  un gran compromiso  y una  oportunidad  para lograr  que los habitantes de este hermoso municipio</w:t>
      </w:r>
      <w:r w:rsidRPr="001959C3">
        <w:rPr>
          <w:rFonts w:ascii="Arial" w:eastAsia="Calibri" w:hAnsi="Arial" w:cs="Arial"/>
          <w:sz w:val="24"/>
          <w:szCs w:val="24"/>
        </w:rPr>
        <w:t xml:space="preserve"> </w:t>
      </w:r>
      <w:r w:rsidRPr="001959C3">
        <w:rPr>
          <w:rFonts w:ascii="Arial" w:eastAsia="Calibri" w:hAnsi="Arial" w:cs="Arial"/>
          <w:color w:val="000000"/>
          <w:sz w:val="24"/>
          <w:szCs w:val="24"/>
        </w:rPr>
        <w:t>tengamos lo que deseamos.  También es la oportunidad de seguir  sembrando   semillas de  esperanza que permitan lograr la</w:t>
      </w:r>
      <w:r w:rsidRPr="001959C3">
        <w:rPr>
          <w:rFonts w:ascii="Arial" w:eastAsia="Calibri" w:hAnsi="Arial" w:cs="Arial"/>
          <w:sz w:val="24"/>
          <w:szCs w:val="24"/>
        </w:rPr>
        <w:t xml:space="preserve"> </w:t>
      </w:r>
      <w:r w:rsidRPr="001959C3">
        <w:rPr>
          <w:rFonts w:ascii="Arial" w:eastAsia="Calibri" w:hAnsi="Arial" w:cs="Arial"/>
          <w:color w:val="000000"/>
          <w:sz w:val="24"/>
          <w:szCs w:val="24"/>
        </w:rPr>
        <w:t>convivencia armónica de nuestros habitantes.</w:t>
      </w:r>
      <w:r w:rsidR="00576D3B">
        <w:rPr>
          <w:rFonts w:ascii="Arial" w:eastAsia="Calibri" w:hAnsi="Arial" w:cs="Arial"/>
          <w:sz w:val="24"/>
          <w:szCs w:val="24"/>
        </w:rPr>
        <w:t xml:space="preserve"> </w:t>
      </w:r>
      <w:r w:rsidRPr="001959C3">
        <w:rPr>
          <w:rFonts w:ascii="Arial" w:eastAsia="Calibri" w:hAnsi="Arial" w:cs="Arial"/>
          <w:color w:val="000000"/>
          <w:sz w:val="24"/>
          <w:szCs w:val="24"/>
        </w:rPr>
        <w:t>Si participamos todos, él camino  será más fácil y más rápido para  lograr el sueño, de un Tuxcueca próspero y  unido, donde existan oportunidades para todos; para ello trabajaremos   al cien por ciento, sabiendo que esta es la gran oportunidad</w:t>
      </w:r>
      <w:r w:rsidRPr="001959C3">
        <w:rPr>
          <w:rFonts w:ascii="Arial" w:eastAsia="Calibri" w:hAnsi="Arial" w:cs="Arial"/>
          <w:sz w:val="24"/>
          <w:szCs w:val="24"/>
        </w:rPr>
        <w:t xml:space="preserve"> </w:t>
      </w:r>
      <w:r w:rsidRPr="001959C3">
        <w:rPr>
          <w:rFonts w:ascii="Arial" w:eastAsia="Calibri" w:hAnsi="Arial" w:cs="Arial"/>
          <w:color w:val="000000"/>
          <w:sz w:val="24"/>
          <w:szCs w:val="24"/>
        </w:rPr>
        <w:t>que la ciudadanía nos da de servir , de sensibilizarnos ante las grandes carencia de nuestra gente, pero sobre todo de lo</w:t>
      </w:r>
      <w:r w:rsidRPr="001959C3">
        <w:rPr>
          <w:rFonts w:ascii="Arial" w:eastAsia="Calibri" w:hAnsi="Arial" w:cs="Arial"/>
          <w:sz w:val="24"/>
          <w:szCs w:val="24"/>
        </w:rPr>
        <w:t xml:space="preserve"> </w:t>
      </w:r>
      <w:r w:rsidRPr="001959C3">
        <w:rPr>
          <w:rFonts w:ascii="Arial" w:eastAsia="Calibri" w:hAnsi="Arial" w:cs="Arial"/>
          <w:color w:val="000000"/>
          <w:sz w:val="24"/>
          <w:szCs w:val="24"/>
        </w:rPr>
        <w:t>generosa que es  la vida al permitirnos esta experiencia maravillosa, como lo es servir a los demás; por último concluyo con el compromiso de trabajar al máximo  de nuestra capacidad, para lograr los objetivos y metas trazadas en este PLAN</w:t>
      </w:r>
      <w:r w:rsidRPr="001959C3">
        <w:rPr>
          <w:rFonts w:ascii="Arial" w:eastAsia="Calibri" w:hAnsi="Arial" w:cs="Arial"/>
          <w:sz w:val="24"/>
          <w:szCs w:val="24"/>
        </w:rPr>
        <w:t xml:space="preserve"> </w:t>
      </w:r>
      <w:r w:rsidRPr="001959C3">
        <w:rPr>
          <w:rFonts w:ascii="Arial" w:eastAsia="Calibri" w:hAnsi="Arial" w:cs="Arial"/>
          <w:color w:val="000000"/>
          <w:sz w:val="24"/>
          <w:szCs w:val="24"/>
        </w:rPr>
        <w:t xml:space="preserve">DE </w:t>
      </w:r>
      <w:r w:rsidR="00576D3B">
        <w:rPr>
          <w:rFonts w:ascii="Arial" w:eastAsia="Calibri" w:hAnsi="Arial" w:cs="Arial"/>
          <w:color w:val="000000"/>
          <w:sz w:val="24"/>
          <w:szCs w:val="24"/>
        </w:rPr>
        <w:t xml:space="preserve">PARTICIPACIÓN Y </w:t>
      </w:r>
      <w:r w:rsidRPr="001959C3">
        <w:rPr>
          <w:rFonts w:ascii="Arial" w:eastAsia="Calibri" w:hAnsi="Arial" w:cs="Arial"/>
          <w:color w:val="000000"/>
          <w:sz w:val="24"/>
          <w:szCs w:val="24"/>
        </w:rPr>
        <w:t>DESARROLLO MUNICIPAL</w:t>
      </w:r>
      <w:r w:rsidR="00576D3B">
        <w:rPr>
          <w:rFonts w:ascii="Arial" w:eastAsia="Calibri" w:hAnsi="Arial" w:cs="Arial"/>
          <w:color w:val="000000"/>
          <w:sz w:val="24"/>
          <w:szCs w:val="24"/>
        </w:rPr>
        <w:t>,</w:t>
      </w:r>
      <w:r w:rsidRPr="001959C3">
        <w:rPr>
          <w:rFonts w:ascii="Arial" w:eastAsia="Calibri" w:hAnsi="Arial" w:cs="Arial"/>
          <w:color w:val="000000"/>
          <w:sz w:val="24"/>
          <w:szCs w:val="24"/>
        </w:rPr>
        <w:t xml:space="preserve"> por el bienestar de tu Municipio.</w:t>
      </w: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EC4E2A" w:rsidRDefault="00EC4E2A"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EC4E2A" w:rsidRDefault="00EC4E2A"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EC4E2A" w:rsidRDefault="00EC4E2A"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r>
        <w:rPr>
          <w:rFonts w:ascii="Arial" w:eastAsia="Calibri" w:hAnsi="Arial" w:cs="Arial"/>
          <w:color w:val="000000"/>
          <w:sz w:val="24"/>
          <w:szCs w:val="24"/>
        </w:rPr>
        <w:t>REYES MANCILLA ACEVES</w:t>
      </w: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r>
        <w:rPr>
          <w:rFonts w:ascii="Arial" w:eastAsia="Calibri" w:hAnsi="Arial" w:cs="Arial"/>
          <w:color w:val="000000"/>
          <w:sz w:val="24"/>
          <w:szCs w:val="24"/>
        </w:rPr>
        <w:t>PRESIDENTE MUNICIPAL</w:t>
      </w: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r>
        <w:rPr>
          <w:rFonts w:ascii="Arial" w:eastAsia="Calibri" w:hAnsi="Arial" w:cs="Arial"/>
          <w:color w:val="000000"/>
          <w:sz w:val="24"/>
          <w:szCs w:val="24"/>
        </w:rPr>
        <w:t>“PORQUE JUVENTUD Y EXPERIENCIA,</w:t>
      </w: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r>
        <w:rPr>
          <w:rFonts w:ascii="Arial" w:eastAsia="Calibri" w:hAnsi="Arial" w:cs="Arial"/>
          <w:color w:val="000000"/>
          <w:sz w:val="24"/>
          <w:szCs w:val="24"/>
        </w:rPr>
        <w:t xml:space="preserve"> HACEN LA DIFERENCIA”</w:t>
      </w:r>
    </w:p>
    <w:p w:rsidR="00EC4E2A" w:rsidRDefault="00EC4E2A" w:rsidP="00EC4E2A">
      <w:pPr>
        <w:widowControl w:val="0"/>
        <w:autoSpaceDE w:val="0"/>
        <w:autoSpaceDN w:val="0"/>
        <w:adjustRightInd w:val="0"/>
        <w:snapToGrid w:val="0"/>
        <w:spacing w:after="0" w:line="276" w:lineRule="auto"/>
        <w:jc w:val="center"/>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D3DDD" w:rsidRDefault="002D3DDD"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20410C">
      <w:pPr>
        <w:widowControl w:val="0"/>
        <w:autoSpaceDE w:val="0"/>
        <w:autoSpaceDN w:val="0"/>
        <w:adjustRightInd w:val="0"/>
        <w:snapToGrid w:val="0"/>
        <w:spacing w:after="0" w:line="240" w:lineRule="auto"/>
        <w:jc w:val="center"/>
        <w:rPr>
          <w:rFonts w:ascii="Arial" w:hAnsi="Arial" w:cs="Arial"/>
          <w:b/>
          <w:color w:val="000000"/>
          <w:sz w:val="37"/>
          <w:szCs w:val="37"/>
        </w:rPr>
      </w:pPr>
      <w:r w:rsidRPr="0020410C">
        <w:rPr>
          <w:rFonts w:ascii="Arial" w:hAnsi="Arial" w:cs="Arial"/>
          <w:b/>
          <w:color w:val="000000"/>
          <w:sz w:val="37"/>
          <w:szCs w:val="37"/>
        </w:rPr>
        <w:t>MISIÓN</w:t>
      </w: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41232" w:rsidRPr="00E03E1F" w:rsidRDefault="00241232" w:rsidP="00241232">
      <w:pPr>
        <w:widowControl w:val="0"/>
        <w:autoSpaceDE w:val="0"/>
        <w:autoSpaceDN w:val="0"/>
        <w:adjustRightInd w:val="0"/>
        <w:snapToGrid w:val="0"/>
        <w:jc w:val="center"/>
        <w:rPr>
          <w:rStyle w:val="Ttulodellibro"/>
          <w:rFonts w:ascii="Agency FB" w:hAnsi="Agency FB" w:cs="Arial"/>
          <w:sz w:val="28"/>
          <w:szCs w:val="28"/>
        </w:rPr>
      </w:pPr>
      <w:r w:rsidRPr="00E03E1F">
        <w:rPr>
          <w:rStyle w:val="Ttulodellibro"/>
          <w:rFonts w:ascii="Agency FB" w:hAnsi="Agency FB" w:cs="Arial"/>
          <w:sz w:val="28"/>
          <w:szCs w:val="28"/>
        </w:rPr>
        <w:t>Ser un órgano de gobierno cercano a la gente, honesto, respetuoso y responsable; donde en todo momento la población sea su prioridad, buscando así, el bienestar social y el desarrollo colectivo de los ciudadanos tuxcuequenses.</w:t>
      </w: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677DC6" w:rsidRDefault="00677DC6"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20410C">
      <w:pPr>
        <w:tabs>
          <w:tab w:val="left" w:pos="9945"/>
        </w:tabs>
        <w:spacing w:after="0" w:line="240" w:lineRule="auto"/>
        <w:jc w:val="center"/>
        <w:rPr>
          <w:rFonts w:ascii="Arial" w:hAnsi="Arial"/>
          <w:b/>
          <w:sz w:val="36"/>
          <w:szCs w:val="36"/>
        </w:rPr>
      </w:pPr>
      <w:r w:rsidRPr="0020410C">
        <w:rPr>
          <w:rFonts w:ascii="Arial" w:hAnsi="Arial"/>
          <w:b/>
          <w:sz w:val="36"/>
          <w:szCs w:val="36"/>
        </w:rPr>
        <w:t>VISIÓN</w:t>
      </w:r>
    </w:p>
    <w:p w:rsidR="002D3DDD" w:rsidRDefault="002D3DDD" w:rsidP="0020410C">
      <w:pPr>
        <w:tabs>
          <w:tab w:val="left" w:pos="9945"/>
        </w:tabs>
        <w:spacing w:after="0" w:line="240" w:lineRule="auto"/>
        <w:jc w:val="center"/>
        <w:rPr>
          <w:rFonts w:ascii="Arial" w:hAnsi="Arial"/>
          <w:b/>
          <w:sz w:val="36"/>
          <w:szCs w:val="36"/>
        </w:rPr>
      </w:pPr>
    </w:p>
    <w:p w:rsidR="00241232" w:rsidRPr="00E03E1F" w:rsidRDefault="00241232" w:rsidP="00241232">
      <w:pPr>
        <w:widowControl w:val="0"/>
        <w:autoSpaceDE w:val="0"/>
        <w:autoSpaceDN w:val="0"/>
        <w:adjustRightInd w:val="0"/>
        <w:snapToGrid w:val="0"/>
        <w:jc w:val="both"/>
        <w:rPr>
          <w:rStyle w:val="Ttulodellibro"/>
          <w:rFonts w:ascii="Agency FB" w:hAnsi="Agency FB" w:cs="Arial"/>
          <w:sz w:val="28"/>
          <w:szCs w:val="28"/>
        </w:rPr>
      </w:pPr>
      <w:r w:rsidRPr="00E03E1F">
        <w:rPr>
          <w:rStyle w:val="Ttulodellibro"/>
          <w:rFonts w:ascii="Agency FB" w:hAnsi="Agency FB" w:cs="Arial"/>
          <w:sz w:val="28"/>
          <w:szCs w:val="28"/>
        </w:rPr>
        <w:t>Llegar a ser una administración pública coherente con su discurso y su hacer, que nunca deje de escuchar las necesidades de sus ciudadanos, con el objetivo de transcender y con ello lograr dejar una huella importante en el municipio.</w:t>
      </w:r>
    </w:p>
    <w:p w:rsidR="00241232" w:rsidRPr="00E03E1F" w:rsidRDefault="00241232" w:rsidP="00241232">
      <w:pPr>
        <w:widowControl w:val="0"/>
        <w:autoSpaceDE w:val="0"/>
        <w:autoSpaceDN w:val="0"/>
        <w:adjustRightInd w:val="0"/>
        <w:snapToGrid w:val="0"/>
        <w:jc w:val="both"/>
        <w:rPr>
          <w:rStyle w:val="Ttulodellibro"/>
          <w:rFonts w:ascii="Agency FB" w:hAnsi="Agency FB" w:cs="Arial"/>
          <w:sz w:val="28"/>
          <w:szCs w:val="28"/>
        </w:rPr>
      </w:pPr>
      <w:r w:rsidRPr="00E03E1F">
        <w:rPr>
          <w:rStyle w:val="Ttulodellibro"/>
          <w:rFonts w:ascii="Agency FB" w:hAnsi="Agency FB" w:cs="Arial"/>
          <w:sz w:val="28"/>
          <w:szCs w:val="28"/>
        </w:rPr>
        <w:t>Estableciendo así los pilares de la administración pública eficiente y de calidad, que mejore las condiciones de vida de todos los habitantes del municipio.</w:t>
      </w:r>
    </w:p>
    <w:p w:rsidR="0020410C" w:rsidRPr="00241232" w:rsidRDefault="0020410C" w:rsidP="0020410C">
      <w:pPr>
        <w:tabs>
          <w:tab w:val="left" w:pos="9945"/>
        </w:tabs>
        <w:spacing w:after="0" w:line="240" w:lineRule="auto"/>
        <w:jc w:val="center"/>
        <w:rPr>
          <w:rFonts w:ascii="Agency FB" w:hAnsi="Agency FB"/>
          <w:b/>
          <w:sz w:val="36"/>
          <w:szCs w:val="36"/>
        </w:rPr>
      </w:pPr>
    </w:p>
    <w:p w:rsidR="0020410C" w:rsidRPr="0020410C" w:rsidRDefault="0020410C" w:rsidP="0020410C">
      <w:pPr>
        <w:tabs>
          <w:tab w:val="left" w:pos="9945"/>
        </w:tabs>
        <w:spacing w:after="0" w:line="240" w:lineRule="auto"/>
        <w:jc w:val="center"/>
        <w:rPr>
          <w:rFonts w:ascii="Arial" w:hAnsi="Arial"/>
          <w:b/>
          <w:sz w:val="36"/>
          <w:szCs w:val="36"/>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20410C" w:rsidRDefault="0020410C" w:rsidP="00A604C6">
      <w:pPr>
        <w:widowControl w:val="0"/>
        <w:autoSpaceDE w:val="0"/>
        <w:autoSpaceDN w:val="0"/>
        <w:adjustRightInd w:val="0"/>
        <w:snapToGrid w:val="0"/>
        <w:spacing w:after="0" w:line="276" w:lineRule="auto"/>
        <w:jc w:val="both"/>
        <w:rPr>
          <w:rFonts w:ascii="Arial" w:eastAsia="Calibri" w:hAnsi="Arial" w:cs="Arial"/>
          <w:color w:val="000000"/>
          <w:sz w:val="24"/>
          <w:szCs w:val="24"/>
        </w:rPr>
      </w:pPr>
    </w:p>
    <w:p w:rsidR="00882297" w:rsidRDefault="00882297" w:rsidP="0093208B">
      <w:pPr>
        <w:spacing w:line="276" w:lineRule="auto"/>
        <w:rPr>
          <w:rFonts w:ascii="Arial" w:hAnsi="Arial" w:cs="Arial"/>
          <w:b/>
          <w:sz w:val="28"/>
          <w:szCs w:val="28"/>
        </w:rPr>
      </w:pPr>
    </w:p>
    <w:p w:rsidR="00EC4E2A" w:rsidRDefault="00EC4E2A" w:rsidP="0093208B">
      <w:pPr>
        <w:spacing w:line="276" w:lineRule="auto"/>
        <w:rPr>
          <w:rFonts w:ascii="Arial" w:hAnsi="Arial" w:cs="Arial"/>
          <w:b/>
          <w:sz w:val="28"/>
          <w:szCs w:val="28"/>
        </w:rPr>
      </w:pPr>
    </w:p>
    <w:p w:rsidR="00500CD0" w:rsidRDefault="00500CD0" w:rsidP="0093208B">
      <w:pPr>
        <w:spacing w:line="276" w:lineRule="auto"/>
        <w:rPr>
          <w:rFonts w:ascii="Arial" w:hAnsi="Arial" w:cs="Arial"/>
          <w:b/>
          <w:sz w:val="28"/>
          <w:szCs w:val="28"/>
        </w:rPr>
      </w:pPr>
    </w:p>
    <w:p w:rsidR="00CC3831" w:rsidRDefault="00CC3831" w:rsidP="0093208B">
      <w:pPr>
        <w:spacing w:line="276" w:lineRule="auto"/>
        <w:rPr>
          <w:rFonts w:ascii="Arial" w:hAnsi="Arial" w:cs="Arial"/>
          <w:b/>
          <w:sz w:val="28"/>
          <w:szCs w:val="28"/>
        </w:rPr>
      </w:pPr>
    </w:p>
    <w:p w:rsidR="00CC3831" w:rsidRDefault="00CC3831" w:rsidP="0093208B">
      <w:pPr>
        <w:spacing w:line="276" w:lineRule="auto"/>
        <w:rPr>
          <w:rFonts w:ascii="Arial" w:hAnsi="Arial" w:cs="Arial"/>
          <w:b/>
          <w:sz w:val="28"/>
          <w:szCs w:val="28"/>
        </w:rPr>
      </w:pPr>
    </w:p>
    <w:p w:rsidR="00EA1011" w:rsidRPr="002D3DDD" w:rsidRDefault="0093208B" w:rsidP="0093208B">
      <w:pPr>
        <w:spacing w:line="276" w:lineRule="auto"/>
        <w:rPr>
          <w:rFonts w:ascii="Arial" w:hAnsi="Arial" w:cs="Arial"/>
          <w:b/>
          <w:sz w:val="28"/>
          <w:szCs w:val="28"/>
        </w:rPr>
      </w:pPr>
      <w:r w:rsidRPr="002D3DDD">
        <w:rPr>
          <w:rFonts w:ascii="Arial" w:hAnsi="Arial" w:cs="Arial"/>
          <w:b/>
          <w:sz w:val="28"/>
          <w:szCs w:val="28"/>
        </w:rPr>
        <w:t xml:space="preserve">2.- </w:t>
      </w:r>
      <w:r w:rsidR="00EA1011" w:rsidRPr="002D3DDD">
        <w:rPr>
          <w:rFonts w:ascii="Arial" w:hAnsi="Arial" w:cs="Arial"/>
          <w:b/>
          <w:sz w:val="28"/>
          <w:szCs w:val="28"/>
        </w:rPr>
        <w:t>ANTECEDENTES</w:t>
      </w:r>
    </w:p>
    <w:p w:rsidR="00C25C69"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EA1011" w:rsidRDefault="00EA1011" w:rsidP="00EA1011">
      <w:pPr>
        <w:widowControl w:val="0"/>
        <w:autoSpaceDE w:val="0"/>
        <w:autoSpaceDN w:val="0"/>
        <w:adjustRightInd w:val="0"/>
        <w:snapToGrid w:val="0"/>
        <w:spacing w:after="0" w:line="276" w:lineRule="auto"/>
        <w:jc w:val="both"/>
        <w:rPr>
          <w:rFonts w:ascii="Arial" w:hAnsi="Arial" w:cs="Arial"/>
          <w:color w:val="000000"/>
          <w:sz w:val="24"/>
          <w:szCs w:val="24"/>
        </w:rPr>
      </w:pPr>
      <w:r w:rsidRPr="001959C3">
        <w:rPr>
          <w:rFonts w:ascii="Arial" w:hAnsi="Arial" w:cs="Arial"/>
          <w:color w:val="000000"/>
          <w:sz w:val="24"/>
          <w:szCs w:val="24"/>
        </w:rPr>
        <w:t>El Plan de Desarrollo Municipal y Gobernanza de Tuxcueca, 2018-2021. Es un documento de planeación, resultado de la</w:t>
      </w:r>
      <w:r w:rsidRPr="001959C3">
        <w:rPr>
          <w:rFonts w:ascii="Arial" w:hAnsi="Arial" w:cs="Arial"/>
          <w:sz w:val="24"/>
          <w:szCs w:val="24"/>
        </w:rPr>
        <w:t xml:space="preserve"> </w:t>
      </w:r>
      <w:r w:rsidRPr="001959C3">
        <w:rPr>
          <w:rFonts w:ascii="Arial" w:hAnsi="Arial" w:cs="Arial"/>
          <w:color w:val="000000"/>
          <w:sz w:val="24"/>
          <w:szCs w:val="24"/>
        </w:rPr>
        <w:t>participación de la ciudadanía</w:t>
      </w:r>
      <w:r w:rsidRPr="005E6A7B">
        <w:rPr>
          <w:rFonts w:ascii="Arial" w:hAnsi="Arial" w:cs="Arial"/>
          <w:color w:val="000000"/>
          <w:sz w:val="24"/>
          <w:szCs w:val="24"/>
        </w:rPr>
        <w:t xml:space="preserve"> en la definición del destino de nuestro municipio, que basa su motivación y</w:t>
      </w:r>
      <w:r w:rsidRPr="005E6A7B">
        <w:rPr>
          <w:rFonts w:ascii="Arial" w:hAnsi="Arial" w:cs="Arial"/>
          <w:sz w:val="24"/>
          <w:szCs w:val="24"/>
        </w:rPr>
        <w:t xml:space="preserve"> </w:t>
      </w:r>
      <w:r w:rsidRPr="005E6A7B">
        <w:rPr>
          <w:rFonts w:ascii="Arial" w:hAnsi="Arial" w:cs="Arial"/>
          <w:color w:val="000000"/>
          <w:sz w:val="24"/>
          <w:szCs w:val="24"/>
        </w:rPr>
        <w:t>sustento en un proceso participativo en el que han tomado parte la mayoría de los ciudadanos de cada una de</w:t>
      </w:r>
      <w:r w:rsidRPr="005E6A7B">
        <w:rPr>
          <w:rFonts w:ascii="Arial" w:hAnsi="Arial" w:cs="Arial"/>
          <w:sz w:val="24"/>
          <w:szCs w:val="24"/>
        </w:rPr>
        <w:t xml:space="preserve"> </w:t>
      </w:r>
      <w:r w:rsidRPr="005E6A7B">
        <w:rPr>
          <w:rFonts w:ascii="Arial" w:hAnsi="Arial" w:cs="Arial"/>
          <w:color w:val="000000"/>
          <w:sz w:val="24"/>
          <w:szCs w:val="24"/>
        </w:rPr>
        <w:t>las localidades municipales, de los grupos civiles, y en general; de cada uno de los sectores sociales que</w:t>
      </w:r>
      <w:r w:rsidRPr="005E6A7B">
        <w:rPr>
          <w:rFonts w:ascii="Arial" w:hAnsi="Arial" w:cs="Arial"/>
          <w:sz w:val="24"/>
          <w:szCs w:val="24"/>
        </w:rPr>
        <w:t xml:space="preserve"> </w:t>
      </w:r>
      <w:r w:rsidRPr="005E6A7B">
        <w:rPr>
          <w:rFonts w:ascii="Arial" w:hAnsi="Arial" w:cs="Arial"/>
          <w:color w:val="000000"/>
          <w:sz w:val="24"/>
          <w:szCs w:val="24"/>
        </w:rPr>
        <w:t>componen la estructura social e institucional de Tuxcueca.</w:t>
      </w:r>
    </w:p>
    <w:p w:rsidR="00C25C69" w:rsidRPr="005E6A7B"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EA1011" w:rsidRDefault="00EA1011" w:rsidP="00EA1011">
      <w:pPr>
        <w:widowControl w:val="0"/>
        <w:autoSpaceDE w:val="0"/>
        <w:autoSpaceDN w:val="0"/>
        <w:adjustRightInd w:val="0"/>
        <w:snapToGrid w:val="0"/>
        <w:spacing w:after="0" w:line="276" w:lineRule="auto"/>
        <w:jc w:val="both"/>
        <w:rPr>
          <w:rFonts w:ascii="Arial" w:hAnsi="Arial" w:cs="Arial"/>
          <w:color w:val="000000"/>
          <w:sz w:val="24"/>
          <w:szCs w:val="24"/>
        </w:rPr>
      </w:pPr>
      <w:r w:rsidRPr="005E6A7B">
        <w:rPr>
          <w:rFonts w:ascii="Arial" w:hAnsi="Arial" w:cs="Arial"/>
          <w:color w:val="000000"/>
          <w:sz w:val="24"/>
          <w:szCs w:val="24"/>
        </w:rPr>
        <w:t>No es un documento realizado solo para dar cumplimiento a una disposición legal; su aspiración es</w:t>
      </w:r>
      <w:r w:rsidRPr="005E6A7B">
        <w:rPr>
          <w:rFonts w:ascii="Arial" w:hAnsi="Arial" w:cs="Arial"/>
          <w:sz w:val="24"/>
          <w:szCs w:val="24"/>
        </w:rPr>
        <w:t xml:space="preserve"> </w:t>
      </w:r>
      <w:r w:rsidRPr="005E6A7B">
        <w:rPr>
          <w:rFonts w:ascii="Arial" w:hAnsi="Arial" w:cs="Arial"/>
          <w:color w:val="000000"/>
          <w:sz w:val="24"/>
          <w:szCs w:val="24"/>
        </w:rPr>
        <w:t>convertirse en un instrumento de orientación y apoyo para la toma de decisiones del Ayuntamiento y la</w:t>
      </w:r>
      <w:r w:rsidRPr="005E6A7B">
        <w:rPr>
          <w:rFonts w:ascii="Arial" w:hAnsi="Arial" w:cs="Arial"/>
          <w:sz w:val="24"/>
          <w:szCs w:val="24"/>
        </w:rPr>
        <w:t xml:space="preserve"> </w:t>
      </w:r>
      <w:r w:rsidRPr="005E6A7B">
        <w:rPr>
          <w:rFonts w:ascii="Arial" w:hAnsi="Arial" w:cs="Arial"/>
          <w:color w:val="000000"/>
          <w:sz w:val="24"/>
          <w:szCs w:val="24"/>
        </w:rPr>
        <w:t>administración municipal de Tuxcueca, Jalisco; es además</w:t>
      </w:r>
      <w:r w:rsidR="00C25C69">
        <w:rPr>
          <w:rFonts w:ascii="Arial" w:hAnsi="Arial" w:cs="Arial"/>
          <w:color w:val="000000"/>
          <w:sz w:val="24"/>
          <w:szCs w:val="24"/>
        </w:rPr>
        <w:t>,</w:t>
      </w:r>
      <w:r w:rsidRPr="005E6A7B">
        <w:rPr>
          <w:rFonts w:ascii="Arial" w:hAnsi="Arial" w:cs="Arial"/>
          <w:color w:val="000000"/>
          <w:sz w:val="24"/>
          <w:szCs w:val="24"/>
        </w:rPr>
        <w:t xml:space="preserve"> de una oferta de estrategias para el desarrollo</w:t>
      </w:r>
      <w:r w:rsidRPr="005E6A7B">
        <w:rPr>
          <w:rFonts w:ascii="Arial" w:hAnsi="Arial" w:cs="Arial"/>
          <w:sz w:val="24"/>
          <w:szCs w:val="24"/>
        </w:rPr>
        <w:t xml:space="preserve"> </w:t>
      </w:r>
      <w:r w:rsidRPr="005E6A7B">
        <w:rPr>
          <w:rFonts w:ascii="Arial" w:hAnsi="Arial" w:cs="Arial"/>
          <w:color w:val="000000"/>
          <w:sz w:val="24"/>
          <w:szCs w:val="24"/>
        </w:rPr>
        <w:t>social e institucional del municipio, la expresión escrita de la ciudadanía, el anhelo de cada uno de los</w:t>
      </w:r>
      <w:r w:rsidRPr="005E6A7B">
        <w:rPr>
          <w:rFonts w:ascii="Arial" w:hAnsi="Arial" w:cs="Arial"/>
          <w:sz w:val="24"/>
          <w:szCs w:val="24"/>
        </w:rPr>
        <w:t xml:space="preserve"> </w:t>
      </w:r>
      <w:r w:rsidRPr="005E6A7B">
        <w:rPr>
          <w:rFonts w:ascii="Arial" w:hAnsi="Arial" w:cs="Arial"/>
          <w:color w:val="000000"/>
          <w:sz w:val="24"/>
          <w:szCs w:val="24"/>
        </w:rPr>
        <w:t>habitantes del municipio de cambiar las condiciones adversas de la actualidad, para que a través de una</w:t>
      </w:r>
      <w:r w:rsidRPr="005E6A7B">
        <w:rPr>
          <w:rFonts w:ascii="Arial" w:hAnsi="Arial" w:cs="Arial"/>
          <w:sz w:val="24"/>
          <w:szCs w:val="24"/>
        </w:rPr>
        <w:t xml:space="preserve"> </w:t>
      </w:r>
      <w:r w:rsidRPr="005E6A7B">
        <w:rPr>
          <w:rFonts w:ascii="Arial" w:hAnsi="Arial" w:cs="Arial"/>
          <w:color w:val="000000"/>
          <w:sz w:val="24"/>
          <w:szCs w:val="24"/>
        </w:rPr>
        <w:t>gestión pública municipal de voluntad, visión y responsabilidad gubernamental sustentada en escuchar las</w:t>
      </w:r>
      <w:r w:rsidRPr="005E6A7B">
        <w:rPr>
          <w:rFonts w:ascii="Arial" w:hAnsi="Arial" w:cs="Arial"/>
          <w:sz w:val="24"/>
          <w:szCs w:val="24"/>
        </w:rPr>
        <w:t xml:space="preserve"> </w:t>
      </w:r>
      <w:r w:rsidRPr="005E6A7B">
        <w:rPr>
          <w:rFonts w:ascii="Arial" w:hAnsi="Arial" w:cs="Arial"/>
          <w:color w:val="000000"/>
          <w:sz w:val="24"/>
          <w:szCs w:val="24"/>
        </w:rPr>
        <w:t>necesidades  de la gente, sumados a la participación social en los procesos de cambio; logremos ser un  municipio diferente, un municipio fuerte y con más y mejores oportunidades de desarrollo, un municipio</w:t>
      </w:r>
      <w:r w:rsidRPr="005E6A7B">
        <w:rPr>
          <w:rFonts w:ascii="Arial" w:hAnsi="Arial" w:cs="Arial"/>
          <w:sz w:val="24"/>
          <w:szCs w:val="24"/>
        </w:rPr>
        <w:t xml:space="preserve"> </w:t>
      </w:r>
      <w:r w:rsidRPr="005E6A7B">
        <w:rPr>
          <w:rFonts w:ascii="Arial" w:hAnsi="Arial" w:cs="Arial"/>
          <w:color w:val="000000"/>
          <w:sz w:val="24"/>
          <w:szCs w:val="24"/>
        </w:rPr>
        <w:t xml:space="preserve">productivo, competitivo, unido y seguro. Un municipio digno </w:t>
      </w:r>
      <w:r w:rsidRPr="00BE0458">
        <w:rPr>
          <w:rFonts w:ascii="Arial" w:hAnsi="Arial" w:cs="Arial"/>
          <w:color w:val="000000"/>
          <w:sz w:val="24"/>
          <w:szCs w:val="24"/>
        </w:rPr>
        <w:t>para todos los que aquí vivimos, donde también se promueva la cultura de la paz.</w:t>
      </w:r>
    </w:p>
    <w:p w:rsidR="00C25C69" w:rsidRPr="00BE0458"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EA1011" w:rsidRPr="00BE0458" w:rsidRDefault="00EA1011" w:rsidP="00EA1011">
      <w:pPr>
        <w:widowControl w:val="0"/>
        <w:autoSpaceDE w:val="0"/>
        <w:autoSpaceDN w:val="0"/>
        <w:adjustRightInd w:val="0"/>
        <w:snapToGrid w:val="0"/>
        <w:spacing w:after="0" w:line="276" w:lineRule="auto"/>
        <w:jc w:val="both"/>
        <w:rPr>
          <w:rFonts w:ascii="Arial" w:hAnsi="Arial" w:cs="Arial"/>
          <w:color w:val="000000"/>
          <w:sz w:val="24"/>
          <w:szCs w:val="24"/>
        </w:rPr>
      </w:pPr>
      <w:r w:rsidRPr="00BE0458">
        <w:rPr>
          <w:rFonts w:ascii="Arial" w:hAnsi="Arial" w:cs="Arial"/>
          <w:color w:val="000000"/>
          <w:sz w:val="24"/>
          <w:szCs w:val="24"/>
        </w:rPr>
        <w:t xml:space="preserve">El Plan de Desarrollo Municipal y Gobernanza tiene dentro de sus principales metas el lograr el desarrollo Regional y Estatal, es decir que los Planes de los municipios circunvecinos, y estatales caminen en la misma dirección, donde se involucre al ciudadano en la toma de decisiones y en la elección de los mejores proyectos y obras que los beneficien, desde gobiernos incluyentes.  </w:t>
      </w:r>
    </w:p>
    <w:p w:rsidR="00EA1011" w:rsidRPr="00BE0458" w:rsidRDefault="00EA1011"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EA1011" w:rsidRDefault="00EA1011" w:rsidP="00EA1011">
      <w:pPr>
        <w:widowControl w:val="0"/>
        <w:autoSpaceDE w:val="0"/>
        <w:autoSpaceDN w:val="0"/>
        <w:adjustRightInd w:val="0"/>
        <w:snapToGrid w:val="0"/>
        <w:spacing w:after="0" w:line="276" w:lineRule="auto"/>
        <w:jc w:val="both"/>
        <w:rPr>
          <w:rFonts w:ascii="Arial" w:hAnsi="Arial" w:cs="Arial"/>
          <w:color w:val="000000"/>
          <w:sz w:val="24"/>
          <w:szCs w:val="24"/>
        </w:rPr>
      </w:pPr>
      <w:r w:rsidRPr="00BE0458">
        <w:rPr>
          <w:rFonts w:ascii="Arial" w:hAnsi="Arial" w:cs="Arial"/>
          <w:color w:val="000000"/>
          <w:sz w:val="24"/>
          <w:szCs w:val="24"/>
        </w:rPr>
        <w:t>Su marco normativo estará regido por: la Ley de Planeación para el Estado de Jalisco y sus Municipios, donde la metod</w:t>
      </w:r>
      <w:r>
        <w:rPr>
          <w:rFonts w:ascii="Arial" w:hAnsi="Arial" w:cs="Arial"/>
          <w:color w:val="000000"/>
          <w:sz w:val="24"/>
          <w:szCs w:val="24"/>
        </w:rPr>
        <w:t>ología que se implementara estará orientada a la gestión de resultados a través de la participación ciudadana.</w:t>
      </w:r>
    </w:p>
    <w:p w:rsidR="00EA1011" w:rsidRDefault="00EA1011"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C25C69"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C25C69"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C25C69"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C25C69"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C25C69" w:rsidRPr="009777A9" w:rsidRDefault="00C25C69" w:rsidP="00EA1011">
      <w:pPr>
        <w:widowControl w:val="0"/>
        <w:autoSpaceDE w:val="0"/>
        <w:autoSpaceDN w:val="0"/>
        <w:adjustRightInd w:val="0"/>
        <w:snapToGrid w:val="0"/>
        <w:spacing w:after="0" w:line="276" w:lineRule="auto"/>
        <w:jc w:val="both"/>
        <w:rPr>
          <w:rFonts w:ascii="Arial" w:hAnsi="Arial" w:cs="Arial"/>
          <w:color w:val="000000"/>
          <w:sz w:val="24"/>
          <w:szCs w:val="24"/>
        </w:rPr>
      </w:pPr>
    </w:p>
    <w:p w:rsidR="00A604C6" w:rsidRDefault="00A604C6" w:rsidP="0093208B">
      <w:pPr>
        <w:widowControl w:val="0"/>
        <w:autoSpaceDE w:val="0"/>
        <w:autoSpaceDN w:val="0"/>
        <w:adjustRightInd w:val="0"/>
        <w:snapToGrid w:val="0"/>
        <w:spacing w:after="0" w:line="276" w:lineRule="auto"/>
        <w:rPr>
          <w:rFonts w:ascii="Arial" w:eastAsia="Calibri" w:hAnsi="Arial" w:cs="Arial"/>
          <w:color w:val="000000"/>
          <w:sz w:val="24"/>
          <w:szCs w:val="24"/>
        </w:rPr>
      </w:pPr>
    </w:p>
    <w:p w:rsidR="0093208B" w:rsidRDefault="0093208B" w:rsidP="0093208B">
      <w:pPr>
        <w:widowControl w:val="0"/>
        <w:autoSpaceDE w:val="0"/>
        <w:autoSpaceDN w:val="0"/>
        <w:adjustRightInd w:val="0"/>
        <w:snapToGrid w:val="0"/>
        <w:spacing w:after="0" w:line="276" w:lineRule="auto"/>
        <w:rPr>
          <w:rFonts w:ascii="Arial" w:hAnsi="Arial" w:cs="Arial"/>
          <w:b/>
          <w:color w:val="000000"/>
          <w:sz w:val="28"/>
          <w:szCs w:val="28"/>
        </w:rPr>
      </w:pPr>
      <w:r>
        <w:rPr>
          <w:rFonts w:ascii="Arial" w:hAnsi="Arial" w:cs="Arial"/>
          <w:b/>
          <w:color w:val="000000"/>
          <w:sz w:val="28"/>
          <w:szCs w:val="28"/>
        </w:rPr>
        <w:t>2.1- MARCO JURÍDICO</w:t>
      </w:r>
    </w:p>
    <w:p w:rsidR="0093208B" w:rsidRPr="00322ABA" w:rsidRDefault="0093208B" w:rsidP="0093208B">
      <w:pPr>
        <w:widowControl w:val="0"/>
        <w:autoSpaceDE w:val="0"/>
        <w:autoSpaceDN w:val="0"/>
        <w:adjustRightInd w:val="0"/>
        <w:snapToGrid w:val="0"/>
        <w:spacing w:after="0" w:line="276" w:lineRule="auto"/>
        <w:jc w:val="center"/>
        <w:rPr>
          <w:rFonts w:ascii="Arial" w:hAnsi="Arial" w:cs="Arial"/>
          <w:b/>
          <w:color w:val="000000"/>
          <w:sz w:val="28"/>
          <w:szCs w:val="28"/>
        </w:rPr>
      </w:pPr>
    </w:p>
    <w:p w:rsidR="00EC4E2A" w:rsidRDefault="0093208B" w:rsidP="0093208B">
      <w:pPr>
        <w:widowControl w:val="0"/>
        <w:autoSpaceDE w:val="0"/>
        <w:autoSpaceDN w:val="0"/>
        <w:adjustRightInd w:val="0"/>
        <w:snapToGrid w:val="0"/>
        <w:spacing w:after="0" w:line="276" w:lineRule="auto"/>
        <w:jc w:val="both"/>
        <w:rPr>
          <w:rFonts w:ascii="Arial" w:hAnsi="Arial" w:cs="Arial"/>
          <w:color w:val="000000"/>
          <w:sz w:val="24"/>
          <w:szCs w:val="24"/>
        </w:rPr>
      </w:pPr>
      <w:r w:rsidRPr="005E6A7B">
        <w:rPr>
          <w:rFonts w:ascii="Arial" w:hAnsi="Arial" w:cs="Arial"/>
          <w:color w:val="000000"/>
          <w:sz w:val="24"/>
          <w:szCs w:val="24"/>
        </w:rPr>
        <w:t>De conformidad con lo dispuesto por los artículos 25 y 26 de la Constitución Política de los Estados Unidos</w:t>
      </w:r>
      <w:r w:rsidRPr="005E6A7B">
        <w:rPr>
          <w:rFonts w:ascii="Arial" w:hAnsi="Arial" w:cs="Arial"/>
          <w:sz w:val="24"/>
          <w:szCs w:val="24"/>
        </w:rPr>
        <w:t xml:space="preserve"> </w:t>
      </w:r>
      <w:r w:rsidRPr="005E6A7B">
        <w:rPr>
          <w:rFonts w:ascii="Arial" w:hAnsi="Arial" w:cs="Arial"/>
          <w:color w:val="000000"/>
          <w:sz w:val="24"/>
          <w:szCs w:val="24"/>
        </w:rPr>
        <w:t>Mexicanos, el artículo 15, fracción VI de la Constitución Política del estado de Jalisco, los artículos 124, 125</w:t>
      </w:r>
      <w:r w:rsidRPr="005E6A7B">
        <w:rPr>
          <w:rFonts w:ascii="Arial" w:hAnsi="Arial" w:cs="Arial"/>
          <w:sz w:val="24"/>
          <w:szCs w:val="24"/>
        </w:rPr>
        <w:t xml:space="preserve"> </w:t>
      </w:r>
      <w:r w:rsidRPr="005E6A7B">
        <w:rPr>
          <w:rFonts w:ascii="Arial" w:hAnsi="Arial" w:cs="Arial"/>
          <w:color w:val="000000"/>
          <w:sz w:val="24"/>
          <w:szCs w:val="24"/>
        </w:rPr>
        <w:t xml:space="preserve">y 126 de la Ley de Gobierno y la Administración Pública Municipal del Estado de Jalisco y los artículos </w:t>
      </w:r>
      <w:r w:rsidRPr="005C2162">
        <w:rPr>
          <w:rFonts w:ascii="Arial" w:hAnsi="Arial" w:cs="Arial"/>
          <w:b/>
          <w:color w:val="000000"/>
          <w:sz w:val="24"/>
          <w:szCs w:val="24"/>
        </w:rPr>
        <w:t>9,</w:t>
      </w:r>
      <w:r w:rsidRPr="005C2162">
        <w:rPr>
          <w:rFonts w:ascii="Arial" w:hAnsi="Arial" w:cs="Arial"/>
          <w:b/>
          <w:sz w:val="24"/>
          <w:szCs w:val="24"/>
        </w:rPr>
        <w:t xml:space="preserve"> </w:t>
      </w:r>
      <w:r w:rsidRPr="005C2162">
        <w:rPr>
          <w:rFonts w:ascii="Arial" w:hAnsi="Arial" w:cs="Arial"/>
          <w:b/>
          <w:color w:val="000000"/>
          <w:sz w:val="24"/>
          <w:szCs w:val="24"/>
        </w:rPr>
        <w:t>11, 38, 39, 40, 46, 51 y Octavo Transitorio</w:t>
      </w:r>
      <w:r w:rsidRPr="005E6A7B">
        <w:rPr>
          <w:rFonts w:ascii="Arial" w:hAnsi="Arial" w:cs="Arial"/>
          <w:color w:val="000000"/>
          <w:sz w:val="24"/>
          <w:szCs w:val="24"/>
        </w:rPr>
        <w:t xml:space="preserve"> d</w:t>
      </w:r>
      <w:r w:rsidRPr="00BE0458">
        <w:rPr>
          <w:rFonts w:ascii="Arial" w:hAnsi="Arial" w:cs="Arial"/>
          <w:color w:val="000000"/>
          <w:sz w:val="24"/>
          <w:szCs w:val="24"/>
        </w:rPr>
        <w:t xml:space="preserve">e la Ley de </w:t>
      </w:r>
      <w:r>
        <w:rPr>
          <w:rFonts w:ascii="Arial" w:hAnsi="Arial" w:cs="Arial"/>
          <w:color w:val="000000"/>
          <w:sz w:val="24"/>
          <w:szCs w:val="24"/>
        </w:rPr>
        <w:t xml:space="preserve">Participación y </w:t>
      </w:r>
      <w:r w:rsidRPr="00BE0458">
        <w:rPr>
          <w:rFonts w:ascii="Arial" w:hAnsi="Arial" w:cs="Arial"/>
          <w:color w:val="000000"/>
          <w:sz w:val="24"/>
          <w:szCs w:val="24"/>
        </w:rPr>
        <w:t xml:space="preserve">Planeación para el </w:t>
      </w:r>
    </w:p>
    <w:p w:rsidR="0093208B" w:rsidRDefault="0093208B" w:rsidP="0093208B">
      <w:pPr>
        <w:widowControl w:val="0"/>
        <w:autoSpaceDE w:val="0"/>
        <w:autoSpaceDN w:val="0"/>
        <w:adjustRightInd w:val="0"/>
        <w:snapToGrid w:val="0"/>
        <w:spacing w:after="0" w:line="276" w:lineRule="auto"/>
        <w:jc w:val="both"/>
        <w:rPr>
          <w:rFonts w:ascii="Arial" w:hAnsi="Arial" w:cs="Arial"/>
          <w:color w:val="000000"/>
          <w:sz w:val="24"/>
          <w:szCs w:val="24"/>
        </w:rPr>
      </w:pPr>
      <w:r w:rsidRPr="00BE0458">
        <w:rPr>
          <w:rFonts w:ascii="Arial" w:hAnsi="Arial" w:cs="Arial"/>
          <w:color w:val="000000"/>
          <w:sz w:val="24"/>
          <w:szCs w:val="24"/>
        </w:rPr>
        <w:t>E</w:t>
      </w:r>
      <w:r w:rsidRPr="005E6A7B">
        <w:rPr>
          <w:rFonts w:ascii="Arial" w:hAnsi="Arial" w:cs="Arial"/>
          <w:color w:val="000000"/>
          <w:sz w:val="24"/>
          <w:szCs w:val="24"/>
        </w:rPr>
        <w:t>stado de Jalisco y sus Municipios,</w:t>
      </w:r>
      <w:r w:rsidRPr="005E6A7B">
        <w:rPr>
          <w:rFonts w:ascii="Arial" w:hAnsi="Arial" w:cs="Arial"/>
          <w:sz w:val="24"/>
          <w:szCs w:val="24"/>
        </w:rPr>
        <w:t xml:space="preserve"> </w:t>
      </w:r>
      <w:r w:rsidRPr="005E6A7B">
        <w:rPr>
          <w:rFonts w:ascii="Arial" w:hAnsi="Arial" w:cs="Arial"/>
          <w:color w:val="000000"/>
          <w:sz w:val="24"/>
          <w:szCs w:val="24"/>
        </w:rPr>
        <w:t>se somete a la consideración de los ciudadanos del municipio de Tuxcueca, el Plan de Desarrollo Municipal</w:t>
      </w:r>
      <w:r w:rsidRPr="005E6A7B">
        <w:rPr>
          <w:rFonts w:ascii="Arial" w:hAnsi="Arial" w:cs="Arial"/>
          <w:sz w:val="24"/>
          <w:szCs w:val="24"/>
        </w:rPr>
        <w:t xml:space="preserve"> </w:t>
      </w:r>
      <w:r w:rsidRPr="00BE0458">
        <w:rPr>
          <w:rFonts w:ascii="Arial" w:hAnsi="Arial" w:cs="Arial"/>
          <w:sz w:val="24"/>
          <w:szCs w:val="24"/>
        </w:rPr>
        <w:t xml:space="preserve">y </w:t>
      </w:r>
      <w:r w:rsidR="005C2162" w:rsidRPr="00BE0458">
        <w:rPr>
          <w:rFonts w:ascii="Arial" w:hAnsi="Arial" w:cs="Arial"/>
          <w:sz w:val="24"/>
          <w:szCs w:val="24"/>
        </w:rPr>
        <w:t>Gobernanza</w:t>
      </w:r>
      <w:r w:rsidRPr="00BE0458">
        <w:rPr>
          <w:rFonts w:ascii="Arial" w:hAnsi="Arial" w:cs="Arial"/>
          <w:sz w:val="24"/>
          <w:szCs w:val="24"/>
        </w:rPr>
        <w:t xml:space="preserve"> </w:t>
      </w:r>
      <w:r w:rsidRPr="005E6A7B">
        <w:rPr>
          <w:rFonts w:ascii="Arial" w:hAnsi="Arial" w:cs="Arial"/>
          <w:color w:val="000000"/>
          <w:sz w:val="24"/>
          <w:szCs w:val="24"/>
        </w:rPr>
        <w:t>de Tuxcueca, Jalisco 2018</w:t>
      </w:r>
      <w:r w:rsidRPr="00BE0458">
        <w:rPr>
          <w:rFonts w:ascii="Arial" w:hAnsi="Arial" w:cs="Arial"/>
          <w:color w:val="000000"/>
          <w:sz w:val="24"/>
          <w:szCs w:val="24"/>
        </w:rPr>
        <w:t>-2021.</w:t>
      </w:r>
    </w:p>
    <w:p w:rsidR="00C25C69" w:rsidRPr="005E6A7B" w:rsidRDefault="00C25C69" w:rsidP="0093208B">
      <w:pPr>
        <w:widowControl w:val="0"/>
        <w:autoSpaceDE w:val="0"/>
        <w:autoSpaceDN w:val="0"/>
        <w:adjustRightInd w:val="0"/>
        <w:snapToGrid w:val="0"/>
        <w:spacing w:after="0" w:line="276" w:lineRule="auto"/>
        <w:jc w:val="both"/>
        <w:rPr>
          <w:rFonts w:ascii="Arial" w:hAnsi="Arial" w:cs="Arial"/>
          <w:sz w:val="24"/>
          <w:szCs w:val="24"/>
        </w:rPr>
      </w:pPr>
    </w:p>
    <w:p w:rsidR="0093208B"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La Ley de Planeación para el Estado de Jalisco y sus Municipios tiene por objeto,  entre otros el establecer las normas y principios básicos de la planeación de las actividades de la administración pública Estatal y Municipal para coadyuvar en el desarrollo integral y sustentable del Estado, así mismo establece las bases de integración y funcionamiento del Sistema Estatal de Planeación Democrática del Estado de Jalisco, como el conjunto de condiciones, actividades, procedimientos, instancias e instituciones en el que participan las dependencias y entidades de la administración pública federal, estatal y municipal; los sistemas de información y consulta; los organismos de los sectores privado y social y la sociedad en general, vinculados funcionalmente y respetando su respectiva autonomía, para llevar a cabo en forma coordinada y concertada, el proceso de planeación del desarrollo estatal.</w:t>
      </w:r>
    </w:p>
    <w:p w:rsidR="0093208B" w:rsidRPr="00BE0458" w:rsidRDefault="0093208B" w:rsidP="0093208B">
      <w:pPr>
        <w:spacing w:after="240" w:line="276" w:lineRule="auto"/>
        <w:jc w:val="both"/>
        <w:rPr>
          <w:rFonts w:ascii="Arial" w:eastAsia="Avenir" w:hAnsi="Arial" w:cs="Arial"/>
          <w:sz w:val="24"/>
          <w:szCs w:val="24"/>
        </w:rPr>
      </w:pPr>
      <w:r w:rsidRPr="000C52C4">
        <w:rPr>
          <w:rFonts w:ascii="Arial" w:eastAsia="Avenir" w:hAnsi="Arial" w:cs="Arial"/>
          <w:b/>
          <w:sz w:val="24"/>
          <w:szCs w:val="24"/>
        </w:rPr>
        <w:t>Ley de planeación para el Estado de Jalisco y sus municipios</w:t>
      </w:r>
      <w:r>
        <w:rPr>
          <w:rFonts w:ascii="Arial" w:eastAsia="Avenir" w:hAnsi="Arial" w:cs="Arial"/>
          <w:sz w:val="24"/>
          <w:szCs w:val="24"/>
        </w:rPr>
        <w:t>:</w:t>
      </w:r>
      <w:r w:rsidR="005C2162">
        <w:rPr>
          <w:rFonts w:ascii="Arial" w:eastAsia="Avenir" w:hAnsi="Arial" w:cs="Arial"/>
          <w:sz w:val="24"/>
          <w:szCs w:val="24"/>
        </w:rPr>
        <w:t xml:space="preserve"> </w:t>
      </w:r>
      <w:r w:rsidRPr="00BE0458">
        <w:rPr>
          <w:rFonts w:ascii="Arial" w:eastAsia="Avenir" w:hAnsi="Arial" w:cs="Arial"/>
          <w:sz w:val="24"/>
          <w:szCs w:val="24"/>
        </w:rPr>
        <w:t xml:space="preserve">En su artículo 3º establece que  la planeación para el desarrollo estará orientada por los siguientes principios: </w:t>
      </w:r>
    </w:p>
    <w:p w:rsidR="0093208B"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I. La igualdad de derechos y oportunidades: sustentados en la atención de las necesidades prioritarias de la población, la mejora integral de la calidad de vida y el combate preferente (sic) la pobreza y a la exclusión social para lograr</w:t>
      </w:r>
      <w:r>
        <w:rPr>
          <w:rFonts w:ascii="Arial" w:eastAsia="Avenir" w:hAnsi="Arial" w:cs="Arial"/>
          <w:sz w:val="24"/>
          <w:szCs w:val="24"/>
        </w:rPr>
        <w:t xml:space="preserve"> una sociedad más igualitaria;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II. Sustentabilidad: los planes de desarrollo deberán considerar en sus estrategias, programas y proyectos, criterios de evaluación que les permitan estimar los costos y beneficios ambientales para definir las acciones que garanticen a las actuales y futuras generaciones una adecuada estabilidad ambiental; </w:t>
      </w:r>
    </w:p>
    <w:p w:rsidR="00C25C69" w:rsidRDefault="00C25C69" w:rsidP="0093208B">
      <w:pPr>
        <w:spacing w:after="240" w:line="276" w:lineRule="auto"/>
        <w:jc w:val="both"/>
        <w:rPr>
          <w:rFonts w:ascii="Arial" w:eastAsia="Avenir" w:hAnsi="Arial" w:cs="Arial"/>
          <w:sz w:val="24"/>
          <w:szCs w:val="24"/>
        </w:rPr>
      </w:pPr>
    </w:p>
    <w:p w:rsidR="00C25C69" w:rsidRDefault="00C25C69" w:rsidP="0093208B">
      <w:pPr>
        <w:spacing w:after="240" w:line="276" w:lineRule="auto"/>
        <w:jc w:val="both"/>
        <w:rPr>
          <w:rFonts w:ascii="Arial" w:eastAsia="Avenir" w:hAnsi="Arial" w:cs="Arial"/>
          <w:sz w:val="24"/>
          <w:szCs w:val="24"/>
        </w:rPr>
      </w:pP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III. Integralidad: como la relación coordinada de los esfuerzos del gobierno y la sociedad en redes interinstitucionales, para coadyuvar a satisfacer las necesidades sociales;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IV. Coordinación: como medio de enlace de los objetivos, estrategias y acciones, de los tres niveles de gobierno y de la sociedad para la consecución de los fines de la planeación;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V. Continuidad: como resultado de la institucionalización de la planeación;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VI. Congruencia: originada a partir de la correspondencia de los planes, programas, proyectos e instrumentos de planeación, con el Plan Estatal de Desarrollo;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VII. Transparencia: como disponibilidad y libre acceso de la información producida durante la planeación, de conformidad con la legislación aplicable;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VIII. Regionalización: como estrategia encauzada al desarrollo equilibrado de las regiones, sustentado en sus respectivas potencialidades; y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IX. Participación Gubernamental y Ciudadana: a partir de la acción sistemática, objetiva, plural y voluntaria de los Poderes Legislativo y Judicial, así como de la sociedad en el proceso de planeación para el desarrollo.  </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Así pues retomando el espíritu de la Ley de planeación, tenemos que retomar sus elementos principales en la puesta en marcha del PDMG de Tuxcueca.</w:t>
      </w:r>
    </w:p>
    <w:p w:rsidR="0093208B" w:rsidRPr="00BE0458" w:rsidRDefault="0093208B" w:rsidP="0093208B">
      <w:pPr>
        <w:spacing w:after="240" w:line="276" w:lineRule="auto"/>
        <w:jc w:val="both"/>
        <w:rPr>
          <w:rFonts w:ascii="Arial" w:eastAsia="Avenir" w:hAnsi="Arial" w:cs="Arial"/>
          <w:sz w:val="24"/>
          <w:szCs w:val="24"/>
        </w:rPr>
      </w:pPr>
      <w:r w:rsidRPr="00BE0458">
        <w:rPr>
          <w:rFonts w:ascii="Arial" w:eastAsia="Avenir" w:hAnsi="Arial" w:cs="Arial"/>
          <w:sz w:val="24"/>
          <w:szCs w:val="24"/>
        </w:rPr>
        <w:t xml:space="preserve">Otros documentos legales que sustentan los Planes de Desarrollo Municipales y gobernanza son: </w:t>
      </w:r>
    </w:p>
    <w:p w:rsidR="0093208B" w:rsidRPr="00086322" w:rsidRDefault="0093208B" w:rsidP="0093208B">
      <w:pPr>
        <w:pStyle w:val="Prrafodelista"/>
        <w:numPr>
          <w:ilvl w:val="0"/>
          <w:numId w:val="1"/>
        </w:numPr>
        <w:spacing w:after="240" w:line="276" w:lineRule="auto"/>
        <w:jc w:val="both"/>
        <w:rPr>
          <w:rFonts w:ascii="Arial" w:eastAsia="Avenir" w:hAnsi="Arial" w:cs="Arial"/>
          <w:sz w:val="24"/>
          <w:szCs w:val="24"/>
        </w:rPr>
      </w:pPr>
      <w:r w:rsidRPr="00BE0458">
        <w:rPr>
          <w:rFonts w:ascii="Arial" w:eastAsia="Avenir" w:hAnsi="Arial" w:cs="Arial"/>
          <w:b/>
          <w:sz w:val="24"/>
          <w:szCs w:val="24"/>
        </w:rPr>
        <w:t>Ley de acceso de las mujeres a una vida libre de violencia del Estado de Jalisco</w:t>
      </w:r>
      <w:r w:rsidRPr="00BE0458">
        <w:rPr>
          <w:rFonts w:ascii="Arial" w:eastAsia="Avenir" w:hAnsi="Arial" w:cs="Arial"/>
          <w:sz w:val="24"/>
          <w:szCs w:val="24"/>
        </w:rPr>
        <w:t>; artículo 5, fracción VI, que manifiesta la perspectiva de género.</w:t>
      </w:r>
    </w:p>
    <w:p w:rsidR="0093208B" w:rsidRPr="00086322" w:rsidRDefault="0093208B" w:rsidP="0093208B">
      <w:pPr>
        <w:pStyle w:val="Prrafodelista"/>
        <w:numPr>
          <w:ilvl w:val="0"/>
          <w:numId w:val="1"/>
        </w:numPr>
        <w:spacing w:after="240" w:line="276" w:lineRule="auto"/>
        <w:jc w:val="both"/>
        <w:rPr>
          <w:rFonts w:ascii="Arial" w:eastAsia="Avenir" w:hAnsi="Arial" w:cs="Arial"/>
          <w:sz w:val="24"/>
          <w:szCs w:val="24"/>
        </w:rPr>
      </w:pPr>
      <w:r w:rsidRPr="00BE0458">
        <w:rPr>
          <w:rFonts w:ascii="Arial" w:eastAsia="Avenir" w:hAnsi="Arial" w:cs="Arial"/>
          <w:b/>
          <w:sz w:val="24"/>
          <w:szCs w:val="24"/>
        </w:rPr>
        <w:t>Ley de atención a la juventud del Estado de Jalisco</w:t>
      </w:r>
      <w:r w:rsidRPr="00BE0458">
        <w:rPr>
          <w:rFonts w:ascii="Arial" w:eastAsia="Avenir" w:hAnsi="Arial" w:cs="Arial"/>
          <w:sz w:val="24"/>
          <w:szCs w:val="24"/>
        </w:rPr>
        <w:t xml:space="preserve">; </w:t>
      </w:r>
      <w:r w:rsidRPr="00BE0458">
        <w:rPr>
          <w:rFonts w:ascii="Arial" w:hAnsi="Arial" w:cs="Arial"/>
          <w:sz w:val="24"/>
          <w:szCs w:val="24"/>
        </w:rPr>
        <w:t xml:space="preserve"> </w:t>
      </w:r>
      <w:r w:rsidRPr="00BE0458">
        <w:rPr>
          <w:rFonts w:ascii="Arial" w:eastAsia="Avenir" w:hAnsi="Arial" w:cs="Arial"/>
          <w:sz w:val="24"/>
          <w:szCs w:val="24"/>
        </w:rPr>
        <w:t xml:space="preserve">Artículo 15, fracción I. Involucrarse en el proceso de su formación personal y participar en la toma de decisiones. </w:t>
      </w:r>
    </w:p>
    <w:p w:rsidR="0093208B" w:rsidRDefault="0093208B" w:rsidP="0093208B">
      <w:pPr>
        <w:pStyle w:val="Prrafodelista"/>
        <w:numPr>
          <w:ilvl w:val="0"/>
          <w:numId w:val="1"/>
        </w:numPr>
        <w:jc w:val="both"/>
        <w:rPr>
          <w:rFonts w:ascii="Arial" w:eastAsia="Avenir" w:hAnsi="Arial" w:cs="Arial"/>
          <w:sz w:val="24"/>
          <w:szCs w:val="24"/>
        </w:rPr>
      </w:pPr>
      <w:r w:rsidRPr="00BE0458">
        <w:rPr>
          <w:rFonts w:ascii="Arial" w:eastAsia="Avenir" w:hAnsi="Arial" w:cs="Arial"/>
          <w:b/>
          <w:sz w:val="24"/>
          <w:szCs w:val="24"/>
        </w:rPr>
        <w:t>Ley del desarrollo social para el Estado de Jalisco</w:t>
      </w:r>
      <w:r w:rsidRPr="00BE0458">
        <w:rPr>
          <w:rFonts w:ascii="Arial" w:eastAsia="Avenir" w:hAnsi="Arial" w:cs="Arial"/>
          <w:sz w:val="24"/>
          <w:szCs w:val="24"/>
        </w:rPr>
        <w:t>;</w:t>
      </w:r>
      <w:r w:rsidRPr="00BE0458">
        <w:rPr>
          <w:rFonts w:ascii="Arial" w:hAnsi="Arial" w:cs="Arial"/>
          <w:sz w:val="24"/>
          <w:szCs w:val="24"/>
        </w:rPr>
        <w:t xml:space="preserve"> </w:t>
      </w:r>
      <w:r w:rsidRPr="00BE0458">
        <w:rPr>
          <w:rFonts w:ascii="Arial" w:eastAsia="Avenir" w:hAnsi="Arial" w:cs="Arial"/>
          <w:sz w:val="24"/>
          <w:szCs w:val="24"/>
        </w:rPr>
        <w:t xml:space="preserve">artículo 1, </w:t>
      </w:r>
      <w:r w:rsidRPr="00BE0458">
        <w:rPr>
          <w:rFonts w:ascii="Arial" w:hAnsi="Arial" w:cs="Arial"/>
          <w:sz w:val="24"/>
          <w:szCs w:val="24"/>
        </w:rPr>
        <w:t xml:space="preserve"> </w:t>
      </w:r>
      <w:r w:rsidRPr="00BE0458">
        <w:rPr>
          <w:rFonts w:ascii="Arial" w:eastAsia="Avenir" w:hAnsi="Arial" w:cs="Arial"/>
          <w:sz w:val="24"/>
          <w:szCs w:val="24"/>
        </w:rPr>
        <w:t xml:space="preserve">III. Establecer las bases y principios generales para la planeación, instrumentación, ejecución, seguimiento y evaluación de las políticas públicas en materia de desarrollo social; </w:t>
      </w:r>
      <w:r w:rsidRPr="005F47B5">
        <w:rPr>
          <w:rFonts w:ascii="Arial" w:eastAsia="Avenir" w:hAnsi="Arial" w:cs="Arial"/>
          <w:sz w:val="24"/>
          <w:szCs w:val="24"/>
        </w:rPr>
        <w:t xml:space="preserve">V. Impulsar la participación ciudadana, abriendo espacios para que la sociedad coadyuve con la Política Estatal </w:t>
      </w:r>
      <w:r>
        <w:rPr>
          <w:rFonts w:ascii="Arial" w:eastAsia="Avenir" w:hAnsi="Arial" w:cs="Arial"/>
          <w:sz w:val="24"/>
          <w:szCs w:val="24"/>
        </w:rPr>
        <w:t>en materia de Desarrollo Social.</w:t>
      </w:r>
    </w:p>
    <w:p w:rsidR="00677DC6" w:rsidRDefault="00677DC6" w:rsidP="00677DC6">
      <w:pPr>
        <w:pStyle w:val="Prrafodelista"/>
        <w:jc w:val="both"/>
        <w:rPr>
          <w:rFonts w:ascii="Arial" w:eastAsia="Avenir" w:hAnsi="Arial" w:cs="Arial"/>
          <w:sz w:val="24"/>
          <w:szCs w:val="24"/>
        </w:rPr>
      </w:pPr>
    </w:p>
    <w:p w:rsidR="0093208B" w:rsidRDefault="0093208B" w:rsidP="0093208B">
      <w:pPr>
        <w:pStyle w:val="Prrafodelista"/>
        <w:jc w:val="both"/>
        <w:rPr>
          <w:rFonts w:ascii="Arial" w:eastAsia="Avenir" w:hAnsi="Arial" w:cs="Arial"/>
          <w:sz w:val="24"/>
          <w:szCs w:val="24"/>
        </w:rPr>
      </w:pPr>
    </w:p>
    <w:p w:rsidR="00C25C69" w:rsidRDefault="00C25C69" w:rsidP="0093208B">
      <w:pPr>
        <w:pStyle w:val="Prrafodelista"/>
        <w:jc w:val="both"/>
        <w:rPr>
          <w:rFonts w:ascii="Arial" w:eastAsia="Avenir" w:hAnsi="Arial" w:cs="Arial"/>
          <w:sz w:val="24"/>
          <w:szCs w:val="24"/>
        </w:rPr>
      </w:pPr>
    </w:p>
    <w:p w:rsidR="0093208B" w:rsidRPr="00086322" w:rsidRDefault="0093208B" w:rsidP="0093208B">
      <w:pPr>
        <w:pStyle w:val="Prrafodelista"/>
        <w:numPr>
          <w:ilvl w:val="0"/>
          <w:numId w:val="1"/>
        </w:numPr>
        <w:jc w:val="both"/>
        <w:rPr>
          <w:rFonts w:ascii="Arial" w:eastAsia="Avenir" w:hAnsi="Arial" w:cs="Arial"/>
          <w:sz w:val="24"/>
          <w:szCs w:val="24"/>
        </w:rPr>
      </w:pPr>
      <w:r w:rsidRPr="005F47B5">
        <w:rPr>
          <w:rFonts w:ascii="Arial" w:eastAsia="Avenir" w:hAnsi="Arial" w:cs="Arial"/>
          <w:b/>
          <w:sz w:val="24"/>
          <w:szCs w:val="24"/>
        </w:rPr>
        <w:t>Ley de educación del Estado de Jalisco</w:t>
      </w:r>
      <w:r>
        <w:rPr>
          <w:rFonts w:ascii="Arial" w:eastAsia="Avenir" w:hAnsi="Arial" w:cs="Arial"/>
          <w:sz w:val="24"/>
          <w:szCs w:val="24"/>
        </w:rPr>
        <w:t>;</w:t>
      </w:r>
      <w:r w:rsidRPr="005F47B5">
        <w:t xml:space="preserve"> </w:t>
      </w:r>
      <w:r w:rsidRPr="005F47B5">
        <w:rPr>
          <w:rFonts w:ascii="Arial" w:eastAsia="Avenir" w:hAnsi="Arial" w:cs="Arial"/>
          <w:sz w:val="24"/>
          <w:szCs w:val="24"/>
        </w:rPr>
        <w:t>XVII. Impulsar la educación para la paz y la convivencia ciudadana a través de la promoción y práctica de valores éticos y solidaridad social</w:t>
      </w:r>
      <w:r>
        <w:rPr>
          <w:rFonts w:ascii="Arial" w:eastAsia="Avenir" w:hAnsi="Arial" w:cs="Arial"/>
          <w:sz w:val="24"/>
          <w:szCs w:val="24"/>
        </w:rPr>
        <w:t>;</w:t>
      </w:r>
      <w:r w:rsidRPr="005F47B5">
        <w:t xml:space="preserve"> </w:t>
      </w:r>
      <w:r w:rsidRPr="005F47B5">
        <w:rPr>
          <w:rFonts w:ascii="Arial" w:eastAsia="Avenir" w:hAnsi="Arial" w:cs="Arial"/>
          <w:sz w:val="24"/>
          <w:szCs w:val="24"/>
        </w:rPr>
        <w:t>XXI. Divulgar el desarrollo económico, cultural y social de las diversas regiones del estado, en particular en aquellas regiones donde el grado de migración social es alto o muy alto, fomentando la concientización del estudiante como parte de una sociedad jalisciense en constante crecimiento, buscando generar un sentido de pertenencia y confianza en el estado.</w:t>
      </w:r>
    </w:p>
    <w:p w:rsidR="0093208B" w:rsidRPr="00086322" w:rsidRDefault="0093208B" w:rsidP="0093208B">
      <w:pPr>
        <w:pStyle w:val="Prrafodelista"/>
        <w:numPr>
          <w:ilvl w:val="0"/>
          <w:numId w:val="1"/>
        </w:numPr>
        <w:jc w:val="both"/>
        <w:rPr>
          <w:rFonts w:ascii="Arial" w:hAnsi="Arial"/>
          <w:sz w:val="24"/>
          <w:szCs w:val="24"/>
        </w:rPr>
      </w:pPr>
      <w:r w:rsidRPr="00C31D6E">
        <w:rPr>
          <w:rFonts w:ascii="Arial" w:eastAsia="Avenir" w:hAnsi="Arial" w:cs="Arial"/>
          <w:b/>
          <w:sz w:val="24"/>
          <w:szCs w:val="24"/>
        </w:rPr>
        <w:t>Ley del fomento a la cultura del Estado de Jalisco</w:t>
      </w:r>
      <w:r w:rsidRPr="00C31D6E">
        <w:rPr>
          <w:rFonts w:ascii="Arial" w:eastAsia="Avenir" w:hAnsi="Arial" w:cs="Arial"/>
          <w:sz w:val="24"/>
          <w:szCs w:val="24"/>
        </w:rPr>
        <w:t>;</w:t>
      </w:r>
      <w:r w:rsidRPr="00C31D6E">
        <w:rPr>
          <w:rFonts w:ascii="Arial" w:hAnsi="Arial"/>
          <w:sz w:val="24"/>
          <w:szCs w:val="24"/>
        </w:rPr>
        <w:t xml:space="preserve"> V. Promover la participación de los individuos, grupos, instituciones y organizaciones de los sectores social y privado en la promoción, fomento y difusión en materia de cultura.</w:t>
      </w:r>
    </w:p>
    <w:p w:rsidR="0093208B" w:rsidRPr="00D86BBB" w:rsidRDefault="0093208B" w:rsidP="0093208B">
      <w:pPr>
        <w:pStyle w:val="Prrafodelista"/>
        <w:numPr>
          <w:ilvl w:val="0"/>
          <w:numId w:val="1"/>
        </w:numPr>
        <w:jc w:val="both"/>
        <w:rPr>
          <w:rFonts w:ascii="Arial" w:hAnsi="Arial"/>
          <w:sz w:val="24"/>
          <w:szCs w:val="24"/>
        </w:rPr>
      </w:pPr>
      <w:r w:rsidRPr="00C31D6E">
        <w:rPr>
          <w:rFonts w:ascii="Arial" w:hAnsi="Arial"/>
          <w:b/>
          <w:sz w:val="24"/>
          <w:szCs w:val="24"/>
        </w:rPr>
        <w:t>Ley de mejora regulatoria del Estado de Jalisco</w:t>
      </w:r>
      <w:r>
        <w:rPr>
          <w:rFonts w:ascii="Arial" w:hAnsi="Arial"/>
          <w:b/>
          <w:sz w:val="24"/>
          <w:szCs w:val="24"/>
        </w:rPr>
        <w:t xml:space="preserve"> y sus municipios</w:t>
      </w:r>
      <w:r>
        <w:rPr>
          <w:rFonts w:ascii="Arial" w:hAnsi="Arial"/>
          <w:sz w:val="20"/>
          <w:szCs w:val="20"/>
        </w:rPr>
        <w:t xml:space="preserve">; </w:t>
      </w:r>
      <w:r w:rsidRPr="00C31D6E">
        <w:rPr>
          <w:rFonts w:ascii="Arial" w:hAnsi="Arial"/>
          <w:sz w:val="24"/>
          <w:szCs w:val="24"/>
        </w:rPr>
        <w:t xml:space="preserve">artículo 4, </w:t>
      </w:r>
      <w:r w:rsidRPr="00C31D6E">
        <w:rPr>
          <w:rFonts w:ascii="Arial" w:hAnsi="Arial" w:cs="Arial"/>
          <w:color w:val="747474"/>
          <w:sz w:val="24"/>
          <w:szCs w:val="24"/>
        </w:rPr>
        <w:t>III. Promover, respetando en todo momento la autonomía municipal, la homologación de la reglamentación municipal en el Estado;</w:t>
      </w:r>
    </w:p>
    <w:p w:rsidR="0093208B" w:rsidRDefault="0093208B" w:rsidP="0093208B">
      <w:pPr>
        <w:pStyle w:val="Prrafodelista"/>
        <w:numPr>
          <w:ilvl w:val="0"/>
          <w:numId w:val="1"/>
        </w:numPr>
        <w:jc w:val="both"/>
        <w:rPr>
          <w:rFonts w:ascii="Arial" w:eastAsia="Avenir" w:hAnsi="Arial" w:cs="Arial"/>
          <w:sz w:val="24"/>
          <w:szCs w:val="24"/>
        </w:rPr>
      </w:pPr>
      <w:r w:rsidRPr="00D86BBB">
        <w:rPr>
          <w:rFonts w:ascii="Arial" w:eastAsia="Avenir" w:hAnsi="Arial" w:cs="Arial"/>
          <w:b/>
          <w:sz w:val="24"/>
          <w:szCs w:val="24"/>
        </w:rPr>
        <w:t>Le</w:t>
      </w:r>
      <w:r>
        <w:rPr>
          <w:rFonts w:ascii="Arial" w:eastAsia="Avenir" w:hAnsi="Arial" w:cs="Arial"/>
          <w:b/>
          <w:sz w:val="24"/>
          <w:szCs w:val="24"/>
        </w:rPr>
        <w:t>y para el desarrollo integral del adulto mayor del Estado de Jalisco</w:t>
      </w:r>
      <w:r>
        <w:rPr>
          <w:rFonts w:ascii="Arial" w:eastAsia="Avenir" w:hAnsi="Arial" w:cs="Arial"/>
          <w:sz w:val="24"/>
          <w:szCs w:val="24"/>
        </w:rPr>
        <w:t xml:space="preserve">; artículo 2, </w:t>
      </w:r>
      <w:r w:rsidRPr="00D86BBB">
        <w:rPr>
          <w:rFonts w:ascii="Arial" w:eastAsia="Avenir" w:hAnsi="Arial" w:cs="Arial"/>
          <w:sz w:val="24"/>
          <w:szCs w:val="24"/>
        </w:rPr>
        <w:t>II. Promover acciones de salud, recreación y participación socioeconómica, con el fin de lograr una mejor calidad de vida en los adultos mayores</w:t>
      </w:r>
      <w:r>
        <w:rPr>
          <w:rFonts w:ascii="Arial" w:eastAsia="Avenir" w:hAnsi="Arial" w:cs="Arial"/>
          <w:sz w:val="24"/>
          <w:szCs w:val="24"/>
        </w:rPr>
        <w:t>.</w:t>
      </w:r>
    </w:p>
    <w:p w:rsidR="0093208B" w:rsidRPr="00AF254D" w:rsidRDefault="0093208B" w:rsidP="0093208B">
      <w:pPr>
        <w:pStyle w:val="Prrafodelista"/>
        <w:numPr>
          <w:ilvl w:val="0"/>
          <w:numId w:val="1"/>
        </w:numPr>
        <w:spacing w:after="0" w:line="240" w:lineRule="auto"/>
        <w:jc w:val="both"/>
        <w:rPr>
          <w:rFonts w:ascii="Arial" w:eastAsia="Calibri" w:hAnsi="Arial" w:cs="Arial"/>
          <w:sz w:val="24"/>
          <w:szCs w:val="24"/>
        </w:rPr>
      </w:pPr>
      <w:r w:rsidRPr="00AF254D">
        <w:rPr>
          <w:rFonts w:ascii="Arial" w:eastAsia="Avenir" w:hAnsi="Arial" w:cs="Arial"/>
          <w:b/>
          <w:sz w:val="24"/>
          <w:szCs w:val="24"/>
        </w:rPr>
        <w:t>Ley para el desarrollo económico del Estado de Jalisco</w:t>
      </w:r>
      <w:r w:rsidRPr="00AF254D">
        <w:rPr>
          <w:rFonts w:ascii="Arial" w:eastAsia="Avenir" w:hAnsi="Arial" w:cs="Arial"/>
          <w:sz w:val="24"/>
          <w:szCs w:val="24"/>
        </w:rPr>
        <w:t>;</w:t>
      </w:r>
      <w:r w:rsidRPr="00AF254D">
        <w:rPr>
          <w:rFonts w:ascii="Arial" w:eastAsia="Calibri" w:hAnsi="Arial" w:cs="Arial"/>
          <w:b/>
          <w:sz w:val="24"/>
          <w:szCs w:val="24"/>
        </w:rPr>
        <w:t xml:space="preserve"> </w:t>
      </w:r>
      <w:r w:rsidRPr="00AF254D">
        <w:rPr>
          <w:rFonts w:ascii="Arial" w:eastAsia="Calibri" w:hAnsi="Arial" w:cs="Arial"/>
          <w:sz w:val="24"/>
          <w:szCs w:val="24"/>
        </w:rPr>
        <w:t>Artículo 1</w:t>
      </w:r>
      <w:r w:rsidRPr="00AF254D">
        <w:rPr>
          <w:rFonts w:ascii="Arial" w:eastAsia="Calibri" w:hAnsi="Arial" w:cs="Arial"/>
          <w:b/>
          <w:sz w:val="24"/>
          <w:szCs w:val="24"/>
        </w:rPr>
        <w:t>.</w:t>
      </w:r>
      <w:r w:rsidRPr="00AF254D">
        <w:rPr>
          <w:rFonts w:ascii="Arial" w:eastAsia="Calibri" w:hAnsi="Arial" w:cs="Arial"/>
          <w:sz w:val="24"/>
          <w:szCs w:val="24"/>
        </w:rPr>
        <w:t xml:space="preserve"> Esta ley es de orden público, de interés social y de observancia general en el estado de Jalisco. Tiene como objetivos principales fomentar el desarrollo económico, la productividad, la cooperación y mejorar la competitividad en el estado de Jalisco, procurando la generación de condiciones favorables para el desarrollo sustentable y equitativo de todas las regiones y sectores económicos en la entidad, con el fin de, aumentar el Ingreso de sus habitantes y mejorar su calidad de vida.</w:t>
      </w:r>
    </w:p>
    <w:p w:rsidR="0093208B" w:rsidRPr="00086322" w:rsidRDefault="0093208B" w:rsidP="0093208B">
      <w:pPr>
        <w:pStyle w:val="Prrafodelista"/>
        <w:numPr>
          <w:ilvl w:val="0"/>
          <w:numId w:val="1"/>
        </w:numPr>
        <w:jc w:val="both"/>
        <w:rPr>
          <w:rFonts w:ascii="Arial" w:eastAsia="Avenir" w:hAnsi="Arial" w:cs="Arial"/>
          <w:sz w:val="24"/>
          <w:szCs w:val="24"/>
        </w:rPr>
      </w:pPr>
      <w:r w:rsidRPr="00086322">
        <w:rPr>
          <w:rFonts w:ascii="Arial" w:eastAsia="Avenir" w:hAnsi="Arial" w:cs="Arial"/>
          <w:b/>
          <w:sz w:val="24"/>
          <w:szCs w:val="24"/>
        </w:rPr>
        <w:t>Ley orgánica de instituto jalisciense de la juventud</w:t>
      </w:r>
      <w:r w:rsidRPr="00086322">
        <w:rPr>
          <w:rFonts w:ascii="Arial" w:eastAsia="Avenir" w:hAnsi="Arial" w:cs="Arial"/>
          <w:sz w:val="24"/>
          <w:szCs w:val="24"/>
        </w:rPr>
        <w:t xml:space="preserve">; artículo 4, </w:t>
      </w:r>
      <w:r>
        <w:rPr>
          <w:rFonts w:ascii="Arial" w:eastAsia="Avenir" w:hAnsi="Arial" w:cs="Arial"/>
          <w:sz w:val="24"/>
          <w:szCs w:val="24"/>
        </w:rPr>
        <w:t xml:space="preserve">II. </w:t>
      </w:r>
      <w:r w:rsidRPr="00086322">
        <w:rPr>
          <w:rFonts w:ascii="Arial" w:eastAsia="Avenir" w:hAnsi="Arial" w:cs="Arial"/>
          <w:sz w:val="24"/>
          <w:szCs w:val="24"/>
        </w:rPr>
        <w:t xml:space="preserve">Asesorar al Ejecutivo Estatal en la planeación y programación de las políticas y acciones relacionadas con el desarrollo de la juventud de acuerdo al Plan Estatal de Desarrollo; </w:t>
      </w:r>
    </w:p>
    <w:p w:rsidR="0093208B" w:rsidRDefault="0093208B" w:rsidP="0093208B">
      <w:pPr>
        <w:pStyle w:val="Prrafodelista"/>
        <w:numPr>
          <w:ilvl w:val="0"/>
          <w:numId w:val="1"/>
        </w:numPr>
        <w:jc w:val="both"/>
        <w:rPr>
          <w:rFonts w:ascii="Arial" w:eastAsia="Avenir" w:hAnsi="Arial" w:cs="Arial"/>
          <w:sz w:val="24"/>
          <w:szCs w:val="24"/>
        </w:rPr>
      </w:pPr>
      <w:r w:rsidRPr="00086322">
        <w:rPr>
          <w:rFonts w:ascii="Arial" w:eastAsia="Avenir" w:hAnsi="Arial" w:cs="Arial"/>
          <w:b/>
          <w:sz w:val="24"/>
          <w:szCs w:val="24"/>
        </w:rPr>
        <w:t>Ley de protección civil del Estado de Jalisco</w:t>
      </w:r>
      <w:r>
        <w:rPr>
          <w:rFonts w:ascii="Arial" w:eastAsia="Avenir" w:hAnsi="Arial" w:cs="Arial"/>
          <w:sz w:val="24"/>
          <w:szCs w:val="24"/>
        </w:rPr>
        <w:t xml:space="preserve">; artículo 1, </w:t>
      </w:r>
      <w:r w:rsidRPr="001512E1">
        <w:rPr>
          <w:rFonts w:ascii="Arial" w:eastAsia="Avenir" w:hAnsi="Arial" w:cs="Arial"/>
          <w:sz w:val="24"/>
          <w:szCs w:val="24"/>
        </w:rPr>
        <w:t>El propósito fundamental será el de fomentar la participación ciudadana y de gobierno para establecer las condiciones adecuadas para acceder a una sociedad más segura y mejor protegida.</w:t>
      </w:r>
    </w:p>
    <w:p w:rsidR="0093208B" w:rsidRPr="001512E1" w:rsidRDefault="0093208B" w:rsidP="0093208B">
      <w:pPr>
        <w:pStyle w:val="Prrafodelista"/>
        <w:widowControl w:val="0"/>
        <w:numPr>
          <w:ilvl w:val="0"/>
          <w:numId w:val="1"/>
        </w:numPr>
        <w:suppressAutoHyphens/>
        <w:jc w:val="both"/>
        <w:rPr>
          <w:rFonts w:ascii="Arial" w:hAnsi="Arial" w:cs="Arial"/>
          <w:color w:val="000000"/>
          <w:spacing w:val="-3"/>
          <w:sz w:val="20"/>
          <w:szCs w:val="20"/>
        </w:rPr>
      </w:pPr>
      <w:r w:rsidRPr="001512E1">
        <w:rPr>
          <w:rFonts w:ascii="Arial" w:eastAsia="Avenir" w:hAnsi="Arial" w:cs="Arial"/>
          <w:b/>
          <w:sz w:val="24"/>
          <w:szCs w:val="24"/>
        </w:rPr>
        <w:t>Ley de seguridad publica en el Estado de Jalisco</w:t>
      </w:r>
      <w:r w:rsidRPr="001512E1">
        <w:rPr>
          <w:rFonts w:ascii="Arial" w:eastAsia="Avenir" w:hAnsi="Arial" w:cs="Arial"/>
          <w:sz w:val="24"/>
          <w:szCs w:val="24"/>
        </w:rPr>
        <w:t xml:space="preserve">; artículo 14, </w:t>
      </w:r>
      <w:r w:rsidRPr="001512E1">
        <w:rPr>
          <w:rFonts w:ascii="Arial" w:hAnsi="Arial" w:cs="Arial"/>
          <w:color w:val="000000"/>
          <w:spacing w:val="-3"/>
          <w:sz w:val="20"/>
          <w:szCs w:val="20"/>
        </w:rPr>
        <w:t>V. Formular propuestas para el Programa Estatal de Seguridad Pública, así como para llevarlo</w:t>
      </w:r>
      <w:r>
        <w:rPr>
          <w:rFonts w:ascii="Arial" w:hAnsi="Arial" w:cs="Arial"/>
          <w:color w:val="000000"/>
          <w:spacing w:val="-3"/>
          <w:sz w:val="20"/>
          <w:szCs w:val="20"/>
        </w:rPr>
        <w:t xml:space="preserve"> a cabo y evaluar su desarrollo.</w:t>
      </w:r>
      <w:r w:rsidRPr="001512E1">
        <w:rPr>
          <w:rFonts w:ascii="Arial" w:hAnsi="Arial" w:cs="Arial"/>
          <w:color w:val="000000"/>
          <w:spacing w:val="-3"/>
          <w:sz w:val="20"/>
          <w:szCs w:val="20"/>
        </w:rPr>
        <w:t xml:space="preserve"> </w:t>
      </w:r>
    </w:p>
    <w:p w:rsidR="003B3F5E" w:rsidRDefault="0093208B" w:rsidP="003B3F5E">
      <w:pPr>
        <w:pStyle w:val="Prrafodelista"/>
        <w:numPr>
          <w:ilvl w:val="0"/>
          <w:numId w:val="1"/>
        </w:numPr>
        <w:jc w:val="both"/>
        <w:rPr>
          <w:rFonts w:ascii="Arial" w:eastAsia="Avenir" w:hAnsi="Arial" w:cs="Arial"/>
          <w:sz w:val="24"/>
          <w:szCs w:val="24"/>
        </w:rPr>
      </w:pPr>
      <w:r w:rsidRPr="001512E1">
        <w:rPr>
          <w:rFonts w:ascii="Arial" w:eastAsia="Avenir" w:hAnsi="Arial" w:cs="Arial"/>
          <w:b/>
          <w:sz w:val="24"/>
          <w:szCs w:val="24"/>
        </w:rPr>
        <w:t>Ley del Desarrollo Urbano del Estado de Jalisco</w:t>
      </w:r>
      <w:r>
        <w:rPr>
          <w:rFonts w:ascii="Arial" w:eastAsia="Avenir" w:hAnsi="Arial" w:cs="Arial"/>
          <w:sz w:val="24"/>
          <w:szCs w:val="24"/>
        </w:rPr>
        <w:t xml:space="preserve">; Capitulo 2, artículo 4, </w:t>
      </w:r>
      <w:r w:rsidRPr="001512E1">
        <w:rPr>
          <w:rFonts w:ascii="Arial" w:eastAsia="Avenir" w:hAnsi="Arial" w:cs="Arial"/>
          <w:sz w:val="24"/>
          <w:szCs w:val="24"/>
        </w:rPr>
        <w:t>II. Fijar las normas para planear y regular el asentamiento humano, a efecto de realizar la fundación, conservación, mejoramiento y crecimiento de los centros de población en la entidad, en condiciones que promuevan su</w:t>
      </w:r>
      <w:r w:rsidR="003B3F5E">
        <w:rPr>
          <w:rFonts w:ascii="Arial" w:eastAsia="Avenir" w:hAnsi="Arial" w:cs="Arial"/>
          <w:sz w:val="24"/>
          <w:szCs w:val="24"/>
        </w:rPr>
        <w:t xml:space="preserve"> </w:t>
      </w:r>
    </w:p>
    <w:p w:rsidR="003B3F5E" w:rsidRDefault="003B3F5E" w:rsidP="003B3F5E">
      <w:pPr>
        <w:pStyle w:val="Prrafodelista"/>
        <w:jc w:val="both"/>
        <w:rPr>
          <w:rFonts w:ascii="Arial" w:eastAsia="Avenir" w:hAnsi="Arial" w:cs="Arial"/>
          <w:sz w:val="24"/>
          <w:szCs w:val="24"/>
        </w:rPr>
      </w:pPr>
    </w:p>
    <w:p w:rsidR="0093208B" w:rsidRPr="003B3F5E" w:rsidRDefault="0093208B" w:rsidP="003B3F5E">
      <w:pPr>
        <w:pStyle w:val="Prrafodelista"/>
        <w:jc w:val="both"/>
        <w:rPr>
          <w:rFonts w:ascii="Arial" w:eastAsia="Avenir" w:hAnsi="Arial" w:cs="Arial"/>
          <w:sz w:val="24"/>
          <w:szCs w:val="24"/>
        </w:rPr>
      </w:pPr>
      <w:r w:rsidRPr="003B3F5E">
        <w:rPr>
          <w:rFonts w:ascii="Arial" w:eastAsia="Avenir" w:hAnsi="Arial" w:cs="Arial"/>
          <w:sz w:val="24"/>
          <w:szCs w:val="24"/>
        </w:rPr>
        <w:t>desarrollo sustentable;</w:t>
      </w:r>
      <w:r w:rsidRPr="00EF2AAC">
        <w:t xml:space="preserve"> </w:t>
      </w:r>
      <w:r w:rsidRPr="003B3F5E">
        <w:rPr>
          <w:rFonts w:ascii="Arial" w:eastAsia="Avenir" w:hAnsi="Arial" w:cs="Arial"/>
          <w:sz w:val="24"/>
          <w:szCs w:val="24"/>
        </w:rPr>
        <w:t>V. Establecer las bases jurídicas para que el Gobierno del Estado y los gobiernos municipales, definan la regionalización del territorio y aseguren la concordancia de los planes o programas de desarrollo urbano, con los planes de desarrollo regional;</w:t>
      </w:r>
      <w:r w:rsidRPr="00EF2AAC">
        <w:t xml:space="preserve"> </w:t>
      </w:r>
      <w:r w:rsidRPr="003B3F5E">
        <w:rPr>
          <w:rFonts w:ascii="Arial" w:eastAsia="Avenir" w:hAnsi="Arial" w:cs="Arial"/>
          <w:sz w:val="24"/>
          <w:szCs w:val="24"/>
        </w:rPr>
        <w:t>X. Establecer y regular los sistemas de participación ciudadana y vecinal en los procesos de consulta de los planes o programas de desarrollo urbano y en la realización de obras de urbanización y edificación;</w:t>
      </w:r>
      <w:r w:rsidRPr="00EF2AAC">
        <w:t xml:space="preserve"> </w:t>
      </w:r>
      <w:r w:rsidRPr="003B3F5E">
        <w:rPr>
          <w:rFonts w:ascii="Arial" w:eastAsia="Avenir" w:hAnsi="Arial" w:cs="Arial"/>
          <w:sz w:val="24"/>
          <w:szCs w:val="24"/>
        </w:rPr>
        <w:t>XI. Definir los medios para reconocer, promover y organizar la participación de los v</w:t>
      </w:r>
      <w:r w:rsidR="00677DC6" w:rsidRPr="003B3F5E">
        <w:rPr>
          <w:rFonts w:ascii="Arial" w:eastAsia="Avenir" w:hAnsi="Arial" w:cs="Arial"/>
          <w:sz w:val="24"/>
          <w:szCs w:val="24"/>
        </w:rPr>
        <w:t xml:space="preserve">ecinos de las colonias, barrios </w:t>
      </w:r>
      <w:r w:rsidRPr="003B3F5E">
        <w:rPr>
          <w:rFonts w:ascii="Arial" w:eastAsia="Avenir" w:hAnsi="Arial" w:cs="Arial"/>
          <w:sz w:val="24"/>
          <w:szCs w:val="24"/>
        </w:rPr>
        <w:t>y centros de población; en materia de ordenamiento territorial del asentamiento humano y de gestión del desarrollo urbano.</w:t>
      </w:r>
    </w:p>
    <w:p w:rsidR="0093208B" w:rsidRPr="00A424C6" w:rsidRDefault="0093208B" w:rsidP="0093208B">
      <w:pPr>
        <w:pStyle w:val="Prrafodelista"/>
        <w:numPr>
          <w:ilvl w:val="0"/>
          <w:numId w:val="1"/>
        </w:numPr>
        <w:jc w:val="both"/>
        <w:rPr>
          <w:rFonts w:ascii="Arial" w:eastAsia="Avenir" w:hAnsi="Arial" w:cs="Arial"/>
          <w:sz w:val="24"/>
          <w:szCs w:val="24"/>
        </w:rPr>
      </w:pPr>
      <w:r w:rsidRPr="00EF2AAC">
        <w:rPr>
          <w:rFonts w:ascii="Arial" w:eastAsia="Avenir" w:hAnsi="Arial" w:cs="Arial"/>
          <w:b/>
          <w:sz w:val="24"/>
          <w:szCs w:val="24"/>
        </w:rPr>
        <w:t xml:space="preserve">Objetivos </w:t>
      </w:r>
      <w:r>
        <w:rPr>
          <w:rFonts w:ascii="Arial" w:eastAsia="Avenir" w:hAnsi="Arial" w:cs="Arial"/>
          <w:b/>
          <w:sz w:val="24"/>
          <w:szCs w:val="24"/>
        </w:rPr>
        <w:t xml:space="preserve">de Desarrollo </w:t>
      </w:r>
      <w:r w:rsidRPr="00EF2AAC">
        <w:rPr>
          <w:rFonts w:ascii="Arial" w:eastAsia="Avenir" w:hAnsi="Arial" w:cs="Arial"/>
          <w:b/>
          <w:sz w:val="24"/>
          <w:szCs w:val="24"/>
        </w:rPr>
        <w:t>del milenio</w:t>
      </w:r>
      <w:r>
        <w:rPr>
          <w:rFonts w:ascii="Arial" w:eastAsia="Avenir" w:hAnsi="Arial" w:cs="Arial"/>
          <w:b/>
          <w:sz w:val="24"/>
          <w:szCs w:val="24"/>
        </w:rPr>
        <w:t xml:space="preserve">; </w:t>
      </w:r>
      <w:r>
        <w:rPr>
          <w:rFonts w:ascii="Arial" w:eastAsia="Avenir" w:hAnsi="Arial" w:cs="Arial"/>
          <w:sz w:val="24"/>
          <w:szCs w:val="24"/>
        </w:rPr>
        <w:t>promover la igualdad de género y el empoderamiento de la mujer.</w:t>
      </w:r>
      <w:r w:rsidRPr="00EF2AAC">
        <w:rPr>
          <w:rFonts w:ascii="Arial" w:eastAsia="Avenir" w:hAnsi="Arial" w:cs="Arial"/>
          <w:color w:val="FFFFFF" w:themeColor="background1"/>
          <w:sz w:val="24"/>
          <w:szCs w:val="24"/>
        </w:rPr>
        <w:t>;</w:t>
      </w:r>
    </w:p>
    <w:p w:rsidR="0093208B" w:rsidRDefault="0093208B" w:rsidP="0093208B">
      <w:pPr>
        <w:pStyle w:val="Prrafodelista"/>
        <w:jc w:val="both"/>
        <w:rPr>
          <w:rFonts w:ascii="Arial" w:eastAsia="Avenir" w:hAnsi="Arial" w:cs="Arial"/>
          <w:sz w:val="24"/>
          <w:szCs w:val="24"/>
        </w:rPr>
      </w:pPr>
      <w:r w:rsidRPr="00A424C6">
        <w:rPr>
          <w:rFonts w:ascii="Arial" w:eastAsia="Avenir" w:hAnsi="Arial" w:cs="Arial"/>
          <w:sz w:val="24"/>
          <w:szCs w:val="24"/>
        </w:rPr>
        <w:t>Garantizar La sostenibilidad del medio ambiente y crear una alianza mundial para el desarrollo.</w:t>
      </w:r>
    </w:p>
    <w:p w:rsidR="0093208B" w:rsidRDefault="0093208B" w:rsidP="0093208B">
      <w:pPr>
        <w:pStyle w:val="Prrafodelista"/>
        <w:numPr>
          <w:ilvl w:val="0"/>
          <w:numId w:val="1"/>
        </w:numPr>
        <w:jc w:val="both"/>
        <w:rPr>
          <w:rFonts w:ascii="Arial" w:eastAsia="Avenir" w:hAnsi="Arial" w:cs="Arial"/>
          <w:sz w:val="24"/>
          <w:szCs w:val="24"/>
        </w:rPr>
      </w:pPr>
      <w:r w:rsidRPr="0055022B">
        <w:rPr>
          <w:rFonts w:ascii="Arial" w:eastAsia="Avenir" w:hAnsi="Arial" w:cs="Arial"/>
          <w:b/>
          <w:sz w:val="24"/>
          <w:szCs w:val="24"/>
        </w:rPr>
        <w:t>Decreto política del Bienestar</w:t>
      </w:r>
      <w:r>
        <w:rPr>
          <w:rFonts w:ascii="Arial" w:eastAsia="Avenir" w:hAnsi="Arial" w:cs="Arial"/>
          <w:sz w:val="24"/>
          <w:szCs w:val="24"/>
        </w:rPr>
        <w:t xml:space="preserve">; </w:t>
      </w:r>
    </w:p>
    <w:p w:rsidR="0093208B" w:rsidRPr="00C1006B" w:rsidRDefault="00C25C69" w:rsidP="0093208B">
      <w:pPr>
        <w:jc w:val="both"/>
        <w:rPr>
          <w:rFonts w:ascii="Arial" w:eastAsia="Avenir" w:hAnsi="Arial" w:cs="Arial"/>
          <w:sz w:val="24"/>
          <w:szCs w:val="24"/>
        </w:rPr>
      </w:pPr>
      <w:r>
        <w:rPr>
          <w:rFonts w:ascii="Arial" w:eastAsia="Avenir" w:hAnsi="Arial" w:cs="Arial"/>
          <w:b/>
          <w:sz w:val="24"/>
          <w:szCs w:val="24"/>
        </w:rPr>
        <w:t xml:space="preserve">           </w:t>
      </w:r>
      <w:r w:rsidR="0093208B" w:rsidRPr="00C1006B">
        <w:rPr>
          <w:rFonts w:ascii="Arial" w:eastAsia="Avenir" w:hAnsi="Arial" w:cs="Arial"/>
          <w:b/>
          <w:sz w:val="24"/>
          <w:szCs w:val="24"/>
        </w:rPr>
        <w:t>Y por último la Ley de Planeación Participativa  y Gobernanza</w:t>
      </w:r>
      <w:r w:rsidR="0093208B" w:rsidRPr="00C1006B">
        <w:rPr>
          <w:rFonts w:ascii="Arial" w:eastAsia="Avenir" w:hAnsi="Arial" w:cs="Arial"/>
          <w:sz w:val="24"/>
          <w:szCs w:val="24"/>
        </w:rPr>
        <w:t>.</w:t>
      </w:r>
    </w:p>
    <w:p w:rsidR="0093208B" w:rsidRPr="00C1006B" w:rsidRDefault="0093208B" w:rsidP="0093208B">
      <w:pPr>
        <w:pStyle w:val="Textoindependiente"/>
        <w:spacing w:after="0"/>
        <w:ind w:right="413"/>
        <w:jc w:val="both"/>
        <w:rPr>
          <w:rFonts w:ascii="Arial" w:hAnsi="Arial" w:cs="Arial"/>
        </w:rPr>
      </w:pPr>
      <w:r w:rsidRPr="00C1006B">
        <w:rPr>
          <w:rFonts w:ascii="Arial" w:hAnsi="Arial" w:cs="Arial"/>
          <w:b/>
        </w:rPr>
        <w:t xml:space="preserve">Artículo 45. </w:t>
      </w:r>
      <w:r w:rsidRPr="00C1006B">
        <w:rPr>
          <w:rFonts w:ascii="Arial" w:hAnsi="Arial" w:cs="Arial"/>
        </w:rPr>
        <w:t>De acuerdo a la legislación aplicable, los municipios deberán contar con un Plan Municipal de Desarrollo y Gobernanza, el cual será aprobado por sus respectivos ayuntamientos.</w:t>
      </w:r>
    </w:p>
    <w:p w:rsidR="0093208B" w:rsidRPr="00C1006B" w:rsidRDefault="0093208B" w:rsidP="0093208B">
      <w:pPr>
        <w:pStyle w:val="Textoindependiente"/>
        <w:spacing w:after="0"/>
        <w:ind w:left="284" w:right="413"/>
        <w:jc w:val="both"/>
        <w:rPr>
          <w:rFonts w:ascii="Arial" w:hAnsi="Arial" w:cs="Arial"/>
        </w:rPr>
      </w:pPr>
    </w:p>
    <w:p w:rsidR="0093208B" w:rsidRPr="00C1006B" w:rsidRDefault="0093208B" w:rsidP="0093208B">
      <w:pPr>
        <w:ind w:right="413"/>
        <w:jc w:val="both"/>
        <w:rPr>
          <w:rFonts w:ascii="Arial" w:hAnsi="Arial" w:cs="Arial"/>
          <w:sz w:val="24"/>
          <w:szCs w:val="24"/>
        </w:rPr>
      </w:pPr>
      <w:r w:rsidRPr="00C1006B">
        <w:rPr>
          <w:rFonts w:ascii="Arial" w:hAnsi="Arial" w:cs="Arial"/>
          <w:sz w:val="24"/>
          <w:szCs w:val="24"/>
        </w:rPr>
        <w:t>Los programas derivados del Plan Municipal de Desarrollo y Gobernanza, deberán contar con la aprobación de los ayuntamientos de los municipios donde se contemple su aplicación.</w:t>
      </w:r>
    </w:p>
    <w:p w:rsidR="0093208B" w:rsidRPr="00C1006B" w:rsidRDefault="0093208B" w:rsidP="0093208B">
      <w:pPr>
        <w:tabs>
          <w:tab w:val="left" w:pos="7420"/>
        </w:tabs>
        <w:ind w:right="413"/>
        <w:jc w:val="both"/>
        <w:rPr>
          <w:rFonts w:ascii="Arial" w:hAnsi="Arial" w:cs="Arial"/>
          <w:sz w:val="24"/>
          <w:szCs w:val="24"/>
        </w:rPr>
      </w:pPr>
      <w:r w:rsidRPr="00C1006B">
        <w:rPr>
          <w:rFonts w:ascii="Arial" w:hAnsi="Arial" w:cs="Arial"/>
          <w:b/>
          <w:sz w:val="24"/>
          <w:szCs w:val="24"/>
        </w:rPr>
        <w:t xml:space="preserve">Artículo 46. </w:t>
      </w:r>
      <w:r w:rsidRPr="00C1006B">
        <w:rPr>
          <w:rFonts w:ascii="Arial" w:hAnsi="Arial" w:cs="Arial"/>
          <w:sz w:val="24"/>
          <w:szCs w:val="24"/>
        </w:rPr>
        <w:t xml:space="preserve">El Plan Municipal de Desarrollo y Gobernanza precisará los objetivos, estrategias, metas e indicadores que coadyuven al desarrollo integral del municipio a corto, mediano y largo plazo. Sin ser limitativo, incluirá apartados correspondientes al estado que guarda la gestión pública, desarrollo económico, social, al medio ambiente y territorio, el estado de derecho y la igualdad de género. </w:t>
      </w:r>
    </w:p>
    <w:p w:rsidR="0093208B" w:rsidRPr="00C1006B" w:rsidRDefault="0093208B" w:rsidP="0093208B">
      <w:pPr>
        <w:tabs>
          <w:tab w:val="left" w:pos="7420"/>
        </w:tabs>
        <w:ind w:right="413"/>
        <w:jc w:val="both"/>
        <w:rPr>
          <w:rFonts w:ascii="Arial" w:hAnsi="Arial" w:cs="Arial"/>
          <w:sz w:val="24"/>
          <w:szCs w:val="24"/>
        </w:rPr>
      </w:pPr>
      <w:r w:rsidRPr="00C1006B">
        <w:rPr>
          <w:rFonts w:ascii="Arial" w:hAnsi="Arial" w:cs="Arial"/>
          <w:sz w:val="24"/>
          <w:szCs w:val="24"/>
        </w:rPr>
        <w:t xml:space="preserve">Para el caso de los municipios que cuenten con presencia de pueblos indígenas, según el Padrón de Comunidades y Localidades Indígenas del Estado de Jalisco, deberán incorporar un apartado específico sobre el desarrollo de los pueblos y comunidades indígenas, igualmente se deberá  incluir a los grupos vulnerables. Para cada apartado incluirá una cartera de proyectos de inversión; regirá además la integración de </w:t>
      </w:r>
      <w:smartTag w:uri="urn:schemas-microsoft-com:office:smarttags" w:element="PersonName">
        <w:smartTagPr>
          <w:attr w:name="ProductID" w:val="la Ley"/>
        </w:smartTagPr>
        <w:r w:rsidRPr="00C1006B">
          <w:rPr>
            <w:rFonts w:ascii="Arial" w:hAnsi="Arial" w:cs="Arial"/>
            <w:sz w:val="24"/>
            <w:szCs w:val="24"/>
          </w:rPr>
          <w:t>la Ley</w:t>
        </w:r>
      </w:smartTag>
      <w:r w:rsidRPr="00C1006B">
        <w:rPr>
          <w:rFonts w:ascii="Arial" w:hAnsi="Arial" w:cs="Arial"/>
          <w:sz w:val="24"/>
          <w:szCs w:val="24"/>
        </w:rPr>
        <w:t xml:space="preserve"> de Ingresos y Presupuesto de Egresos del municipio respectivo.</w:t>
      </w:r>
    </w:p>
    <w:p w:rsidR="00677DC6" w:rsidRDefault="0093208B" w:rsidP="0093208B">
      <w:pPr>
        <w:ind w:right="413"/>
        <w:jc w:val="both"/>
        <w:rPr>
          <w:rFonts w:ascii="Arial" w:hAnsi="Arial" w:cs="Arial"/>
          <w:sz w:val="24"/>
          <w:szCs w:val="24"/>
        </w:rPr>
      </w:pPr>
      <w:r w:rsidRPr="00C1006B">
        <w:rPr>
          <w:rFonts w:ascii="Arial" w:hAnsi="Arial" w:cs="Arial"/>
          <w:sz w:val="24"/>
          <w:szCs w:val="24"/>
        </w:rPr>
        <w:t>Los Planes Municipales de Desarrollo y Gobernanza, servirán como insumos para la elaboración del Plan Estatal de Desarrollo y Gobernanza, mismos que deberán sustituirse o actualizarse  bajo los criterios o lineamientos de</w:t>
      </w:r>
    </w:p>
    <w:p w:rsidR="00677DC6" w:rsidRDefault="00677DC6" w:rsidP="0093208B">
      <w:pPr>
        <w:ind w:right="413"/>
        <w:jc w:val="both"/>
        <w:rPr>
          <w:rFonts w:ascii="Arial" w:hAnsi="Arial" w:cs="Arial"/>
          <w:sz w:val="24"/>
          <w:szCs w:val="24"/>
        </w:rPr>
      </w:pPr>
    </w:p>
    <w:p w:rsidR="00C86397" w:rsidRPr="00677DC6" w:rsidRDefault="0093208B" w:rsidP="005C2162">
      <w:pPr>
        <w:ind w:right="413"/>
        <w:jc w:val="both"/>
        <w:rPr>
          <w:rFonts w:ascii="Arial" w:hAnsi="Arial" w:cs="Arial"/>
          <w:sz w:val="24"/>
          <w:szCs w:val="24"/>
        </w:rPr>
      </w:pPr>
      <w:r w:rsidRPr="00C1006B">
        <w:rPr>
          <w:rFonts w:ascii="Arial" w:hAnsi="Arial" w:cs="Arial"/>
          <w:sz w:val="24"/>
          <w:szCs w:val="24"/>
        </w:rPr>
        <w:t xml:space="preserve"> congruencia y coordinación con el COPPLADE, a más tardar dentro de los primeros seis meses contados a partir d</w:t>
      </w:r>
      <w:r w:rsidR="00677DC6">
        <w:rPr>
          <w:rFonts w:ascii="Arial" w:hAnsi="Arial" w:cs="Arial"/>
          <w:sz w:val="24"/>
          <w:szCs w:val="24"/>
        </w:rPr>
        <w:t>el inicio de su administración.</w:t>
      </w:r>
    </w:p>
    <w:p w:rsidR="005C2162" w:rsidRPr="00E20F4E" w:rsidRDefault="0093208B" w:rsidP="005C2162">
      <w:pPr>
        <w:ind w:right="413"/>
        <w:jc w:val="both"/>
        <w:rPr>
          <w:rFonts w:ascii="Arial" w:hAnsi="Arial" w:cs="Arial"/>
          <w:sz w:val="24"/>
          <w:szCs w:val="24"/>
        </w:rPr>
      </w:pPr>
      <w:r w:rsidRPr="00C1006B">
        <w:rPr>
          <w:rFonts w:ascii="Arial" w:hAnsi="Arial" w:cs="Arial"/>
          <w:b/>
          <w:sz w:val="24"/>
          <w:szCs w:val="24"/>
        </w:rPr>
        <w:t xml:space="preserve">Artículo 53. </w:t>
      </w:r>
      <w:r w:rsidRPr="00C1006B">
        <w:rPr>
          <w:rFonts w:ascii="Arial" w:hAnsi="Arial" w:cs="Arial"/>
          <w:sz w:val="24"/>
          <w:szCs w:val="24"/>
        </w:rPr>
        <w:t xml:space="preserve">El Consejo de Participación y Planeación para el Desarrollo Municipal y Gobernanza, por conducto de su Secretario Técnico presentará al Presidente Municipal la propuesta del Plan Municipal de Desarrollo y Gobernanza, en su caso, de actualización o sustitución, dentro de los primeros ocho meses del período constitucional de la administración municipal, a fin de que estos últimos lo presenten al Ayuntamiento para su aprobación. </w:t>
      </w:r>
    </w:p>
    <w:p w:rsidR="005C2162" w:rsidRPr="006E0B3D" w:rsidRDefault="005C2162" w:rsidP="005C2162">
      <w:pPr>
        <w:pStyle w:val="Textoindependiente2"/>
        <w:spacing w:after="0" w:line="240" w:lineRule="auto"/>
        <w:ind w:right="413"/>
        <w:jc w:val="both"/>
        <w:rPr>
          <w:rFonts w:ascii="Arial" w:hAnsi="Arial" w:cs="Arial"/>
        </w:rPr>
      </w:pPr>
      <w:r w:rsidRPr="006E0B3D">
        <w:rPr>
          <w:rFonts w:ascii="Arial" w:hAnsi="Arial" w:cs="Arial"/>
          <w:b/>
        </w:rPr>
        <w:t xml:space="preserve">Artículo 54. </w:t>
      </w:r>
      <w:r w:rsidRPr="006E0B3D">
        <w:rPr>
          <w:rFonts w:ascii="Arial" w:hAnsi="Arial" w:cs="Arial"/>
        </w:rPr>
        <w:t>La aprobación o en su caso actualización o sustitución del Plan Municipal de Desarrollo y Gobernanza, se hará dentro de los 15 días hábiles siguientes a su presentación ante el Ayuntamiento, debiendo ser publicado en la gaceta u órgano oficial de difusión municipal, dentro de los treinta días naturales siguientes a su aprobación.</w:t>
      </w:r>
    </w:p>
    <w:p w:rsidR="005C2162" w:rsidRPr="006E0B3D" w:rsidRDefault="005C2162" w:rsidP="005C2162">
      <w:pPr>
        <w:pStyle w:val="Textoindependiente2"/>
        <w:spacing w:after="0" w:line="240" w:lineRule="auto"/>
        <w:ind w:right="413"/>
        <w:jc w:val="both"/>
        <w:rPr>
          <w:rFonts w:ascii="Arial" w:hAnsi="Arial" w:cs="Arial"/>
        </w:rPr>
      </w:pPr>
      <w:r w:rsidRPr="006E0B3D">
        <w:rPr>
          <w:rFonts w:ascii="Arial" w:hAnsi="Arial" w:cs="Arial"/>
        </w:rPr>
        <w:t xml:space="preserve">Si algún municipio no cuenta con un órgano propio de difusión, dentro de los quince días naturales siguientes a su aprobación, deberá remitirlo a </w:t>
      </w:r>
      <w:smartTag w:uri="urn:schemas-microsoft-com:office:smarttags" w:element="PersonName">
        <w:smartTagPr>
          <w:attr w:name="ProductID" w:val="la Secretar￭a General"/>
        </w:smartTagPr>
        <w:r w:rsidRPr="006E0B3D">
          <w:rPr>
            <w:rFonts w:ascii="Arial" w:hAnsi="Arial" w:cs="Arial"/>
          </w:rPr>
          <w:t>la Secretaría General</w:t>
        </w:r>
      </w:smartTag>
      <w:r w:rsidRPr="006E0B3D">
        <w:rPr>
          <w:rFonts w:ascii="Arial" w:hAnsi="Arial" w:cs="Arial"/>
        </w:rPr>
        <w:t xml:space="preserve"> de Gobierno para su publicación, en el Periódico Oficial “El Estado de Jalisco”, en igual término.</w:t>
      </w:r>
    </w:p>
    <w:p w:rsidR="005C2162" w:rsidRPr="006E0B3D" w:rsidRDefault="005C2162" w:rsidP="005C2162">
      <w:pPr>
        <w:pStyle w:val="Textoindependiente2"/>
        <w:tabs>
          <w:tab w:val="left" w:pos="7420"/>
        </w:tabs>
        <w:spacing w:after="0" w:line="240" w:lineRule="auto"/>
        <w:ind w:left="284" w:right="413"/>
        <w:jc w:val="both"/>
        <w:rPr>
          <w:rFonts w:ascii="Arial" w:hAnsi="Arial" w:cs="Arial"/>
        </w:rPr>
      </w:pPr>
    </w:p>
    <w:p w:rsidR="005C2162" w:rsidRPr="006E0B3D" w:rsidRDefault="005C2162" w:rsidP="005C2162">
      <w:pPr>
        <w:pStyle w:val="Textoindependiente2"/>
        <w:spacing w:after="0" w:line="240" w:lineRule="auto"/>
        <w:ind w:right="413"/>
        <w:jc w:val="both"/>
        <w:rPr>
          <w:rFonts w:ascii="Arial" w:hAnsi="Arial" w:cs="Arial"/>
        </w:rPr>
      </w:pPr>
      <w:r w:rsidRPr="006E0B3D">
        <w:rPr>
          <w:rFonts w:ascii="Arial" w:hAnsi="Arial" w:cs="Arial"/>
        </w:rPr>
        <w:t xml:space="preserve">Publicado el Plan Municipal de Desarrollo y Gobernanza, en un término máximo de treinta días, enviará copia de éste al Congreso del Estado, para los efectos de lo dispuesto por la fracción VII del artículo 42 de </w:t>
      </w:r>
      <w:smartTag w:uri="urn:schemas-microsoft-com:office:smarttags" w:element="PersonName">
        <w:smartTagPr>
          <w:attr w:name="ProductID" w:val="la Ley"/>
        </w:smartTagPr>
        <w:r w:rsidRPr="006E0B3D">
          <w:rPr>
            <w:rFonts w:ascii="Arial" w:hAnsi="Arial" w:cs="Arial"/>
          </w:rPr>
          <w:t>la Ley</w:t>
        </w:r>
      </w:smartTag>
      <w:r w:rsidRPr="006E0B3D">
        <w:rPr>
          <w:rFonts w:ascii="Arial" w:hAnsi="Arial" w:cs="Arial"/>
        </w:rPr>
        <w:t xml:space="preserve"> del Gobierno y </w:t>
      </w:r>
      <w:smartTag w:uri="urn:schemas-microsoft-com:office:smarttags" w:element="PersonName">
        <w:smartTagPr>
          <w:attr w:name="ProductID" w:val="la Administraci￳n P￺blica"/>
        </w:smartTagPr>
        <w:r w:rsidRPr="006E0B3D">
          <w:rPr>
            <w:rFonts w:ascii="Arial" w:hAnsi="Arial" w:cs="Arial"/>
          </w:rPr>
          <w:t>la Administración Pública</w:t>
        </w:r>
      </w:smartTag>
      <w:r w:rsidRPr="006E0B3D">
        <w:rPr>
          <w:rFonts w:ascii="Arial" w:hAnsi="Arial" w:cs="Arial"/>
        </w:rPr>
        <w:t xml:space="preserve"> Municipal del Estado de Jalisco. El Ayuntamiento, en el mismo plazo, hará llegar una copia del mismo a </w:t>
      </w:r>
      <w:smartTag w:uri="urn:schemas-microsoft-com:office:smarttags" w:element="PersonName">
        <w:smartTagPr>
          <w:attr w:name="ProductID" w:val="la Secretar￭a."/>
        </w:smartTagPr>
        <w:r w:rsidRPr="006E0B3D">
          <w:rPr>
            <w:rFonts w:ascii="Arial" w:hAnsi="Arial" w:cs="Arial"/>
          </w:rPr>
          <w:t>la Secretaría.</w:t>
        </w:r>
      </w:smartTag>
    </w:p>
    <w:p w:rsidR="005C2162" w:rsidRDefault="005C2162" w:rsidP="005C2162">
      <w:pPr>
        <w:ind w:right="413"/>
        <w:jc w:val="both"/>
        <w:rPr>
          <w:rFonts w:ascii="Arial" w:hAnsi="Arial" w:cs="Arial"/>
          <w:b/>
          <w:sz w:val="24"/>
          <w:szCs w:val="24"/>
        </w:rPr>
      </w:pPr>
    </w:p>
    <w:p w:rsidR="005C2162" w:rsidRDefault="005C2162" w:rsidP="005C2162">
      <w:pPr>
        <w:ind w:right="413"/>
        <w:jc w:val="both"/>
        <w:rPr>
          <w:rFonts w:ascii="Arial" w:hAnsi="Arial" w:cs="Arial"/>
          <w:sz w:val="24"/>
          <w:szCs w:val="24"/>
        </w:rPr>
      </w:pPr>
      <w:r w:rsidRPr="005C2162">
        <w:rPr>
          <w:rFonts w:ascii="Arial" w:hAnsi="Arial" w:cs="Arial"/>
          <w:b/>
          <w:sz w:val="24"/>
          <w:szCs w:val="24"/>
        </w:rPr>
        <w:t xml:space="preserve">Artículo 55. </w:t>
      </w:r>
      <w:r w:rsidRPr="005C2162">
        <w:rPr>
          <w:rFonts w:ascii="Arial" w:hAnsi="Arial" w:cs="Arial"/>
          <w:sz w:val="24"/>
          <w:szCs w:val="24"/>
        </w:rPr>
        <w:t>El Plan Municipal de Desarrollo y Gobernanza y los programas que de él se deriven, serán obligatorios a partir de su publicación para toda la administración pública municipal en el ámbito de sus respectivas competencias, conforme a las disposiciones reglamentarias</w:t>
      </w:r>
      <w:r>
        <w:rPr>
          <w:rFonts w:ascii="Arial" w:hAnsi="Arial" w:cs="Arial"/>
          <w:sz w:val="24"/>
          <w:szCs w:val="24"/>
        </w:rPr>
        <w:t>.</w:t>
      </w:r>
    </w:p>
    <w:p w:rsidR="005C2162" w:rsidRDefault="005C2162" w:rsidP="005C2162">
      <w:pPr>
        <w:ind w:right="413"/>
        <w:jc w:val="both"/>
        <w:rPr>
          <w:rFonts w:ascii="Arial" w:hAnsi="Arial" w:cs="Arial"/>
          <w:snapToGrid w:val="0"/>
          <w:sz w:val="24"/>
        </w:rPr>
      </w:pPr>
      <w:r w:rsidRPr="005C2162">
        <w:rPr>
          <w:rFonts w:ascii="Arial" w:hAnsi="Arial" w:cs="Arial"/>
          <w:b/>
          <w:snapToGrid w:val="0"/>
          <w:sz w:val="24"/>
        </w:rPr>
        <w:t xml:space="preserve">Artículo 56. </w:t>
      </w:r>
      <w:r w:rsidRPr="005C2162">
        <w:rPr>
          <w:rFonts w:ascii="Arial" w:hAnsi="Arial" w:cs="Arial"/>
          <w:snapToGrid w:val="0"/>
          <w:sz w:val="24"/>
        </w:rPr>
        <w:t>Los Ayuntamientos deberán observar el Plan Municipal de Desarrollo y Gobernanza y los programas que de él se deriven como base para realizar los proyectos de Ley de Ingresos y de Presupuesto de Egresos.</w:t>
      </w:r>
    </w:p>
    <w:p w:rsidR="005C2162" w:rsidRDefault="005C2162" w:rsidP="005C2162">
      <w:pPr>
        <w:tabs>
          <w:tab w:val="left" w:pos="6980"/>
        </w:tabs>
        <w:ind w:right="413"/>
        <w:jc w:val="both"/>
        <w:rPr>
          <w:rFonts w:ascii="Arial" w:hAnsi="Arial" w:cs="Arial"/>
          <w:snapToGrid w:val="0"/>
          <w:sz w:val="24"/>
          <w:szCs w:val="24"/>
        </w:rPr>
      </w:pPr>
      <w:r w:rsidRPr="002D3DDD">
        <w:rPr>
          <w:rFonts w:ascii="Arial" w:hAnsi="Arial" w:cs="Arial"/>
          <w:b/>
          <w:snapToGrid w:val="0"/>
          <w:sz w:val="24"/>
          <w:szCs w:val="24"/>
        </w:rPr>
        <w:t xml:space="preserve">Artículo 57. </w:t>
      </w:r>
      <w:r w:rsidRPr="002D3DDD">
        <w:rPr>
          <w:rFonts w:ascii="Arial" w:hAnsi="Arial" w:cs="Arial"/>
          <w:snapToGrid w:val="0"/>
          <w:sz w:val="24"/>
          <w:szCs w:val="24"/>
        </w:rPr>
        <w:t xml:space="preserve">El Plan Municipal de Desarrollo y Gobernanza, así como los programas que de él se deriven, tendrá en principio una vigencia indefinida, con proyecciones a corto, mediano y largo plazo, deberán ser evaluados y, en su caso, actualizados o sustituidos, dentro de los primeros nueve meses del inicio del periodo constitucional de la administración municipal que corresponda, en cuyo caso comprenderá todo el periodo constitucional. </w:t>
      </w:r>
    </w:p>
    <w:p w:rsidR="00677DC6" w:rsidRDefault="00677DC6" w:rsidP="005C2162">
      <w:pPr>
        <w:tabs>
          <w:tab w:val="left" w:pos="6980"/>
        </w:tabs>
        <w:ind w:right="413"/>
        <w:jc w:val="both"/>
        <w:rPr>
          <w:rFonts w:ascii="Arial" w:hAnsi="Arial" w:cs="Arial"/>
          <w:snapToGrid w:val="0"/>
          <w:sz w:val="24"/>
          <w:szCs w:val="24"/>
        </w:rPr>
      </w:pPr>
    </w:p>
    <w:p w:rsidR="00677DC6" w:rsidRDefault="00677DC6" w:rsidP="005C2162">
      <w:pPr>
        <w:tabs>
          <w:tab w:val="left" w:pos="6980"/>
        </w:tabs>
        <w:ind w:right="413"/>
        <w:jc w:val="both"/>
        <w:rPr>
          <w:rFonts w:ascii="Arial" w:hAnsi="Arial" w:cs="Arial"/>
          <w:snapToGrid w:val="0"/>
          <w:sz w:val="24"/>
          <w:szCs w:val="24"/>
        </w:rPr>
      </w:pPr>
    </w:p>
    <w:p w:rsidR="00677DC6" w:rsidRPr="002D3DDD" w:rsidRDefault="00677DC6" w:rsidP="005C2162">
      <w:pPr>
        <w:tabs>
          <w:tab w:val="left" w:pos="6980"/>
        </w:tabs>
        <w:ind w:right="413"/>
        <w:jc w:val="both"/>
        <w:rPr>
          <w:rFonts w:ascii="Arial" w:hAnsi="Arial" w:cs="Arial"/>
          <w:snapToGrid w:val="0"/>
          <w:sz w:val="24"/>
          <w:szCs w:val="24"/>
        </w:rPr>
      </w:pPr>
    </w:p>
    <w:p w:rsidR="00C86397" w:rsidRPr="006E0B3D" w:rsidRDefault="00C86397" w:rsidP="005C2162">
      <w:pPr>
        <w:pStyle w:val="Sangradetextonormal"/>
        <w:spacing w:after="0" w:line="240" w:lineRule="auto"/>
        <w:ind w:left="284" w:right="413"/>
        <w:jc w:val="both"/>
        <w:rPr>
          <w:rFonts w:ascii="Arial" w:hAnsi="Arial" w:cs="Arial"/>
          <w:b/>
          <w:snapToGrid w:val="0"/>
          <w:sz w:val="24"/>
          <w:szCs w:val="24"/>
        </w:rPr>
      </w:pPr>
    </w:p>
    <w:p w:rsidR="00C86397" w:rsidRDefault="005C2162" w:rsidP="005C2162">
      <w:pPr>
        <w:pStyle w:val="Sangradetextonormal"/>
        <w:spacing w:after="0" w:line="240" w:lineRule="auto"/>
        <w:ind w:left="0" w:right="413"/>
        <w:jc w:val="both"/>
        <w:rPr>
          <w:rFonts w:ascii="Arial" w:hAnsi="Arial" w:cs="Arial"/>
          <w:snapToGrid w:val="0"/>
          <w:sz w:val="24"/>
          <w:szCs w:val="24"/>
        </w:rPr>
      </w:pPr>
      <w:r w:rsidRPr="006E0B3D">
        <w:rPr>
          <w:rFonts w:ascii="Arial" w:hAnsi="Arial" w:cs="Arial"/>
          <w:b/>
          <w:snapToGrid w:val="0"/>
          <w:sz w:val="24"/>
          <w:szCs w:val="24"/>
        </w:rPr>
        <w:t xml:space="preserve">Artículo 58. </w:t>
      </w:r>
      <w:r w:rsidRPr="006E0B3D">
        <w:rPr>
          <w:rFonts w:ascii="Arial" w:hAnsi="Arial" w:cs="Arial"/>
          <w:snapToGrid w:val="0"/>
          <w:sz w:val="24"/>
          <w:szCs w:val="24"/>
        </w:rPr>
        <w:t xml:space="preserve">La actualización o sustitución del Plan Municipal de Desarrollo y Gobernanza y los programas que de él se deriven, producto de las evaluaciones a que se refieren el artículo anterior, será coordinada por el Consejo de </w:t>
      </w:r>
    </w:p>
    <w:p w:rsidR="00C86397" w:rsidRDefault="00C86397" w:rsidP="005C2162">
      <w:pPr>
        <w:pStyle w:val="Sangradetextonormal"/>
        <w:spacing w:after="0" w:line="240" w:lineRule="auto"/>
        <w:ind w:left="0" w:right="413"/>
        <w:jc w:val="both"/>
        <w:rPr>
          <w:rFonts w:ascii="Arial" w:hAnsi="Arial" w:cs="Arial"/>
          <w:snapToGrid w:val="0"/>
          <w:sz w:val="24"/>
          <w:szCs w:val="24"/>
        </w:rPr>
      </w:pPr>
    </w:p>
    <w:p w:rsidR="005C2162" w:rsidRPr="006E0B3D" w:rsidRDefault="005C2162" w:rsidP="005C2162">
      <w:pPr>
        <w:pStyle w:val="Sangradetextonormal"/>
        <w:spacing w:after="0" w:line="240" w:lineRule="auto"/>
        <w:ind w:left="0" w:right="413"/>
        <w:jc w:val="both"/>
        <w:rPr>
          <w:rFonts w:ascii="Arial" w:hAnsi="Arial" w:cs="Arial"/>
          <w:snapToGrid w:val="0"/>
          <w:sz w:val="24"/>
          <w:szCs w:val="24"/>
        </w:rPr>
      </w:pPr>
      <w:r w:rsidRPr="006E0B3D">
        <w:rPr>
          <w:rFonts w:ascii="Arial" w:hAnsi="Arial" w:cs="Arial"/>
          <w:snapToGrid w:val="0"/>
          <w:sz w:val="24"/>
          <w:szCs w:val="24"/>
        </w:rPr>
        <w:t>Planeación para el Desarrollo Municipal, siguiendo en lo conducente el mismo procedimiento establecido para su formulación.</w:t>
      </w:r>
    </w:p>
    <w:p w:rsidR="00C25C69" w:rsidRPr="006E0B3D" w:rsidRDefault="00C25C69" w:rsidP="005C2162">
      <w:pPr>
        <w:pStyle w:val="Sangradetextonormal"/>
        <w:spacing w:after="0" w:line="240" w:lineRule="auto"/>
        <w:ind w:left="284" w:right="413"/>
        <w:jc w:val="both"/>
        <w:rPr>
          <w:rFonts w:ascii="Arial" w:hAnsi="Arial" w:cs="Arial"/>
          <w:sz w:val="24"/>
          <w:szCs w:val="24"/>
        </w:rPr>
      </w:pPr>
    </w:p>
    <w:p w:rsidR="005C2162" w:rsidRPr="005C2162" w:rsidRDefault="005C2162" w:rsidP="005C2162">
      <w:pPr>
        <w:tabs>
          <w:tab w:val="left" w:pos="7420"/>
        </w:tabs>
        <w:ind w:right="413"/>
        <w:jc w:val="both"/>
        <w:rPr>
          <w:rFonts w:ascii="Arial" w:hAnsi="Arial" w:cs="Arial"/>
          <w:snapToGrid w:val="0"/>
          <w:sz w:val="24"/>
          <w:szCs w:val="24"/>
        </w:rPr>
      </w:pPr>
      <w:r w:rsidRPr="005C2162">
        <w:rPr>
          <w:rFonts w:ascii="Arial" w:hAnsi="Arial" w:cs="Arial"/>
          <w:b/>
          <w:snapToGrid w:val="0"/>
          <w:sz w:val="24"/>
          <w:szCs w:val="24"/>
        </w:rPr>
        <w:t xml:space="preserve">Artículo 59. </w:t>
      </w:r>
      <w:r w:rsidRPr="005C2162">
        <w:rPr>
          <w:rFonts w:ascii="Arial" w:hAnsi="Arial" w:cs="Arial"/>
          <w:snapToGrid w:val="0"/>
          <w:sz w:val="24"/>
          <w:szCs w:val="24"/>
        </w:rPr>
        <w:t>Observando lo dispuesto por los dos artículos anteriores, el Presidente Municipal podrá promover ante el Ayuntamiento las modificaciones y adecuaciones que estime pertinentes al Plan Municipal de Desarrollo y Gobernanza de manera excepcional en cualquier tiempo, cuando sea suficientemente justificado, siguiendo el mismo procedimiento establecido en la ley para la actualización o sustitución y previa evaluación.</w:t>
      </w:r>
    </w:p>
    <w:p w:rsidR="005C2162" w:rsidRDefault="005C2162" w:rsidP="005C2162">
      <w:pPr>
        <w:tabs>
          <w:tab w:val="left" w:pos="7420"/>
        </w:tabs>
        <w:ind w:right="413"/>
        <w:jc w:val="both"/>
        <w:rPr>
          <w:rFonts w:ascii="Arial" w:hAnsi="Arial" w:cs="Arial"/>
          <w:sz w:val="24"/>
          <w:szCs w:val="24"/>
        </w:rPr>
      </w:pPr>
      <w:r w:rsidRPr="005C2162">
        <w:rPr>
          <w:rFonts w:ascii="Arial" w:hAnsi="Arial" w:cs="Arial"/>
          <w:sz w:val="24"/>
          <w:szCs w:val="24"/>
        </w:rPr>
        <w:t>El contenido y estructura del Plan Municipal de Desarrollo y Gobernanza quedará precisado en el reglamento de la presente Ley.</w:t>
      </w:r>
    </w:p>
    <w:p w:rsidR="00C25C69" w:rsidRDefault="00C25C69" w:rsidP="005C2162">
      <w:pPr>
        <w:tabs>
          <w:tab w:val="left" w:pos="7420"/>
        </w:tabs>
        <w:ind w:right="413"/>
        <w:jc w:val="both"/>
        <w:rPr>
          <w:rFonts w:ascii="Arial" w:hAnsi="Arial" w:cs="Arial"/>
          <w:sz w:val="24"/>
          <w:szCs w:val="24"/>
        </w:rPr>
      </w:pPr>
    </w:p>
    <w:p w:rsidR="005C2162" w:rsidRPr="005C2162" w:rsidRDefault="005C2162" w:rsidP="00CC3831">
      <w:pPr>
        <w:pStyle w:val="Sangradetextonormal"/>
        <w:spacing w:after="0" w:line="240" w:lineRule="auto"/>
        <w:ind w:left="0" w:right="413"/>
        <w:jc w:val="both"/>
        <w:rPr>
          <w:rFonts w:ascii="Arial" w:hAnsi="Arial" w:cs="Arial"/>
          <w:b/>
          <w:caps/>
          <w:sz w:val="24"/>
          <w:szCs w:val="24"/>
        </w:rPr>
      </w:pPr>
      <w:r w:rsidRPr="005C2162">
        <w:rPr>
          <w:rFonts w:ascii="Arial" w:hAnsi="Arial" w:cs="Arial"/>
          <w:b/>
          <w:caps/>
          <w:sz w:val="24"/>
          <w:szCs w:val="24"/>
        </w:rPr>
        <w:t>Capítulo SEXTO</w:t>
      </w:r>
    </w:p>
    <w:p w:rsidR="005C2162" w:rsidRPr="005C2162" w:rsidRDefault="005C2162" w:rsidP="00CC3831">
      <w:pPr>
        <w:pStyle w:val="Sangradetextonormal"/>
        <w:spacing w:after="0" w:line="240" w:lineRule="auto"/>
        <w:ind w:left="0" w:right="413"/>
        <w:jc w:val="both"/>
        <w:rPr>
          <w:rFonts w:ascii="Arial" w:hAnsi="Arial" w:cs="Arial"/>
          <w:b/>
          <w:sz w:val="24"/>
          <w:szCs w:val="24"/>
        </w:rPr>
      </w:pPr>
      <w:r w:rsidRPr="005C2162">
        <w:rPr>
          <w:rFonts w:ascii="Arial" w:hAnsi="Arial" w:cs="Arial"/>
          <w:b/>
          <w:sz w:val="24"/>
          <w:szCs w:val="24"/>
        </w:rPr>
        <w:t>De la Planeación Regional del Desarrollo</w:t>
      </w:r>
    </w:p>
    <w:p w:rsidR="005C2162" w:rsidRPr="005C2162" w:rsidRDefault="005C2162" w:rsidP="005C2162">
      <w:pPr>
        <w:tabs>
          <w:tab w:val="left" w:pos="7420"/>
        </w:tabs>
        <w:ind w:left="284" w:right="413"/>
        <w:jc w:val="both"/>
        <w:rPr>
          <w:rFonts w:ascii="Arial" w:hAnsi="Arial" w:cs="Arial"/>
          <w:b/>
          <w:snapToGrid w:val="0"/>
          <w:sz w:val="24"/>
          <w:szCs w:val="24"/>
          <w:lang w:val="es-ES_tradnl"/>
        </w:rPr>
      </w:pPr>
    </w:p>
    <w:p w:rsidR="005C2162" w:rsidRPr="005C2162" w:rsidRDefault="005C2162" w:rsidP="005C2162">
      <w:pPr>
        <w:tabs>
          <w:tab w:val="left" w:pos="7420"/>
        </w:tabs>
        <w:ind w:right="413"/>
        <w:jc w:val="both"/>
        <w:rPr>
          <w:rFonts w:ascii="Arial" w:hAnsi="Arial" w:cs="Arial"/>
          <w:snapToGrid w:val="0"/>
          <w:sz w:val="24"/>
          <w:szCs w:val="24"/>
        </w:rPr>
      </w:pPr>
      <w:r w:rsidRPr="005C2162">
        <w:rPr>
          <w:rFonts w:ascii="Arial" w:hAnsi="Arial" w:cs="Arial"/>
          <w:b/>
          <w:snapToGrid w:val="0"/>
          <w:sz w:val="24"/>
          <w:szCs w:val="24"/>
        </w:rPr>
        <w:t xml:space="preserve">Artículo 60. </w:t>
      </w:r>
      <w:r w:rsidRPr="005C2162">
        <w:rPr>
          <w:rFonts w:ascii="Arial" w:hAnsi="Arial" w:cs="Arial"/>
          <w:snapToGrid w:val="0"/>
          <w:sz w:val="24"/>
          <w:szCs w:val="24"/>
        </w:rPr>
        <w:t xml:space="preserve">El Ejecutivo del Estado a través de </w:t>
      </w:r>
      <w:smartTag w:uri="urn:schemas-microsoft-com:office:smarttags" w:element="PersonName">
        <w:smartTagPr>
          <w:attr w:name="ProductID" w:val="la Secretar￭a"/>
        </w:smartTagPr>
        <w:r w:rsidRPr="005C2162">
          <w:rPr>
            <w:rFonts w:ascii="Arial" w:hAnsi="Arial" w:cs="Arial"/>
            <w:snapToGrid w:val="0"/>
            <w:sz w:val="24"/>
            <w:szCs w:val="24"/>
          </w:rPr>
          <w:t>la Secretaría</w:t>
        </w:r>
      </w:smartTag>
      <w:r w:rsidRPr="005C2162">
        <w:rPr>
          <w:rFonts w:ascii="Arial" w:hAnsi="Arial" w:cs="Arial"/>
          <w:snapToGrid w:val="0"/>
          <w:sz w:val="24"/>
          <w:szCs w:val="24"/>
        </w:rPr>
        <w:t xml:space="preserve"> y los municipios se organizarán y coordinarán para fines de colaboración en la planeación participativa regional del desarrollo, sin que ello implique creación de autoridades intermedias, mediante el esquema de integración por regiones administrativas.</w:t>
      </w:r>
    </w:p>
    <w:p w:rsidR="005C2162" w:rsidRPr="005C2162" w:rsidRDefault="005C2162" w:rsidP="005C2162">
      <w:pPr>
        <w:tabs>
          <w:tab w:val="left" w:pos="7420"/>
        </w:tabs>
        <w:ind w:right="413"/>
        <w:jc w:val="both"/>
        <w:rPr>
          <w:rFonts w:ascii="Arial" w:hAnsi="Arial" w:cs="Arial"/>
          <w:snapToGrid w:val="0"/>
          <w:sz w:val="24"/>
          <w:szCs w:val="24"/>
        </w:rPr>
      </w:pPr>
      <w:r w:rsidRPr="005C2162">
        <w:rPr>
          <w:rFonts w:ascii="Arial" w:hAnsi="Arial" w:cs="Arial"/>
          <w:b/>
          <w:snapToGrid w:val="0"/>
          <w:sz w:val="24"/>
          <w:szCs w:val="24"/>
        </w:rPr>
        <w:t xml:space="preserve">Artículo 61. </w:t>
      </w:r>
      <w:r w:rsidRPr="005C2162">
        <w:rPr>
          <w:rFonts w:ascii="Arial" w:hAnsi="Arial" w:cs="Arial"/>
          <w:snapToGrid w:val="0"/>
          <w:sz w:val="24"/>
          <w:szCs w:val="24"/>
        </w:rPr>
        <w:t>La conformación de las regiones del Estado tendrá como objetivo equilibrar y fortalecer el desarrollo regional, a través del crecimiento económico y el desarrollo social y territorial sustentable de los respectivos municipios y sus habitantes, aprovechando las potencialidades y vocacionamientos respectivos.</w:t>
      </w:r>
    </w:p>
    <w:p w:rsidR="005C2162" w:rsidRPr="005C2162" w:rsidRDefault="005C2162" w:rsidP="005C2162">
      <w:pPr>
        <w:pStyle w:val="Sangradetextonormal"/>
        <w:spacing w:after="0" w:line="240" w:lineRule="auto"/>
        <w:ind w:left="0" w:right="413"/>
        <w:jc w:val="both"/>
        <w:rPr>
          <w:rFonts w:ascii="Arial" w:hAnsi="Arial" w:cs="Arial"/>
          <w:sz w:val="24"/>
          <w:szCs w:val="24"/>
        </w:rPr>
      </w:pPr>
      <w:r w:rsidRPr="005C2162">
        <w:rPr>
          <w:rFonts w:ascii="Arial" w:hAnsi="Arial" w:cs="Arial"/>
          <w:b/>
          <w:snapToGrid w:val="0"/>
          <w:sz w:val="24"/>
          <w:szCs w:val="24"/>
        </w:rPr>
        <w:t xml:space="preserve">Artículo 62. </w:t>
      </w:r>
      <w:r w:rsidRPr="005C2162">
        <w:rPr>
          <w:rFonts w:ascii="Arial" w:hAnsi="Arial" w:cs="Arial"/>
          <w:snapToGrid w:val="0"/>
          <w:sz w:val="24"/>
          <w:szCs w:val="24"/>
        </w:rPr>
        <w:t>Para la integración de las regiones de la entidad o su modificación, el Poder Ejecutivo requerirá sustentar su dictamen en estudios técnicos que justifiquen su pertinencia. El esquema de integración de los municipios del Estado en regiones, será emitido por acuerdo del Titular del Poder Ejecutivo Estatal y publicado en el Periódico Oficial “El Estado de Jalisco”.</w:t>
      </w:r>
    </w:p>
    <w:p w:rsidR="005C2162" w:rsidRPr="005C2162" w:rsidRDefault="005C2162" w:rsidP="005C2162">
      <w:pPr>
        <w:pStyle w:val="Estilo"/>
        <w:ind w:left="284" w:right="413"/>
        <w:jc w:val="both"/>
        <w:rPr>
          <w:b/>
        </w:rPr>
      </w:pPr>
    </w:p>
    <w:p w:rsidR="005C2162" w:rsidRDefault="005C2162" w:rsidP="005C2162">
      <w:pPr>
        <w:pStyle w:val="Estilo"/>
        <w:ind w:right="413"/>
        <w:jc w:val="both"/>
        <w:rPr>
          <w:lang w:val="es-MX"/>
        </w:rPr>
      </w:pPr>
      <w:r w:rsidRPr="005C2162">
        <w:rPr>
          <w:b/>
        </w:rPr>
        <w:t xml:space="preserve">Artículo 63. </w:t>
      </w:r>
      <w:r w:rsidRPr="005C2162">
        <w:t>L</w:t>
      </w:r>
      <w:r w:rsidRPr="005C2162">
        <w:rPr>
          <w:lang w:val="es-MX"/>
        </w:rPr>
        <w:t>os Consejos de Participación y Planeación Regional de Desarrollo, son instancias de coordinación para impulsar y fortalecer el desarrollo regional del Estado, los cuales serán los facultados para la elaboración del Plan Regional Regenerativo de Desarrollo y Gobernanza,  los cuales estarán conformados por:</w:t>
      </w:r>
    </w:p>
    <w:p w:rsidR="00677DC6" w:rsidRPr="005C2162" w:rsidRDefault="00677DC6" w:rsidP="005C2162">
      <w:pPr>
        <w:pStyle w:val="Estilo"/>
        <w:ind w:right="413"/>
        <w:jc w:val="both"/>
        <w:rPr>
          <w:lang w:val="es-MX"/>
        </w:rPr>
      </w:pPr>
    </w:p>
    <w:p w:rsidR="005C2162" w:rsidRPr="005C2162" w:rsidRDefault="005C2162" w:rsidP="005C2162">
      <w:pPr>
        <w:pStyle w:val="Estilo"/>
        <w:ind w:left="284" w:right="413"/>
        <w:jc w:val="both"/>
        <w:rPr>
          <w:lang w:val="es-MX"/>
        </w:rPr>
      </w:pPr>
    </w:p>
    <w:p w:rsidR="005C2162" w:rsidRPr="005C2162" w:rsidRDefault="005C2162" w:rsidP="00840D76">
      <w:pPr>
        <w:pStyle w:val="Estilo"/>
        <w:numPr>
          <w:ilvl w:val="0"/>
          <w:numId w:val="16"/>
        </w:numPr>
        <w:ind w:left="284" w:right="413" w:firstLine="0"/>
        <w:jc w:val="both"/>
      </w:pPr>
      <w:r w:rsidRPr="005C2162">
        <w:t>Los Presidentes Municipales de la región;</w:t>
      </w:r>
    </w:p>
    <w:p w:rsidR="005C2162" w:rsidRPr="005C2162" w:rsidRDefault="005C2162" w:rsidP="005C2162">
      <w:pPr>
        <w:pStyle w:val="Estilo"/>
        <w:ind w:left="284" w:right="413"/>
        <w:jc w:val="both"/>
      </w:pPr>
      <w:r w:rsidRPr="005C2162">
        <w:t> </w:t>
      </w:r>
    </w:p>
    <w:p w:rsidR="005C2162" w:rsidRDefault="005C2162" w:rsidP="00840D76">
      <w:pPr>
        <w:pStyle w:val="Estilo"/>
        <w:numPr>
          <w:ilvl w:val="0"/>
          <w:numId w:val="16"/>
        </w:numPr>
        <w:ind w:left="284" w:right="413" w:firstLine="0"/>
        <w:jc w:val="both"/>
      </w:pPr>
      <w:r w:rsidRPr="005C2162">
        <w:t xml:space="preserve">Un coordinador de regiones adscrito a </w:t>
      </w:r>
      <w:smartTag w:uri="urn:schemas-microsoft-com:office:smarttags" w:element="PersonName">
        <w:smartTagPr>
          <w:attr w:name="ProductID" w:val="la Secretar￭a"/>
        </w:smartTagPr>
        <w:r w:rsidRPr="005C2162">
          <w:t>la Secretaría</w:t>
        </w:r>
      </w:smartTag>
      <w:r w:rsidRPr="005C2162">
        <w:t>, quien actuará como secretario técnico;</w:t>
      </w:r>
    </w:p>
    <w:p w:rsidR="00C86397" w:rsidRPr="005C2162" w:rsidRDefault="00C86397" w:rsidP="00C86397">
      <w:pPr>
        <w:pStyle w:val="Estilo"/>
        <w:ind w:right="413"/>
        <w:jc w:val="both"/>
      </w:pPr>
    </w:p>
    <w:p w:rsidR="005C2162" w:rsidRPr="005C2162" w:rsidRDefault="005C2162" w:rsidP="005C2162">
      <w:pPr>
        <w:pStyle w:val="Prrafodelista"/>
        <w:spacing w:after="0" w:line="240" w:lineRule="auto"/>
        <w:jc w:val="both"/>
        <w:rPr>
          <w:rFonts w:ascii="Arial" w:hAnsi="Arial" w:cs="Arial"/>
          <w:sz w:val="24"/>
          <w:szCs w:val="24"/>
        </w:rPr>
      </w:pPr>
    </w:p>
    <w:p w:rsidR="005C2162" w:rsidRPr="005C2162" w:rsidRDefault="005C2162" w:rsidP="00840D76">
      <w:pPr>
        <w:pStyle w:val="Estilo"/>
        <w:numPr>
          <w:ilvl w:val="0"/>
          <w:numId w:val="16"/>
        </w:numPr>
        <w:ind w:left="284" w:right="413" w:firstLine="0"/>
        <w:jc w:val="both"/>
      </w:pPr>
      <w:r w:rsidRPr="005C2162">
        <w:t xml:space="preserve">Integrantes o representantes de las organizaciones del sector privado; </w:t>
      </w:r>
    </w:p>
    <w:p w:rsidR="005C2162" w:rsidRPr="005C2162" w:rsidRDefault="005C2162" w:rsidP="005C2162">
      <w:pPr>
        <w:pStyle w:val="Prrafodelista"/>
        <w:spacing w:after="0" w:line="240" w:lineRule="auto"/>
        <w:jc w:val="both"/>
        <w:rPr>
          <w:rFonts w:ascii="Arial" w:hAnsi="Arial" w:cs="Arial"/>
          <w:sz w:val="24"/>
          <w:szCs w:val="24"/>
        </w:rPr>
      </w:pPr>
    </w:p>
    <w:p w:rsidR="005C2162" w:rsidRDefault="005C2162" w:rsidP="00840D76">
      <w:pPr>
        <w:pStyle w:val="Estilo"/>
        <w:numPr>
          <w:ilvl w:val="0"/>
          <w:numId w:val="16"/>
        </w:numPr>
        <w:ind w:left="284" w:right="413" w:firstLine="0"/>
        <w:jc w:val="both"/>
      </w:pPr>
      <w:r w:rsidRPr="005C2162">
        <w:rPr>
          <w:lang w:val="es-MX"/>
        </w:rPr>
        <w:t>R</w:t>
      </w:r>
      <w:r w:rsidRPr="005C2162">
        <w:t>epresentantes  de la sociedad civil  organizada que actúen en la región;</w:t>
      </w:r>
    </w:p>
    <w:p w:rsidR="00C25C69" w:rsidRPr="005C2162" w:rsidRDefault="00C25C69" w:rsidP="00C86397">
      <w:pPr>
        <w:pStyle w:val="Estilo"/>
        <w:ind w:right="413"/>
        <w:jc w:val="both"/>
      </w:pPr>
    </w:p>
    <w:p w:rsidR="005C2162" w:rsidRPr="005C2162" w:rsidRDefault="005C2162" w:rsidP="005C2162">
      <w:pPr>
        <w:pStyle w:val="Prrafodelista"/>
        <w:spacing w:after="0" w:line="240" w:lineRule="auto"/>
        <w:jc w:val="both"/>
        <w:rPr>
          <w:rFonts w:ascii="Arial" w:hAnsi="Arial" w:cs="Arial"/>
          <w:sz w:val="24"/>
          <w:szCs w:val="24"/>
        </w:rPr>
      </w:pPr>
    </w:p>
    <w:p w:rsidR="005C2162" w:rsidRPr="005C2162" w:rsidRDefault="005C2162" w:rsidP="00840D76">
      <w:pPr>
        <w:pStyle w:val="Estilo"/>
        <w:numPr>
          <w:ilvl w:val="0"/>
          <w:numId w:val="16"/>
        </w:numPr>
        <w:ind w:left="284" w:right="413" w:firstLine="0"/>
        <w:jc w:val="both"/>
      </w:pPr>
      <w:r w:rsidRPr="005C2162">
        <w:t xml:space="preserve"> Representantes de instituciones de educación superior y de investigación en la región; </w:t>
      </w:r>
    </w:p>
    <w:p w:rsidR="005C2162" w:rsidRPr="005C2162" w:rsidRDefault="005C2162" w:rsidP="005C2162">
      <w:pPr>
        <w:pStyle w:val="Prrafodelista"/>
        <w:spacing w:after="0" w:line="240" w:lineRule="auto"/>
        <w:jc w:val="both"/>
        <w:rPr>
          <w:rFonts w:ascii="Arial" w:hAnsi="Arial" w:cs="Arial"/>
          <w:sz w:val="24"/>
          <w:szCs w:val="24"/>
        </w:rPr>
      </w:pPr>
    </w:p>
    <w:p w:rsidR="005C2162" w:rsidRPr="005C2162" w:rsidRDefault="005C2162" w:rsidP="00840D76">
      <w:pPr>
        <w:pStyle w:val="Estilo"/>
        <w:numPr>
          <w:ilvl w:val="0"/>
          <w:numId w:val="16"/>
        </w:numPr>
        <w:ind w:left="284" w:right="413" w:firstLine="0"/>
        <w:jc w:val="both"/>
      </w:pPr>
      <w:r w:rsidRPr="005C2162">
        <w:rPr>
          <w:lang w:val="es-MX"/>
        </w:rPr>
        <w:t>L</w:t>
      </w:r>
      <w:r w:rsidRPr="005C2162">
        <w:t>íderes sociales reconocidos por su contribución al desarrollo de su región;</w:t>
      </w:r>
    </w:p>
    <w:p w:rsidR="005C2162" w:rsidRPr="005C2162" w:rsidRDefault="005C2162" w:rsidP="005C2162">
      <w:pPr>
        <w:pStyle w:val="Estilo"/>
        <w:ind w:left="284" w:right="413"/>
        <w:jc w:val="both"/>
      </w:pPr>
    </w:p>
    <w:p w:rsidR="005C2162" w:rsidRPr="005C2162" w:rsidRDefault="005C2162" w:rsidP="00840D76">
      <w:pPr>
        <w:pStyle w:val="Estilo"/>
        <w:numPr>
          <w:ilvl w:val="0"/>
          <w:numId w:val="16"/>
        </w:numPr>
        <w:ind w:left="284" w:right="413" w:firstLine="0"/>
        <w:jc w:val="both"/>
      </w:pPr>
      <w:r w:rsidRPr="005C2162">
        <w:t xml:space="preserve"> R</w:t>
      </w:r>
      <w:r w:rsidRPr="005C2162">
        <w:rPr>
          <w:lang w:val="es-MX"/>
        </w:rPr>
        <w:t>epresentantes de grupos vulnerables;</w:t>
      </w:r>
    </w:p>
    <w:p w:rsidR="005C2162" w:rsidRPr="005C2162" w:rsidRDefault="005C2162" w:rsidP="005C2162">
      <w:pPr>
        <w:pStyle w:val="Prrafodelista"/>
        <w:spacing w:after="0" w:line="240" w:lineRule="auto"/>
        <w:jc w:val="both"/>
        <w:rPr>
          <w:rFonts w:ascii="Arial" w:hAnsi="Arial" w:cs="Arial"/>
          <w:sz w:val="24"/>
          <w:szCs w:val="24"/>
        </w:rPr>
      </w:pPr>
    </w:p>
    <w:p w:rsidR="005C2162" w:rsidRPr="002D3DDD" w:rsidRDefault="005C2162" w:rsidP="00C25C69">
      <w:pPr>
        <w:pStyle w:val="Estilo"/>
        <w:numPr>
          <w:ilvl w:val="0"/>
          <w:numId w:val="16"/>
        </w:numPr>
        <w:tabs>
          <w:tab w:val="left" w:pos="709"/>
          <w:tab w:val="left" w:pos="993"/>
        </w:tabs>
        <w:ind w:left="284" w:right="413" w:firstLine="0"/>
        <w:jc w:val="both"/>
      </w:pPr>
      <w:r w:rsidRPr="005C2162">
        <w:rPr>
          <w:lang w:val="es-MX"/>
        </w:rPr>
        <w:t>Representantes de asociaciones vinculadas con la equidad de género;</w:t>
      </w:r>
    </w:p>
    <w:p w:rsidR="002D3DDD" w:rsidRPr="005C2162" w:rsidRDefault="002D3DDD" w:rsidP="002D3DDD">
      <w:pPr>
        <w:pStyle w:val="Estilo"/>
        <w:tabs>
          <w:tab w:val="left" w:pos="709"/>
          <w:tab w:val="left" w:pos="993"/>
        </w:tabs>
        <w:ind w:right="413"/>
        <w:jc w:val="both"/>
      </w:pPr>
    </w:p>
    <w:p w:rsidR="005C2162" w:rsidRPr="005C2162" w:rsidRDefault="005C2162" w:rsidP="00840D76">
      <w:pPr>
        <w:pStyle w:val="Estilo"/>
        <w:numPr>
          <w:ilvl w:val="0"/>
          <w:numId w:val="16"/>
        </w:numPr>
        <w:ind w:left="284" w:right="413" w:firstLine="0"/>
        <w:jc w:val="both"/>
      </w:pPr>
      <w:r w:rsidRPr="005C2162">
        <w:rPr>
          <w:lang w:val="es-MX"/>
        </w:rPr>
        <w:t>Representantes de pueblos y comunidades indígenas pertenecientes a la región.</w:t>
      </w:r>
    </w:p>
    <w:p w:rsidR="005C2162" w:rsidRPr="005C2162" w:rsidRDefault="005C2162" w:rsidP="005C2162">
      <w:pPr>
        <w:pStyle w:val="Estilo"/>
        <w:ind w:left="284" w:right="413"/>
        <w:jc w:val="both"/>
      </w:pPr>
      <w:r w:rsidRPr="005C2162">
        <w:rPr>
          <w:lang w:val="es-MX"/>
        </w:rPr>
        <w:t> </w:t>
      </w:r>
    </w:p>
    <w:p w:rsidR="005C2162" w:rsidRPr="005C2162" w:rsidRDefault="005C2162" w:rsidP="005C2162">
      <w:pPr>
        <w:ind w:right="413"/>
        <w:jc w:val="both"/>
        <w:rPr>
          <w:rFonts w:ascii="Arial" w:hAnsi="Arial" w:cs="Arial"/>
          <w:sz w:val="24"/>
          <w:szCs w:val="24"/>
        </w:rPr>
      </w:pPr>
      <w:r w:rsidRPr="005C2162">
        <w:rPr>
          <w:rFonts w:ascii="Arial" w:hAnsi="Arial" w:cs="Arial"/>
          <w:b/>
          <w:sz w:val="24"/>
          <w:szCs w:val="24"/>
        </w:rPr>
        <w:t xml:space="preserve">Artículo 64. </w:t>
      </w:r>
      <w:r w:rsidRPr="005C2162">
        <w:rPr>
          <w:rFonts w:ascii="Arial" w:hAnsi="Arial" w:cs="Arial"/>
          <w:sz w:val="24"/>
          <w:szCs w:val="24"/>
        </w:rPr>
        <w:t>Podrán participar en el seno de los Consejos de Participación y Planeación Regional, a invitación expresa de su Coordinación Regional:</w:t>
      </w:r>
    </w:p>
    <w:p w:rsidR="005C2162" w:rsidRPr="005C2162" w:rsidRDefault="005C2162" w:rsidP="00840D76">
      <w:pPr>
        <w:pStyle w:val="Estilo"/>
        <w:numPr>
          <w:ilvl w:val="0"/>
          <w:numId w:val="17"/>
        </w:numPr>
        <w:ind w:left="284" w:right="413" w:firstLine="0"/>
        <w:jc w:val="both"/>
        <w:rPr>
          <w:lang w:val="es-MX"/>
        </w:rPr>
      </w:pPr>
      <w:r w:rsidRPr="005C2162">
        <w:rPr>
          <w:lang w:val="es-MX"/>
        </w:rPr>
        <w:t>Los representantes del Poder Legislativo por el o los distritos que corresponda a la región;</w:t>
      </w:r>
    </w:p>
    <w:p w:rsidR="005C2162" w:rsidRPr="005C2162" w:rsidRDefault="005C2162" w:rsidP="005C2162">
      <w:pPr>
        <w:pStyle w:val="Estilo"/>
        <w:ind w:left="284" w:right="413"/>
        <w:jc w:val="both"/>
        <w:rPr>
          <w:lang w:val="es-MX"/>
        </w:rPr>
      </w:pPr>
    </w:p>
    <w:p w:rsidR="005C2162" w:rsidRPr="005C2162" w:rsidRDefault="005C2162" w:rsidP="00840D76">
      <w:pPr>
        <w:pStyle w:val="Estilo"/>
        <w:numPr>
          <w:ilvl w:val="0"/>
          <w:numId w:val="17"/>
        </w:numPr>
        <w:ind w:left="284" w:right="413" w:firstLine="0"/>
        <w:jc w:val="both"/>
        <w:rPr>
          <w:lang w:val="es-MX"/>
        </w:rPr>
      </w:pPr>
      <w:r w:rsidRPr="005C2162">
        <w:rPr>
          <w:lang w:val="es-MX"/>
        </w:rPr>
        <w:t>Los representantes de las dependencias estatales y federales con funciones de planeación y que operen en las regiones, conforme a las leyes aplicables;</w:t>
      </w:r>
    </w:p>
    <w:p w:rsidR="005C2162" w:rsidRPr="005C2162" w:rsidRDefault="005C2162" w:rsidP="005C2162">
      <w:pPr>
        <w:pStyle w:val="Prrafodelista"/>
        <w:jc w:val="both"/>
        <w:rPr>
          <w:rFonts w:ascii="Arial" w:hAnsi="Arial" w:cs="Arial"/>
          <w:sz w:val="24"/>
          <w:szCs w:val="24"/>
        </w:rPr>
      </w:pPr>
    </w:p>
    <w:p w:rsidR="005C2162" w:rsidRPr="005C2162" w:rsidRDefault="005C2162" w:rsidP="00840D76">
      <w:pPr>
        <w:pStyle w:val="Estilo"/>
        <w:numPr>
          <w:ilvl w:val="0"/>
          <w:numId w:val="17"/>
        </w:numPr>
        <w:ind w:left="284" w:right="413" w:firstLine="0"/>
        <w:jc w:val="both"/>
      </w:pPr>
      <w:r w:rsidRPr="005C2162">
        <w:rPr>
          <w:lang w:val="es-MX"/>
        </w:rPr>
        <w:t xml:space="preserve">Los </w:t>
      </w:r>
      <w:r w:rsidRPr="005C2162">
        <w:t>representantes de las instituciones públicas y privadas que generen información estratégica para el desarrollo del Estado;</w:t>
      </w:r>
    </w:p>
    <w:p w:rsidR="005C2162" w:rsidRPr="005C2162" w:rsidRDefault="005C2162" w:rsidP="005C2162">
      <w:pPr>
        <w:pStyle w:val="Prrafodelista"/>
        <w:jc w:val="both"/>
        <w:rPr>
          <w:rFonts w:ascii="Arial" w:hAnsi="Arial" w:cs="Arial"/>
          <w:sz w:val="24"/>
          <w:szCs w:val="24"/>
        </w:rPr>
      </w:pPr>
    </w:p>
    <w:p w:rsidR="005C2162" w:rsidRDefault="005C2162" w:rsidP="00840D76">
      <w:pPr>
        <w:pStyle w:val="Estilo"/>
        <w:numPr>
          <w:ilvl w:val="0"/>
          <w:numId w:val="17"/>
        </w:numPr>
        <w:ind w:left="284" w:right="413" w:firstLine="0"/>
        <w:jc w:val="both"/>
      </w:pPr>
      <w:r w:rsidRPr="005C2162">
        <w:t>Los ciudadanos de manera individual u organizaciones de ciudadanos no constituidas pertenecientes todos a la región; y</w:t>
      </w:r>
    </w:p>
    <w:p w:rsidR="005C2162" w:rsidRPr="005C2162" w:rsidRDefault="005C2162" w:rsidP="005C2162">
      <w:pPr>
        <w:pStyle w:val="Estilo"/>
        <w:ind w:right="413"/>
        <w:jc w:val="both"/>
      </w:pPr>
    </w:p>
    <w:p w:rsidR="005C2162" w:rsidRDefault="005C2162" w:rsidP="00840D76">
      <w:pPr>
        <w:pStyle w:val="Estilo"/>
        <w:numPr>
          <w:ilvl w:val="0"/>
          <w:numId w:val="17"/>
        </w:numPr>
        <w:ind w:left="284" w:right="413" w:firstLine="0"/>
        <w:jc w:val="both"/>
      </w:pPr>
      <w:r w:rsidRPr="005C2162">
        <w:t>Los demás que consideren invitar o incluir los integrantes del presente consejo.</w:t>
      </w:r>
    </w:p>
    <w:p w:rsidR="00E652A9" w:rsidRDefault="00E652A9" w:rsidP="00E652A9">
      <w:pPr>
        <w:pStyle w:val="Prrafodelista"/>
      </w:pPr>
    </w:p>
    <w:p w:rsidR="00677DC6" w:rsidRDefault="00677DC6" w:rsidP="00E652A9">
      <w:pPr>
        <w:pStyle w:val="Sangradetextonormal"/>
        <w:spacing w:after="0" w:line="240" w:lineRule="auto"/>
        <w:ind w:left="0" w:right="413"/>
        <w:jc w:val="both"/>
        <w:rPr>
          <w:rFonts w:ascii="Arial" w:hAnsi="Arial" w:cs="Arial"/>
          <w:b/>
          <w:sz w:val="24"/>
          <w:szCs w:val="24"/>
        </w:rPr>
      </w:pPr>
    </w:p>
    <w:p w:rsidR="00252F24" w:rsidRDefault="00252F24" w:rsidP="00E652A9">
      <w:pPr>
        <w:pStyle w:val="Sangradetextonormal"/>
        <w:spacing w:after="0" w:line="240" w:lineRule="auto"/>
        <w:ind w:left="0" w:right="413"/>
        <w:jc w:val="both"/>
        <w:rPr>
          <w:rFonts w:ascii="Arial" w:hAnsi="Arial" w:cs="Arial"/>
          <w:b/>
          <w:sz w:val="24"/>
          <w:szCs w:val="24"/>
        </w:rPr>
      </w:pPr>
    </w:p>
    <w:p w:rsidR="00E652A9" w:rsidRPr="006E0B3D" w:rsidRDefault="00E652A9" w:rsidP="00E652A9">
      <w:pPr>
        <w:pStyle w:val="Sangradetextonormal"/>
        <w:spacing w:after="0" w:line="240" w:lineRule="auto"/>
        <w:ind w:left="0" w:right="413"/>
        <w:jc w:val="both"/>
        <w:rPr>
          <w:rFonts w:ascii="Arial" w:hAnsi="Arial" w:cs="Arial"/>
          <w:sz w:val="24"/>
          <w:szCs w:val="24"/>
        </w:rPr>
      </w:pPr>
      <w:r w:rsidRPr="006E0B3D">
        <w:rPr>
          <w:rFonts w:ascii="Arial" w:hAnsi="Arial" w:cs="Arial"/>
          <w:b/>
          <w:sz w:val="24"/>
          <w:szCs w:val="24"/>
        </w:rPr>
        <w:t xml:space="preserve">Artículo 65. </w:t>
      </w:r>
      <w:r w:rsidRPr="006E0B3D">
        <w:rPr>
          <w:rFonts w:ascii="Arial" w:hAnsi="Arial" w:cs="Arial"/>
          <w:sz w:val="24"/>
          <w:szCs w:val="24"/>
        </w:rPr>
        <w:t>La integración de los municipios en los Consejos de Planeación Participativa Regional de Desarrollo, será de manera permanente, salvo que medie acuerdo en contrario debidamente justificado, aprobado por el Ayuntamiento del municipio respectivo y notificado a la Secretaría a través de su presidente, dentro de los dos primeros meses de iniciada su gestión.</w:t>
      </w:r>
    </w:p>
    <w:p w:rsidR="00C86397" w:rsidRPr="006E0B3D" w:rsidRDefault="00C86397" w:rsidP="00E652A9">
      <w:pPr>
        <w:ind w:left="284" w:right="413"/>
        <w:jc w:val="both"/>
        <w:rPr>
          <w:rFonts w:ascii="Arial" w:hAnsi="Arial" w:cs="Arial"/>
          <w:b/>
          <w:lang w:val="es-ES_tradnl"/>
        </w:rPr>
      </w:pPr>
    </w:p>
    <w:p w:rsidR="00E652A9" w:rsidRPr="00E652A9" w:rsidRDefault="00E652A9" w:rsidP="00E652A9">
      <w:pPr>
        <w:pStyle w:val="Sangradetextonormal"/>
        <w:spacing w:after="0" w:line="240" w:lineRule="auto"/>
        <w:ind w:left="0" w:right="413"/>
        <w:jc w:val="both"/>
        <w:rPr>
          <w:rFonts w:ascii="Arial" w:hAnsi="Arial" w:cs="Arial"/>
          <w:sz w:val="24"/>
          <w:szCs w:val="24"/>
        </w:rPr>
      </w:pPr>
      <w:r w:rsidRPr="00E652A9">
        <w:rPr>
          <w:rFonts w:ascii="Arial" w:hAnsi="Arial" w:cs="Arial"/>
          <w:b/>
          <w:sz w:val="24"/>
          <w:szCs w:val="24"/>
        </w:rPr>
        <w:t xml:space="preserve">Artículo 66. </w:t>
      </w:r>
      <w:r w:rsidRPr="00E652A9">
        <w:rPr>
          <w:rFonts w:ascii="Arial" w:hAnsi="Arial" w:cs="Arial"/>
          <w:sz w:val="24"/>
          <w:szCs w:val="24"/>
        </w:rPr>
        <w:t>Los planes y acuerdos establecidos dentro del Consejo de Planeación Participativa Regional serán coordinados por un coordinador técnico</w:t>
      </w:r>
      <w:r w:rsidR="00252F24">
        <w:rPr>
          <w:rFonts w:ascii="Arial" w:hAnsi="Arial" w:cs="Arial"/>
          <w:sz w:val="24"/>
          <w:szCs w:val="24"/>
        </w:rPr>
        <w:t xml:space="preserve"> </w:t>
      </w:r>
      <w:r w:rsidRPr="00E652A9">
        <w:rPr>
          <w:rFonts w:ascii="Arial" w:hAnsi="Arial" w:cs="Arial"/>
          <w:sz w:val="24"/>
          <w:szCs w:val="24"/>
        </w:rPr>
        <w:t>designado por la Secretaría, con la participación que corresponda a los demás integrantes del Consejo.</w:t>
      </w:r>
    </w:p>
    <w:p w:rsidR="00E652A9" w:rsidRPr="00E652A9" w:rsidRDefault="00E652A9" w:rsidP="00E652A9">
      <w:pPr>
        <w:pStyle w:val="Sangradetextonormal"/>
        <w:spacing w:after="0" w:line="240" w:lineRule="auto"/>
        <w:ind w:left="284" w:right="413"/>
        <w:jc w:val="both"/>
        <w:rPr>
          <w:rFonts w:ascii="Arial" w:hAnsi="Arial" w:cs="Arial"/>
          <w:sz w:val="24"/>
          <w:szCs w:val="24"/>
        </w:rPr>
      </w:pPr>
    </w:p>
    <w:p w:rsidR="00E652A9" w:rsidRPr="00E652A9" w:rsidRDefault="00E652A9" w:rsidP="00E652A9">
      <w:pPr>
        <w:pStyle w:val="Sangradetextonormal"/>
        <w:spacing w:after="0" w:line="240" w:lineRule="auto"/>
        <w:ind w:left="0" w:right="413"/>
        <w:jc w:val="both"/>
        <w:rPr>
          <w:rFonts w:ascii="Arial" w:hAnsi="Arial" w:cs="Arial"/>
          <w:sz w:val="24"/>
          <w:szCs w:val="24"/>
        </w:rPr>
      </w:pPr>
      <w:r w:rsidRPr="00E652A9">
        <w:rPr>
          <w:rFonts w:ascii="Arial" w:hAnsi="Arial" w:cs="Arial"/>
          <w:sz w:val="24"/>
          <w:szCs w:val="24"/>
        </w:rPr>
        <w:t xml:space="preserve">Asimismo, los acuerdos y planes referidos servirán como insumos para la elaboración del Plan Estatal de Desarrollo y Gobernanza. </w:t>
      </w:r>
    </w:p>
    <w:p w:rsidR="00E652A9" w:rsidRPr="00E652A9" w:rsidRDefault="00E652A9" w:rsidP="00E652A9">
      <w:pPr>
        <w:pStyle w:val="Sangradetextonormal"/>
        <w:spacing w:after="0" w:line="240" w:lineRule="auto"/>
        <w:ind w:left="0" w:right="413"/>
        <w:jc w:val="both"/>
        <w:rPr>
          <w:rFonts w:ascii="Arial" w:hAnsi="Arial" w:cs="Arial"/>
          <w:sz w:val="24"/>
          <w:szCs w:val="24"/>
        </w:rPr>
      </w:pPr>
      <w:r w:rsidRPr="00E652A9">
        <w:rPr>
          <w:rFonts w:ascii="Arial" w:hAnsi="Arial" w:cs="Arial"/>
          <w:sz w:val="24"/>
          <w:szCs w:val="24"/>
        </w:rPr>
        <w:t>Igualmente, el Plan Regional Regenerativo de Desarrollo y Gobernanza deberá de emitirse a más tardar dentro de los primeros cuatro meses a partir de la toma de posesión de la nueva administración.</w:t>
      </w:r>
    </w:p>
    <w:p w:rsidR="00E652A9" w:rsidRPr="00E652A9" w:rsidRDefault="00E652A9" w:rsidP="00E652A9">
      <w:pPr>
        <w:pStyle w:val="Sangradetextonormal"/>
        <w:spacing w:after="0" w:line="240" w:lineRule="auto"/>
        <w:ind w:left="284" w:right="413"/>
        <w:jc w:val="both"/>
        <w:rPr>
          <w:rFonts w:ascii="Arial" w:hAnsi="Arial" w:cs="Arial"/>
          <w:sz w:val="24"/>
          <w:szCs w:val="24"/>
        </w:rPr>
      </w:pPr>
    </w:p>
    <w:p w:rsidR="00E652A9" w:rsidRPr="00E652A9" w:rsidRDefault="00E652A9" w:rsidP="00E652A9">
      <w:pPr>
        <w:pStyle w:val="Sangradetextonormal"/>
        <w:spacing w:after="0" w:line="240" w:lineRule="auto"/>
        <w:ind w:left="0" w:right="413"/>
        <w:jc w:val="both"/>
        <w:rPr>
          <w:rFonts w:ascii="Arial" w:hAnsi="Arial" w:cs="Arial"/>
          <w:sz w:val="24"/>
          <w:szCs w:val="24"/>
        </w:rPr>
      </w:pPr>
      <w:r w:rsidRPr="00E652A9">
        <w:rPr>
          <w:rFonts w:ascii="Arial" w:hAnsi="Arial" w:cs="Arial"/>
          <w:sz w:val="24"/>
          <w:szCs w:val="24"/>
        </w:rPr>
        <w:t xml:space="preserve">Adicionalmente, en caso de desacuerdo entre el Consejo de Planeación y Participación Regional y algún municipio de la misma región, con relación a las determinaciones que se tomen en dicho Consejo, el municipio podrá solicitar la intervención de la titular de </w:t>
      </w:r>
      <w:smartTag w:uri="urn:schemas-microsoft-com:office:smarttags" w:element="PersonName">
        <w:smartTagPr>
          <w:attr w:name="ProductID" w:val="la  Secretar￭a"/>
        </w:smartTagPr>
        <w:r w:rsidRPr="00E652A9">
          <w:rPr>
            <w:rFonts w:ascii="Arial" w:hAnsi="Arial" w:cs="Arial"/>
            <w:sz w:val="24"/>
            <w:szCs w:val="24"/>
          </w:rPr>
          <w:t>la  Secretaría</w:t>
        </w:r>
      </w:smartTag>
      <w:r w:rsidRPr="00E652A9">
        <w:rPr>
          <w:rFonts w:ascii="Arial" w:hAnsi="Arial" w:cs="Arial"/>
          <w:sz w:val="24"/>
          <w:szCs w:val="24"/>
        </w:rPr>
        <w:t xml:space="preserve"> a fin de que éste sea mediador entre las partes.</w:t>
      </w:r>
    </w:p>
    <w:p w:rsidR="005C2162" w:rsidRPr="005C2162" w:rsidRDefault="005C2162" w:rsidP="005C2162">
      <w:pPr>
        <w:ind w:right="413"/>
        <w:jc w:val="both"/>
        <w:rPr>
          <w:rFonts w:ascii="Arial" w:hAnsi="Arial" w:cs="Arial"/>
          <w:b/>
          <w:sz w:val="24"/>
          <w:szCs w:val="24"/>
        </w:rPr>
      </w:pPr>
    </w:p>
    <w:p w:rsidR="001201B8" w:rsidRDefault="001201B8" w:rsidP="00A604C6">
      <w:pPr>
        <w:ind w:right="413"/>
        <w:rPr>
          <w:rFonts w:ascii="Arial" w:hAnsi="Arial" w:cs="Arial"/>
          <w:b/>
          <w:sz w:val="24"/>
          <w:szCs w:val="24"/>
        </w:rPr>
      </w:pPr>
      <w:r>
        <w:rPr>
          <w:rFonts w:ascii="Arial" w:hAnsi="Arial" w:cs="Arial"/>
          <w:b/>
          <w:sz w:val="24"/>
          <w:szCs w:val="24"/>
        </w:rPr>
        <w:t>2.2- VINCULACIÓN CON OTROS INSTRUMENTOS DE EVALUACIÓN.</w:t>
      </w:r>
    </w:p>
    <w:p w:rsidR="00CC3831" w:rsidRDefault="00CC3831" w:rsidP="00A604C6">
      <w:pPr>
        <w:ind w:right="413"/>
        <w:rPr>
          <w:rFonts w:ascii="Arial" w:hAnsi="Arial" w:cs="Arial"/>
          <w:b/>
          <w:sz w:val="24"/>
          <w:szCs w:val="24"/>
        </w:rPr>
      </w:pPr>
    </w:p>
    <w:p w:rsidR="001201B8" w:rsidRDefault="006A371E" w:rsidP="006A371E">
      <w:pPr>
        <w:ind w:right="413"/>
        <w:jc w:val="both"/>
        <w:rPr>
          <w:rFonts w:ascii="Arial" w:hAnsi="Arial" w:cs="Arial"/>
          <w:sz w:val="24"/>
          <w:szCs w:val="24"/>
        </w:rPr>
      </w:pPr>
      <w:r w:rsidRPr="006A371E">
        <w:rPr>
          <w:rFonts w:ascii="Arial" w:hAnsi="Arial" w:cs="Arial"/>
          <w:sz w:val="24"/>
          <w:szCs w:val="24"/>
        </w:rPr>
        <w:t xml:space="preserve">Con relación a la planeación del Plan de Desarrollo Municipal y Gobernanza, nos apegaremos estrictamente al </w:t>
      </w:r>
      <w:r>
        <w:rPr>
          <w:rFonts w:ascii="Arial" w:hAnsi="Arial" w:cs="Arial"/>
          <w:sz w:val="24"/>
          <w:szCs w:val="24"/>
        </w:rPr>
        <w:t xml:space="preserve">PED (Plan Estatal de Desarrollo) 2013 – 2033; </w:t>
      </w:r>
      <w:r w:rsidRPr="006A371E">
        <w:rPr>
          <w:rFonts w:ascii="Arial" w:hAnsi="Arial" w:cs="Arial"/>
          <w:sz w:val="24"/>
          <w:szCs w:val="24"/>
        </w:rPr>
        <w:t xml:space="preserve">el cual es el eje rector del Sistema Estatal de Planeación. Además para profundizar en la comprensión de las problemáticas y para avanzar en el despliegue de los objetivos y estrategias contenidas en el PED 2013-2033, </w:t>
      </w:r>
      <w:r w:rsidR="00426A6D">
        <w:rPr>
          <w:rFonts w:ascii="Arial" w:hAnsi="Arial" w:cs="Arial"/>
          <w:sz w:val="24"/>
          <w:szCs w:val="24"/>
        </w:rPr>
        <w:t xml:space="preserve">del plan estatal se derivaron </w:t>
      </w:r>
      <w:r w:rsidR="00FF2245">
        <w:rPr>
          <w:rFonts w:ascii="Arial" w:hAnsi="Arial" w:cs="Arial"/>
          <w:sz w:val="24"/>
          <w:szCs w:val="24"/>
        </w:rPr>
        <w:t>dimensiones con sus respectivas temáticas; impactando con nuestro plan, en seis dimensiones: Entorno y vida sustentable, economía prospera e incluyente, equidad de oportunidades, garantías de derecho y libertad, instituciones confiables y efectivas, gobernabilidad democrática y transversal; estas</w:t>
      </w:r>
      <w:r w:rsidR="000606B7">
        <w:rPr>
          <w:rFonts w:ascii="Arial" w:hAnsi="Arial" w:cs="Arial"/>
          <w:sz w:val="24"/>
          <w:szCs w:val="24"/>
        </w:rPr>
        <w:t xml:space="preserve"> incluyen diecisiete temáticas </w:t>
      </w:r>
      <w:r w:rsidR="00FF2245">
        <w:rPr>
          <w:rFonts w:ascii="Arial" w:hAnsi="Arial" w:cs="Arial"/>
          <w:sz w:val="24"/>
          <w:szCs w:val="24"/>
        </w:rPr>
        <w:t>distribuidas entre las dimensiones.</w:t>
      </w:r>
    </w:p>
    <w:p w:rsidR="002D3DDD" w:rsidRDefault="002D3DDD" w:rsidP="006A371E">
      <w:pPr>
        <w:ind w:right="413"/>
        <w:jc w:val="both"/>
        <w:rPr>
          <w:rFonts w:ascii="Arial" w:hAnsi="Arial" w:cs="Arial"/>
          <w:sz w:val="24"/>
          <w:szCs w:val="24"/>
        </w:rPr>
      </w:pPr>
      <w:r>
        <w:rPr>
          <w:rFonts w:ascii="Arial" w:hAnsi="Arial" w:cs="Arial"/>
          <w:sz w:val="24"/>
          <w:szCs w:val="24"/>
        </w:rPr>
        <w:t>También se vincula con los</w:t>
      </w:r>
      <w:r w:rsidR="00D7388C">
        <w:rPr>
          <w:rFonts w:ascii="Arial" w:hAnsi="Arial" w:cs="Arial"/>
          <w:sz w:val="24"/>
          <w:szCs w:val="24"/>
        </w:rPr>
        <w:t xml:space="preserve"> planes regionales de desarrollo, en los ejes que aborda y </w:t>
      </w:r>
      <w:r w:rsidR="000606B7">
        <w:rPr>
          <w:rFonts w:ascii="Arial" w:hAnsi="Arial" w:cs="Arial"/>
          <w:sz w:val="24"/>
          <w:szCs w:val="24"/>
        </w:rPr>
        <w:t>problemáticas</w:t>
      </w:r>
      <w:r>
        <w:rPr>
          <w:rFonts w:ascii="Arial" w:hAnsi="Arial" w:cs="Arial"/>
          <w:sz w:val="24"/>
          <w:szCs w:val="24"/>
        </w:rPr>
        <w:t>.</w:t>
      </w:r>
    </w:p>
    <w:p w:rsidR="00CC3831" w:rsidRDefault="00CC3831" w:rsidP="006A371E">
      <w:pPr>
        <w:ind w:right="413"/>
        <w:jc w:val="both"/>
        <w:rPr>
          <w:rFonts w:ascii="Arial" w:hAnsi="Arial" w:cs="Arial"/>
          <w:sz w:val="24"/>
          <w:szCs w:val="24"/>
        </w:rPr>
      </w:pPr>
    </w:p>
    <w:p w:rsidR="00CC3831" w:rsidRDefault="00CC3831" w:rsidP="006A371E">
      <w:pPr>
        <w:ind w:right="413"/>
        <w:jc w:val="both"/>
        <w:rPr>
          <w:rFonts w:ascii="Arial" w:hAnsi="Arial" w:cs="Arial"/>
          <w:sz w:val="24"/>
          <w:szCs w:val="24"/>
        </w:rPr>
      </w:pPr>
    </w:p>
    <w:p w:rsidR="00CC3831" w:rsidRPr="006A371E" w:rsidRDefault="00CC3831" w:rsidP="006A371E">
      <w:pPr>
        <w:ind w:right="413"/>
        <w:jc w:val="both"/>
        <w:rPr>
          <w:rFonts w:ascii="Arial" w:hAnsi="Arial" w:cs="Arial"/>
          <w:sz w:val="24"/>
          <w:szCs w:val="24"/>
        </w:rPr>
      </w:pPr>
    </w:p>
    <w:p w:rsidR="0093208B" w:rsidRDefault="0093208B" w:rsidP="00A604C6">
      <w:pPr>
        <w:ind w:right="413"/>
        <w:rPr>
          <w:rFonts w:ascii="Arial" w:hAnsi="Arial" w:cs="Arial"/>
          <w:b/>
          <w:sz w:val="24"/>
          <w:szCs w:val="24"/>
        </w:rPr>
      </w:pPr>
      <w:r>
        <w:rPr>
          <w:rFonts w:ascii="Arial" w:hAnsi="Arial" w:cs="Arial"/>
          <w:b/>
          <w:sz w:val="24"/>
          <w:szCs w:val="24"/>
        </w:rPr>
        <w:t>2.2.1- VINCULACIÓN CON EL PLAN ESTATAL DE  DESARROLLO  (PED)</w:t>
      </w:r>
    </w:p>
    <w:p w:rsidR="00CC3831" w:rsidRPr="00CC3831" w:rsidRDefault="0093208B" w:rsidP="00CC3831">
      <w:pPr>
        <w:pStyle w:val="Prrafodelista"/>
        <w:numPr>
          <w:ilvl w:val="0"/>
          <w:numId w:val="1"/>
        </w:numPr>
        <w:ind w:right="413"/>
        <w:jc w:val="both"/>
        <w:rPr>
          <w:rFonts w:ascii="Arial" w:hAnsi="Arial" w:cs="Arial"/>
          <w:sz w:val="24"/>
          <w:szCs w:val="24"/>
        </w:rPr>
      </w:pPr>
      <w:r w:rsidRPr="00B1505E">
        <w:rPr>
          <w:rFonts w:ascii="Arial" w:hAnsi="Arial" w:cs="Arial"/>
          <w:sz w:val="24"/>
          <w:szCs w:val="24"/>
        </w:rPr>
        <w:t>A lo igual que Plan de Desarrollo Estatal, este Plan busca el bienestar de los ciudadanos del municipio.</w:t>
      </w:r>
    </w:p>
    <w:p w:rsidR="00C86397" w:rsidRPr="00CC3831" w:rsidRDefault="0093208B" w:rsidP="00CC3831">
      <w:pPr>
        <w:pStyle w:val="Prrafodelista"/>
        <w:numPr>
          <w:ilvl w:val="0"/>
          <w:numId w:val="1"/>
        </w:numPr>
        <w:ind w:right="413"/>
        <w:jc w:val="both"/>
        <w:rPr>
          <w:rFonts w:ascii="Arial" w:hAnsi="Arial" w:cs="Arial"/>
          <w:sz w:val="24"/>
          <w:szCs w:val="24"/>
        </w:rPr>
      </w:pPr>
      <w:r w:rsidRPr="00B1505E">
        <w:rPr>
          <w:rFonts w:ascii="Arial" w:hAnsi="Arial" w:cs="Arial"/>
          <w:sz w:val="24"/>
          <w:szCs w:val="24"/>
        </w:rPr>
        <w:t>De la misma manera que el Plan de Desarrollo Estatal la estructura del mismo está basado en los problemas públicos surgidos de la sociedad tuxcuequense.</w:t>
      </w:r>
    </w:p>
    <w:p w:rsidR="0093208B" w:rsidRDefault="0093208B" w:rsidP="0093208B">
      <w:pPr>
        <w:pStyle w:val="Prrafodelista"/>
        <w:numPr>
          <w:ilvl w:val="0"/>
          <w:numId w:val="1"/>
        </w:numPr>
        <w:ind w:right="413"/>
        <w:jc w:val="both"/>
        <w:rPr>
          <w:rFonts w:ascii="Arial" w:hAnsi="Arial" w:cs="Arial"/>
          <w:sz w:val="24"/>
          <w:szCs w:val="24"/>
        </w:rPr>
      </w:pPr>
      <w:r>
        <w:rPr>
          <w:rFonts w:ascii="Arial" w:hAnsi="Arial" w:cs="Arial"/>
          <w:sz w:val="24"/>
          <w:szCs w:val="24"/>
        </w:rPr>
        <w:t>El Plan de Desarrollo Municipal y Gobernanza también tiene como premisa la gobernanza, que no es otra cosa que la capacidad de tomar decisiones de forma colectica gobierno y ciudadanos.</w:t>
      </w:r>
    </w:p>
    <w:p w:rsidR="00C82DAE" w:rsidRPr="00C82DAE" w:rsidRDefault="0093208B" w:rsidP="00C82DAE">
      <w:pPr>
        <w:pStyle w:val="Prrafodelista"/>
        <w:numPr>
          <w:ilvl w:val="0"/>
          <w:numId w:val="1"/>
        </w:numPr>
        <w:ind w:right="413"/>
        <w:jc w:val="both"/>
        <w:rPr>
          <w:rFonts w:ascii="Arial" w:hAnsi="Arial" w:cs="Arial"/>
          <w:sz w:val="24"/>
          <w:szCs w:val="24"/>
        </w:rPr>
      </w:pPr>
      <w:r>
        <w:rPr>
          <w:rFonts w:ascii="Arial" w:hAnsi="Arial" w:cs="Arial"/>
          <w:sz w:val="24"/>
          <w:szCs w:val="24"/>
        </w:rPr>
        <w:t>El enfatizar la necesidad de que los diversos actores fortalezcan sus sinergias y juntos impulsen el desarrollo del municipio y del Estado.</w:t>
      </w:r>
    </w:p>
    <w:p w:rsidR="0093208B" w:rsidRDefault="0093208B" w:rsidP="0093208B">
      <w:pPr>
        <w:pStyle w:val="Prrafodelista"/>
        <w:numPr>
          <w:ilvl w:val="0"/>
          <w:numId w:val="1"/>
        </w:numPr>
        <w:ind w:right="413"/>
        <w:jc w:val="both"/>
        <w:rPr>
          <w:rFonts w:ascii="Arial" w:hAnsi="Arial" w:cs="Arial"/>
          <w:sz w:val="24"/>
          <w:szCs w:val="24"/>
        </w:rPr>
      </w:pPr>
      <w:r>
        <w:rPr>
          <w:rFonts w:ascii="Arial" w:hAnsi="Arial" w:cs="Arial"/>
          <w:sz w:val="24"/>
          <w:szCs w:val="24"/>
        </w:rPr>
        <w:t>Es también un instrumento de largo plazo, que orienta a otras a corto, mediano y largo plazo.</w:t>
      </w:r>
    </w:p>
    <w:p w:rsidR="0093208B" w:rsidRDefault="0093208B" w:rsidP="0093208B">
      <w:pPr>
        <w:pStyle w:val="Prrafodelista"/>
        <w:numPr>
          <w:ilvl w:val="0"/>
          <w:numId w:val="1"/>
        </w:numPr>
        <w:ind w:right="413"/>
        <w:jc w:val="both"/>
        <w:rPr>
          <w:rFonts w:ascii="Arial" w:hAnsi="Arial" w:cs="Arial"/>
          <w:sz w:val="24"/>
          <w:szCs w:val="24"/>
        </w:rPr>
      </w:pPr>
      <w:r>
        <w:rPr>
          <w:rFonts w:ascii="Arial" w:hAnsi="Arial" w:cs="Arial"/>
          <w:sz w:val="24"/>
          <w:szCs w:val="24"/>
        </w:rPr>
        <w:t>Ayuda a definir el rumbo de la política estatal frente a los problemas públicos.</w:t>
      </w:r>
    </w:p>
    <w:p w:rsidR="000606B7" w:rsidRDefault="000606B7" w:rsidP="00C86397">
      <w:pPr>
        <w:pStyle w:val="Prrafodelista"/>
        <w:ind w:right="413"/>
        <w:jc w:val="both"/>
        <w:rPr>
          <w:rFonts w:ascii="Arial" w:hAnsi="Arial" w:cs="Arial"/>
          <w:sz w:val="24"/>
          <w:szCs w:val="24"/>
        </w:rPr>
      </w:pPr>
    </w:p>
    <w:p w:rsidR="001201B8" w:rsidRDefault="001201B8" w:rsidP="001201B8">
      <w:pPr>
        <w:ind w:right="413"/>
        <w:jc w:val="both"/>
        <w:rPr>
          <w:rFonts w:ascii="Arial" w:hAnsi="Arial" w:cs="Arial"/>
          <w:b/>
          <w:sz w:val="24"/>
          <w:szCs w:val="24"/>
        </w:rPr>
      </w:pPr>
      <w:r w:rsidRPr="001201B8">
        <w:rPr>
          <w:rFonts w:ascii="Arial" w:hAnsi="Arial" w:cs="Arial"/>
          <w:b/>
          <w:sz w:val="24"/>
          <w:szCs w:val="24"/>
        </w:rPr>
        <w:t>2.2.2- VINCULACIÓN CON EL PLAN DE DESARROLLO REGIONAL</w:t>
      </w:r>
    </w:p>
    <w:p w:rsidR="00CC3831" w:rsidRDefault="00CC3831" w:rsidP="001201B8">
      <w:pPr>
        <w:ind w:right="413"/>
        <w:jc w:val="both"/>
        <w:rPr>
          <w:rFonts w:ascii="Arial" w:hAnsi="Arial" w:cs="Arial"/>
          <w:b/>
          <w:sz w:val="24"/>
          <w:szCs w:val="24"/>
        </w:rPr>
      </w:pPr>
    </w:p>
    <w:p w:rsidR="00E652A9" w:rsidRPr="00FD76A5" w:rsidRDefault="00FD76A5" w:rsidP="00840D76">
      <w:pPr>
        <w:pStyle w:val="Prrafodelista"/>
        <w:numPr>
          <w:ilvl w:val="0"/>
          <w:numId w:val="18"/>
        </w:numPr>
        <w:ind w:right="413"/>
        <w:jc w:val="both"/>
        <w:rPr>
          <w:rFonts w:ascii="Arial" w:hAnsi="Arial" w:cs="Arial"/>
          <w:b/>
          <w:sz w:val="24"/>
          <w:szCs w:val="24"/>
        </w:rPr>
      </w:pPr>
      <w:r>
        <w:rPr>
          <w:rFonts w:ascii="Arial" w:hAnsi="Arial" w:cs="Arial"/>
          <w:sz w:val="24"/>
          <w:szCs w:val="24"/>
        </w:rPr>
        <w:t>Son e</w:t>
      </w:r>
      <w:r w:rsidR="007416DE" w:rsidRPr="00FD76A5">
        <w:rPr>
          <w:rFonts w:ascii="Arial" w:hAnsi="Arial" w:cs="Arial"/>
          <w:sz w:val="24"/>
          <w:szCs w:val="24"/>
        </w:rPr>
        <w:t>strategia</w:t>
      </w:r>
      <w:r>
        <w:rPr>
          <w:rFonts w:ascii="Arial" w:hAnsi="Arial" w:cs="Arial"/>
          <w:sz w:val="24"/>
          <w:szCs w:val="24"/>
        </w:rPr>
        <w:t>s</w:t>
      </w:r>
      <w:r w:rsidR="007416DE" w:rsidRPr="00FD76A5">
        <w:rPr>
          <w:rFonts w:ascii="Arial" w:hAnsi="Arial" w:cs="Arial"/>
          <w:sz w:val="24"/>
          <w:szCs w:val="24"/>
        </w:rPr>
        <w:t xml:space="preserve"> para el desarrollo equilibrado de las regiones, sustentada en sus respect</w:t>
      </w:r>
      <w:r>
        <w:rPr>
          <w:rFonts w:ascii="Arial" w:hAnsi="Arial" w:cs="Arial"/>
          <w:sz w:val="24"/>
          <w:szCs w:val="24"/>
        </w:rPr>
        <w:t>ivas potencialidades, a lo igual que los Planes de Desarrollo Municipales.</w:t>
      </w:r>
    </w:p>
    <w:p w:rsidR="00FD76A5" w:rsidRPr="00FD76A5" w:rsidRDefault="00FD76A5" w:rsidP="00840D76">
      <w:pPr>
        <w:pStyle w:val="Prrafodelista"/>
        <w:numPr>
          <w:ilvl w:val="0"/>
          <w:numId w:val="18"/>
        </w:numPr>
        <w:ind w:right="413"/>
        <w:jc w:val="both"/>
        <w:rPr>
          <w:rFonts w:ascii="Arial" w:hAnsi="Arial" w:cs="Arial"/>
          <w:b/>
          <w:sz w:val="24"/>
          <w:szCs w:val="24"/>
        </w:rPr>
      </w:pPr>
      <w:r>
        <w:rPr>
          <w:rFonts w:ascii="Arial" w:hAnsi="Arial" w:cs="Arial"/>
          <w:sz w:val="24"/>
          <w:szCs w:val="24"/>
        </w:rPr>
        <w:t>L</w:t>
      </w:r>
      <w:r w:rsidRPr="00FD76A5">
        <w:rPr>
          <w:rFonts w:ascii="Arial" w:hAnsi="Arial" w:cs="Arial"/>
          <w:sz w:val="24"/>
          <w:szCs w:val="24"/>
        </w:rPr>
        <w:t>as líneas de acción y los proyectos estratégicos de corto y mediano plazo para el desarrollo integral y sustentable de cada una de las regiones de la entidad, en función de los objetivos generales fijados en el Plan Estatal de Desarrollo.</w:t>
      </w:r>
      <w:r>
        <w:rPr>
          <w:rFonts w:ascii="Arial" w:hAnsi="Arial" w:cs="Arial"/>
          <w:sz w:val="24"/>
          <w:szCs w:val="24"/>
        </w:rPr>
        <w:t xml:space="preserve"> Este también se lleva en el Plan de Desarrollo Municipal.</w:t>
      </w:r>
    </w:p>
    <w:p w:rsidR="00FD76A5" w:rsidRPr="00FD76A5" w:rsidRDefault="00FD76A5" w:rsidP="00840D76">
      <w:pPr>
        <w:pStyle w:val="Prrafodelista"/>
        <w:numPr>
          <w:ilvl w:val="0"/>
          <w:numId w:val="18"/>
        </w:numPr>
        <w:ind w:right="413"/>
        <w:jc w:val="both"/>
        <w:rPr>
          <w:rFonts w:ascii="Arial" w:hAnsi="Arial" w:cs="Arial"/>
          <w:b/>
          <w:sz w:val="24"/>
          <w:szCs w:val="24"/>
        </w:rPr>
      </w:pPr>
      <w:r>
        <w:rPr>
          <w:rFonts w:ascii="Arial" w:hAnsi="Arial" w:cs="Arial"/>
          <w:sz w:val="24"/>
          <w:szCs w:val="24"/>
        </w:rPr>
        <w:t>Reimpulsar, c</w:t>
      </w:r>
      <w:r w:rsidRPr="00FD76A5">
        <w:rPr>
          <w:rFonts w:ascii="Arial" w:hAnsi="Arial" w:cs="Arial"/>
          <w:sz w:val="24"/>
          <w:szCs w:val="24"/>
        </w:rPr>
        <w:t>oordinar y promover e</w:t>
      </w:r>
      <w:r>
        <w:rPr>
          <w:rFonts w:ascii="Arial" w:hAnsi="Arial" w:cs="Arial"/>
          <w:sz w:val="24"/>
          <w:szCs w:val="24"/>
        </w:rPr>
        <w:t>l desarrollo económico y social de los municipios y de la Región.</w:t>
      </w:r>
    </w:p>
    <w:p w:rsidR="00FD76A5" w:rsidRPr="00FD76A5" w:rsidRDefault="00FD76A5" w:rsidP="00840D76">
      <w:pPr>
        <w:pStyle w:val="Prrafodelista"/>
        <w:numPr>
          <w:ilvl w:val="0"/>
          <w:numId w:val="18"/>
        </w:numPr>
        <w:ind w:right="413"/>
        <w:jc w:val="both"/>
        <w:rPr>
          <w:rFonts w:ascii="Arial" w:hAnsi="Arial" w:cs="Arial"/>
          <w:b/>
          <w:sz w:val="24"/>
          <w:szCs w:val="24"/>
        </w:rPr>
      </w:pPr>
      <w:r w:rsidRPr="00FD76A5">
        <w:rPr>
          <w:rFonts w:ascii="Arial" w:hAnsi="Arial" w:cs="Arial"/>
          <w:sz w:val="24"/>
          <w:szCs w:val="24"/>
        </w:rPr>
        <w:t>Las evaluaciones de los logros y rezagos del programa de regionalización</w:t>
      </w:r>
      <w:r>
        <w:rPr>
          <w:rFonts w:ascii="Arial" w:hAnsi="Arial" w:cs="Arial"/>
          <w:sz w:val="24"/>
          <w:szCs w:val="24"/>
        </w:rPr>
        <w:t>,</w:t>
      </w:r>
      <w:r w:rsidRPr="00FD76A5">
        <w:rPr>
          <w:rFonts w:ascii="Arial" w:hAnsi="Arial" w:cs="Arial"/>
          <w:sz w:val="24"/>
          <w:szCs w:val="24"/>
        </w:rPr>
        <w:t xml:space="preserve"> </w:t>
      </w:r>
      <w:r>
        <w:rPr>
          <w:rFonts w:ascii="Arial" w:hAnsi="Arial" w:cs="Arial"/>
          <w:sz w:val="24"/>
          <w:szCs w:val="24"/>
        </w:rPr>
        <w:t>y de cada uno de los municipios. Es decir en ambos planes lleva un seguimiento.</w:t>
      </w:r>
    </w:p>
    <w:p w:rsidR="00FD76A5" w:rsidRPr="00FD76A5" w:rsidRDefault="00FD76A5" w:rsidP="00840D76">
      <w:pPr>
        <w:pStyle w:val="Prrafodelista"/>
        <w:numPr>
          <w:ilvl w:val="0"/>
          <w:numId w:val="18"/>
        </w:numPr>
        <w:ind w:right="413"/>
        <w:jc w:val="both"/>
        <w:rPr>
          <w:rFonts w:ascii="Arial" w:hAnsi="Arial" w:cs="Arial"/>
          <w:b/>
          <w:sz w:val="24"/>
          <w:szCs w:val="24"/>
        </w:rPr>
      </w:pPr>
      <w:r>
        <w:rPr>
          <w:rFonts w:ascii="Arial" w:hAnsi="Arial" w:cs="Arial"/>
          <w:sz w:val="24"/>
          <w:szCs w:val="24"/>
        </w:rPr>
        <w:t>D</w:t>
      </w:r>
      <w:r w:rsidRPr="00FD76A5">
        <w:rPr>
          <w:rFonts w:ascii="Arial" w:hAnsi="Arial" w:cs="Arial"/>
          <w:sz w:val="24"/>
          <w:szCs w:val="24"/>
        </w:rPr>
        <w:t>estaca el análisis y evaluación del Plan Regional</w:t>
      </w:r>
      <w:r>
        <w:rPr>
          <w:rFonts w:ascii="Arial" w:hAnsi="Arial" w:cs="Arial"/>
          <w:sz w:val="24"/>
          <w:szCs w:val="24"/>
        </w:rPr>
        <w:t xml:space="preserve"> y municipal</w:t>
      </w:r>
      <w:r w:rsidRPr="00FD76A5">
        <w:rPr>
          <w:rFonts w:ascii="Arial" w:hAnsi="Arial" w:cs="Arial"/>
          <w:sz w:val="24"/>
          <w:szCs w:val="24"/>
        </w:rPr>
        <w:t xml:space="preserve"> anterior, la actualización y enriquecimiento de los diagnósticos regionales</w:t>
      </w:r>
      <w:r>
        <w:rPr>
          <w:rFonts w:ascii="Arial" w:hAnsi="Arial" w:cs="Arial"/>
          <w:sz w:val="24"/>
          <w:szCs w:val="24"/>
        </w:rPr>
        <w:t xml:space="preserve"> y municipales</w:t>
      </w:r>
      <w:r w:rsidRPr="00FD76A5">
        <w:rPr>
          <w:rFonts w:ascii="Arial" w:hAnsi="Arial" w:cs="Arial"/>
          <w:sz w:val="24"/>
          <w:szCs w:val="24"/>
        </w:rPr>
        <w:t>, talleres de planeación regional</w:t>
      </w:r>
      <w:r>
        <w:rPr>
          <w:rFonts w:ascii="Arial" w:hAnsi="Arial" w:cs="Arial"/>
          <w:sz w:val="24"/>
          <w:szCs w:val="24"/>
        </w:rPr>
        <w:t xml:space="preserve"> y municipal</w:t>
      </w:r>
      <w:r w:rsidRPr="00FD76A5">
        <w:rPr>
          <w:rFonts w:ascii="Arial" w:hAnsi="Arial" w:cs="Arial"/>
          <w:sz w:val="24"/>
          <w:szCs w:val="24"/>
        </w:rPr>
        <w:t>, consultas y revisiones sobre las prioridades y los proyectos para los desarrollos regionales y municipales.</w:t>
      </w:r>
    </w:p>
    <w:p w:rsidR="0093208B" w:rsidRPr="00FD76A5" w:rsidRDefault="0093208B" w:rsidP="0093208B">
      <w:pPr>
        <w:pStyle w:val="Prrafodelista"/>
        <w:ind w:right="413"/>
        <w:jc w:val="both"/>
        <w:rPr>
          <w:rFonts w:ascii="Arial" w:hAnsi="Arial" w:cs="Arial"/>
          <w:sz w:val="24"/>
          <w:szCs w:val="24"/>
        </w:rPr>
      </w:pPr>
    </w:p>
    <w:p w:rsidR="00CC3831" w:rsidRDefault="00CC3831" w:rsidP="000606B7">
      <w:pPr>
        <w:ind w:right="413"/>
        <w:rPr>
          <w:rFonts w:ascii="Arial" w:hAnsi="Arial" w:cs="Arial"/>
          <w:b/>
          <w:sz w:val="24"/>
          <w:szCs w:val="24"/>
        </w:rPr>
      </w:pPr>
    </w:p>
    <w:p w:rsidR="00CC3831" w:rsidRDefault="00CC3831" w:rsidP="000606B7">
      <w:pPr>
        <w:ind w:right="413"/>
        <w:rPr>
          <w:rFonts w:ascii="Arial" w:hAnsi="Arial" w:cs="Arial"/>
          <w:b/>
          <w:sz w:val="24"/>
          <w:szCs w:val="24"/>
        </w:rPr>
      </w:pPr>
    </w:p>
    <w:p w:rsidR="0093208B" w:rsidRPr="000606B7" w:rsidRDefault="0093208B" w:rsidP="000606B7">
      <w:pPr>
        <w:ind w:right="413"/>
        <w:rPr>
          <w:rFonts w:ascii="Arial" w:hAnsi="Arial" w:cs="Arial"/>
          <w:b/>
          <w:sz w:val="24"/>
          <w:szCs w:val="24"/>
        </w:rPr>
      </w:pPr>
      <w:r>
        <w:rPr>
          <w:rFonts w:ascii="Arial" w:hAnsi="Arial" w:cs="Arial"/>
          <w:b/>
          <w:sz w:val="24"/>
          <w:szCs w:val="24"/>
        </w:rPr>
        <w:t xml:space="preserve">2.2.3- </w:t>
      </w:r>
      <w:r w:rsidRPr="0093208B">
        <w:rPr>
          <w:rFonts w:ascii="Arial" w:hAnsi="Arial" w:cs="Arial"/>
          <w:b/>
          <w:sz w:val="24"/>
          <w:szCs w:val="24"/>
        </w:rPr>
        <w:t>VINCULACIÓN CON EL PLAN  NACIONAL DE DESARROLLO</w:t>
      </w:r>
      <w:r w:rsidRPr="000606B7">
        <w:rPr>
          <w:rFonts w:ascii="Arial" w:hAnsi="Arial" w:cs="Arial"/>
          <w:b/>
          <w:sz w:val="24"/>
          <w:szCs w:val="24"/>
        </w:rPr>
        <w:t xml:space="preserve"> </w:t>
      </w:r>
    </w:p>
    <w:p w:rsidR="00252F24" w:rsidRPr="00CC3831" w:rsidRDefault="0093208B" w:rsidP="00CC3831">
      <w:pPr>
        <w:pStyle w:val="Prrafodelista"/>
        <w:numPr>
          <w:ilvl w:val="0"/>
          <w:numId w:val="1"/>
        </w:numPr>
        <w:ind w:right="413"/>
        <w:jc w:val="both"/>
        <w:rPr>
          <w:rFonts w:ascii="Arial" w:hAnsi="Arial" w:cs="Arial"/>
          <w:sz w:val="24"/>
          <w:szCs w:val="24"/>
        </w:rPr>
      </w:pPr>
      <w:r>
        <w:rPr>
          <w:rFonts w:ascii="Arial" w:hAnsi="Arial" w:cs="Arial"/>
          <w:sz w:val="24"/>
          <w:szCs w:val="24"/>
        </w:rPr>
        <w:t xml:space="preserve">Al igual que el Plan Nacional de Desarrollo, este es </w:t>
      </w:r>
      <w:r w:rsidRPr="00B26BFA">
        <w:rPr>
          <w:rFonts w:ascii="Arial" w:hAnsi="Arial" w:cs="Arial"/>
          <w:sz w:val="24"/>
          <w:szCs w:val="24"/>
        </w:rPr>
        <w:t xml:space="preserve">un instrumento para enunciar los problemas </w:t>
      </w:r>
      <w:r>
        <w:rPr>
          <w:rFonts w:ascii="Arial" w:hAnsi="Arial" w:cs="Arial"/>
          <w:sz w:val="24"/>
          <w:szCs w:val="24"/>
        </w:rPr>
        <w:t xml:space="preserve">municipales y por ende </w:t>
      </w:r>
      <w:r w:rsidRPr="00B26BFA">
        <w:rPr>
          <w:rFonts w:ascii="Arial" w:hAnsi="Arial" w:cs="Arial"/>
          <w:sz w:val="24"/>
          <w:szCs w:val="24"/>
        </w:rPr>
        <w:t>nacionales</w:t>
      </w:r>
      <w:r>
        <w:rPr>
          <w:rFonts w:ascii="Arial" w:hAnsi="Arial" w:cs="Arial"/>
          <w:sz w:val="24"/>
          <w:szCs w:val="24"/>
        </w:rPr>
        <w:t>.</w:t>
      </w:r>
    </w:p>
    <w:p w:rsidR="0093208B" w:rsidRDefault="0093208B" w:rsidP="0093208B">
      <w:pPr>
        <w:pStyle w:val="Prrafodelista"/>
        <w:numPr>
          <w:ilvl w:val="0"/>
          <w:numId w:val="1"/>
        </w:numPr>
        <w:ind w:right="413"/>
        <w:jc w:val="both"/>
        <w:rPr>
          <w:rFonts w:ascii="Arial" w:hAnsi="Arial" w:cs="Arial"/>
          <w:sz w:val="24"/>
          <w:szCs w:val="24"/>
        </w:rPr>
      </w:pPr>
      <w:r>
        <w:rPr>
          <w:rFonts w:ascii="Arial" w:hAnsi="Arial" w:cs="Arial"/>
          <w:sz w:val="24"/>
          <w:szCs w:val="24"/>
        </w:rPr>
        <w:t xml:space="preserve">También se busca realizar un Plan de Desarrollo basado y orientado a la </w:t>
      </w:r>
      <w:r w:rsidRPr="00B26BFA">
        <w:rPr>
          <w:rFonts w:ascii="Arial" w:hAnsi="Arial" w:cs="Arial"/>
          <w:sz w:val="24"/>
          <w:szCs w:val="24"/>
        </w:rPr>
        <w:t>Honradez y honestidad</w:t>
      </w:r>
      <w:r>
        <w:rPr>
          <w:rFonts w:ascii="Arial" w:hAnsi="Arial" w:cs="Arial"/>
          <w:sz w:val="24"/>
          <w:szCs w:val="24"/>
        </w:rPr>
        <w:t xml:space="preserve">, de la toma de </w:t>
      </w:r>
      <w:r w:rsidR="006A371E">
        <w:rPr>
          <w:rFonts w:ascii="Arial" w:hAnsi="Arial" w:cs="Arial"/>
          <w:sz w:val="24"/>
          <w:szCs w:val="24"/>
        </w:rPr>
        <w:t>decisiones</w:t>
      </w:r>
      <w:r>
        <w:rPr>
          <w:rFonts w:ascii="Arial" w:hAnsi="Arial" w:cs="Arial"/>
          <w:sz w:val="24"/>
          <w:szCs w:val="24"/>
        </w:rPr>
        <w:t>.</w:t>
      </w:r>
    </w:p>
    <w:p w:rsidR="0093208B" w:rsidRPr="0093208B" w:rsidRDefault="0093208B" w:rsidP="0093208B">
      <w:pPr>
        <w:ind w:right="413"/>
        <w:jc w:val="both"/>
        <w:rPr>
          <w:rFonts w:ascii="Arial" w:hAnsi="Arial" w:cs="Arial"/>
          <w:sz w:val="24"/>
          <w:szCs w:val="24"/>
        </w:rPr>
      </w:pPr>
    </w:p>
    <w:p w:rsidR="00677DC6" w:rsidRPr="00677DC6" w:rsidRDefault="0093208B" w:rsidP="0093208B">
      <w:pPr>
        <w:ind w:right="413"/>
        <w:jc w:val="both"/>
        <w:rPr>
          <w:rFonts w:ascii="Arial" w:hAnsi="Arial" w:cs="Arial"/>
          <w:b/>
          <w:sz w:val="24"/>
          <w:szCs w:val="24"/>
        </w:rPr>
      </w:pPr>
      <w:r w:rsidRPr="0093208B">
        <w:rPr>
          <w:rFonts w:ascii="Arial" w:hAnsi="Arial" w:cs="Arial"/>
          <w:b/>
          <w:sz w:val="24"/>
          <w:szCs w:val="24"/>
        </w:rPr>
        <w:t>3.- EVALUACIÓN DEL PLAN ANTERIOR</w:t>
      </w:r>
    </w:p>
    <w:p w:rsidR="0093208B" w:rsidRDefault="00FF2245" w:rsidP="0093208B">
      <w:pPr>
        <w:ind w:right="413"/>
        <w:jc w:val="both"/>
        <w:rPr>
          <w:rFonts w:ascii="Arial" w:hAnsi="Arial" w:cs="Arial"/>
          <w:sz w:val="24"/>
          <w:szCs w:val="24"/>
        </w:rPr>
      </w:pPr>
      <w:r>
        <w:rPr>
          <w:rFonts w:ascii="Arial" w:hAnsi="Arial" w:cs="Arial"/>
          <w:sz w:val="24"/>
          <w:szCs w:val="24"/>
        </w:rPr>
        <w:t>Es importante citar</w:t>
      </w:r>
      <w:r w:rsidR="0093208B" w:rsidRPr="0093208B">
        <w:rPr>
          <w:rFonts w:ascii="Arial" w:hAnsi="Arial" w:cs="Arial"/>
          <w:sz w:val="24"/>
          <w:szCs w:val="24"/>
        </w:rPr>
        <w:t xml:space="preserve"> </w:t>
      </w:r>
      <w:r w:rsidR="00D31A4E" w:rsidRPr="0093208B">
        <w:rPr>
          <w:rFonts w:ascii="Arial" w:hAnsi="Arial" w:cs="Arial"/>
          <w:sz w:val="24"/>
          <w:szCs w:val="24"/>
        </w:rPr>
        <w:t>que,</w:t>
      </w:r>
      <w:r w:rsidR="0093208B" w:rsidRPr="0093208B">
        <w:rPr>
          <w:rFonts w:ascii="Arial" w:hAnsi="Arial" w:cs="Arial"/>
          <w:sz w:val="24"/>
          <w:szCs w:val="24"/>
        </w:rPr>
        <w:t xml:space="preserve"> con relación al período administrativo anterior, 2015-2018, se desconoce si hubo un plan de trabajo del área de Planeación, dado que no se tuvo un Director de Planeación, no se instaló COPLADEMUN</w:t>
      </w:r>
      <w:r>
        <w:rPr>
          <w:rFonts w:ascii="Arial" w:hAnsi="Arial" w:cs="Arial"/>
          <w:sz w:val="24"/>
          <w:szCs w:val="24"/>
        </w:rPr>
        <w:t>, no se tiene registro de actas,</w:t>
      </w:r>
      <w:r w:rsidR="0093208B" w:rsidRPr="0093208B">
        <w:rPr>
          <w:rFonts w:ascii="Arial" w:hAnsi="Arial" w:cs="Arial"/>
          <w:sz w:val="24"/>
          <w:szCs w:val="24"/>
        </w:rPr>
        <w:t xml:space="preserve"> y no se presentó el Plan de Desarrollo Mun</w:t>
      </w:r>
      <w:r w:rsidR="00D31A4E">
        <w:rPr>
          <w:rFonts w:ascii="Arial" w:hAnsi="Arial" w:cs="Arial"/>
          <w:sz w:val="24"/>
          <w:szCs w:val="24"/>
        </w:rPr>
        <w:t>icipal, por lo que es imposible</w:t>
      </w:r>
      <w:r w:rsidR="0093208B" w:rsidRPr="0093208B">
        <w:rPr>
          <w:rFonts w:ascii="Arial" w:hAnsi="Arial" w:cs="Arial"/>
          <w:sz w:val="24"/>
          <w:szCs w:val="24"/>
        </w:rPr>
        <w:t xml:space="preserve"> evaluar. </w:t>
      </w:r>
    </w:p>
    <w:p w:rsidR="00D31A4E" w:rsidRDefault="00D31A4E" w:rsidP="0093208B">
      <w:pPr>
        <w:ind w:right="413"/>
        <w:jc w:val="both"/>
        <w:rPr>
          <w:rFonts w:ascii="Arial" w:hAnsi="Arial" w:cs="Arial"/>
          <w:sz w:val="24"/>
          <w:szCs w:val="24"/>
        </w:rPr>
      </w:pPr>
    </w:p>
    <w:p w:rsidR="00677DC6" w:rsidRPr="001201B8" w:rsidRDefault="001201B8" w:rsidP="0093208B">
      <w:pPr>
        <w:ind w:right="413"/>
        <w:jc w:val="both"/>
        <w:rPr>
          <w:rFonts w:ascii="Arial" w:hAnsi="Arial" w:cs="Arial"/>
          <w:b/>
          <w:sz w:val="24"/>
          <w:szCs w:val="24"/>
        </w:rPr>
      </w:pPr>
      <w:r w:rsidRPr="001201B8">
        <w:rPr>
          <w:rFonts w:ascii="Arial" w:hAnsi="Arial" w:cs="Arial"/>
          <w:b/>
          <w:sz w:val="24"/>
          <w:szCs w:val="24"/>
        </w:rPr>
        <w:t>3.1- VALORACIÓN ACERCA DEL PLAN DE DESARROLLO MUNICIPAL ANTERIOR.</w:t>
      </w:r>
    </w:p>
    <w:p w:rsidR="00FF2245" w:rsidRDefault="00FF2245" w:rsidP="00FF2245">
      <w:pPr>
        <w:ind w:right="413"/>
        <w:jc w:val="both"/>
        <w:rPr>
          <w:rFonts w:ascii="Arial" w:hAnsi="Arial" w:cs="Arial"/>
          <w:sz w:val="24"/>
          <w:szCs w:val="24"/>
        </w:rPr>
      </w:pPr>
      <w:r w:rsidRPr="0093208B">
        <w:rPr>
          <w:rFonts w:ascii="Arial" w:hAnsi="Arial" w:cs="Arial"/>
          <w:sz w:val="24"/>
          <w:szCs w:val="24"/>
        </w:rPr>
        <w:t>También es pertinente mencionar que el Plan de Desarrollo que se analizó  es del periodo 2012 – 2015, el cual no se manejó bajo este esquema de trabajo,</w:t>
      </w:r>
      <w:r w:rsidR="006F1ED7">
        <w:rPr>
          <w:rFonts w:ascii="Arial" w:hAnsi="Arial" w:cs="Arial"/>
          <w:sz w:val="24"/>
          <w:szCs w:val="24"/>
        </w:rPr>
        <w:t xml:space="preserve"> sin embargo se revisó, y </w:t>
      </w:r>
      <w:r w:rsidRPr="0093208B">
        <w:rPr>
          <w:rFonts w:ascii="Arial" w:hAnsi="Arial" w:cs="Arial"/>
          <w:sz w:val="24"/>
          <w:szCs w:val="24"/>
        </w:rPr>
        <w:t xml:space="preserve"> pode</w:t>
      </w:r>
      <w:r w:rsidR="006F1ED7">
        <w:rPr>
          <w:rFonts w:ascii="Arial" w:hAnsi="Arial" w:cs="Arial"/>
          <w:sz w:val="24"/>
          <w:szCs w:val="24"/>
        </w:rPr>
        <w:t>mos rescatar las problemáticas,</w:t>
      </w:r>
      <w:r w:rsidRPr="0093208B">
        <w:rPr>
          <w:rFonts w:ascii="Arial" w:hAnsi="Arial" w:cs="Arial"/>
          <w:sz w:val="24"/>
          <w:szCs w:val="24"/>
        </w:rPr>
        <w:t xml:space="preserve"> sus líneas de acción</w:t>
      </w:r>
      <w:r w:rsidR="006F1ED7">
        <w:rPr>
          <w:rFonts w:ascii="Arial" w:hAnsi="Arial" w:cs="Arial"/>
          <w:sz w:val="24"/>
          <w:szCs w:val="24"/>
        </w:rPr>
        <w:t xml:space="preserve"> y sus antecedentes históricos</w:t>
      </w:r>
      <w:r w:rsidRPr="0093208B">
        <w:rPr>
          <w:rFonts w:ascii="Arial" w:hAnsi="Arial" w:cs="Arial"/>
          <w:sz w:val="24"/>
          <w:szCs w:val="24"/>
        </w:rPr>
        <w:t>.</w:t>
      </w:r>
    </w:p>
    <w:p w:rsidR="0093208B" w:rsidRDefault="0093208B" w:rsidP="0093208B">
      <w:pPr>
        <w:ind w:right="413"/>
        <w:jc w:val="both"/>
        <w:rPr>
          <w:rFonts w:ascii="Arial" w:hAnsi="Arial" w:cs="Arial"/>
          <w:sz w:val="24"/>
          <w:szCs w:val="24"/>
        </w:rPr>
      </w:pPr>
    </w:p>
    <w:p w:rsidR="0093208B" w:rsidRDefault="0093208B" w:rsidP="0093208B">
      <w:pPr>
        <w:spacing w:line="276" w:lineRule="auto"/>
        <w:rPr>
          <w:rFonts w:ascii="Arial" w:hAnsi="Arial" w:cs="Arial"/>
          <w:b/>
          <w:sz w:val="28"/>
          <w:szCs w:val="28"/>
        </w:rPr>
      </w:pPr>
      <w:r>
        <w:rPr>
          <w:rFonts w:ascii="Arial" w:hAnsi="Arial" w:cs="Arial"/>
          <w:b/>
          <w:sz w:val="28"/>
          <w:szCs w:val="28"/>
        </w:rPr>
        <w:t xml:space="preserve">4.- </w:t>
      </w:r>
      <w:r w:rsidRPr="0050354B">
        <w:rPr>
          <w:rFonts w:ascii="Arial" w:hAnsi="Arial" w:cs="Arial"/>
          <w:b/>
          <w:sz w:val="28"/>
          <w:szCs w:val="28"/>
        </w:rPr>
        <w:t>METODOLOGÍA</w:t>
      </w:r>
    </w:p>
    <w:p w:rsidR="0093208B" w:rsidRDefault="0093208B" w:rsidP="0093208B">
      <w:pPr>
        <w:spacing w:line="276"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E</w:t>
      </w:r>
      <w:r w:rsidRPr="00576D3B">
        <w:rPr>
          <w:rFonts w:ascii="Arial" w:hAnsi="Arial" w:cs="Arial"/>
          <w:color w:val="222222"/>
          <w:sz w:val="24"/>
          <w:szCs w:val="24"/>
          <w:shd w:val="clear" w:color="auto" w:fill="FFFFFF"/>
        </w:rPr>
        <w:t>l presente plan e</w:t>
      </w:r>
      <w:r w:rsidR="00D31A4E">
        <w:rPr>
          <w:rFonts w:ascii="Arial" w:hAnsi="Arial" w:cs="Arial"/>
          <w:color w:val="222222"/>
          <w:sz w:val="24"/>
          <w:szCs w:val="24"/>
          <w:shd w:val="clear" w:color="auto" w:fill="FFFFFF"/>
        </w:rPr>
        <w:t>stá orientado a la gestión por</w:t>
      </w:r>
      <w:r w:rsidRPr="00576D3B">
        <w:rPr>
          <w:rFonts w:ascii="Arial" w:hAnsi="Arial" w:cs="Arial"/>
          <w:color w:val="222222"/>
          <w:sz w:val="24"/>
          <w:szCs w:val="24"/>
          <w:shd w:val="clear" w:color="auto" w:fill="FFFFFF"/>
        </w:rPr>
        <w:t xml:space="preserve"> Resultados, a la metodología del marco lógico y a la planeación estratégica, bajo los principios de máxima publicidad y rendición de cuentas. La aplicación de recursos públicos debe de ir acompañada de indicador</w:t>
      </w:r>
      <w:r>
        <w:rPr>
          <w:rFonts w:ascii="Arial" w:hAnsi="Arial" w:cs="Arial"/>
          <w:color w:val="222222"/>
          <w:sz w:val="24"/>
          <w:szCs w:val="24"/>
          <w:shd w:val="clear" w:color="auto" w:fill="FFFFFF"/>
        </w:rPr>
        <w:t>es estratégicos y de gestión</w:t>
      </w:r>
      <w:r w:rsidR="00D31A4E">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así</w:t>
      </w:r>
      <w:r w:rsidRPr="00576D3B">
        <w:rPr>
          <w:rFonts w:ascii="Arial" w:hAnsi="Arial" w:cs="Arial"/>
          <w:color w:val="222222"/>
          <w:sz w:val="24"/>
          <w:szCs w:val="24"/>
          <w:shd w:val="clear" w:color="auto" w:fill="FFFFFF"/>
        </w:rPr>
        <w:t xml:space="preserve"> como</w:t>
      </w:r>
      <w:r w:rsidR="00D31A4E">
        <w:rPr>
          <w:rFonts w:ascii="Arial" w:hAnsi="Arial" w:cs="Arial"/>
          <w:color w:val="222222"/>
          <w:sz w:val="24"/>
          <w:szCs w:val="24"/>
          <w:shd w:val="clear" w:color="auto" w:fill="FFFFFF"/>
        </w:rPr>
        <w:t>,</w:t>
      </w:r>
      <w:r w:rsidRPr="00576D3B">
        <w:rPr>
          <w:rFonts w:ascii="Arial" w:hAnsi="Arial" w:cs="Arial"/>
          <w:color w:val="222222"/>
          <w:sz w:val="24"/>
          <w:szCs w:val="24"/>
          <w:shd w:val="clear" w:color="auto" w:fill="FFFFFF"/>
        </w:rPr>
        <w:t xml:space="preserve"> de evaluaciones  periódicas en materia de gasto público y fiscalización.</w:t>
      </w:r>
    </w:p>
    <w:p w:rsidR="0093208B" w:rsidRDefault="0093208B" w:rsidP="0093208B">
      <w:pPr>
        <w:spacing w:line="276" w:lineRule="auto"/>
        <w:jc w:val="both"/>
        <w:rPr>
          <w:rFonts w:ascii="Arial" w:hAnsi="Arial" w:cs="Arial"/>
          <w:sz w:val="24"/>
          <w:szCs w:val="24"/>
        </w:rPr>
      </w:pPr>
      <w:r w:rsidRPr="00E05F8A">
        <w:rPr>
          <w:rFonts w:ascii="Arial" w:hAnsi="Arial" w:cs="Arial"/>
          <w:color w:val="222222"/>
          <w:sz w:val="24"/>
          <w:szCs w:val="24"/>
          <w:shd w:val="clear" w:color="auto" w:fill="FFFFFF"/>
        </w:rPr>
        <w:t> </w:t>
      </w:r>
      <w:r w:rsidRPr="00114D6C">
        <w:rPr>
          <w:rFonts w:ascii="Arial" w:hAnsi="Arial" w:cs="Arial"/>
          <w:sz w:val="24"/>
          <w:szCs w:val="24"/>
        </w:rPr>
        <w:t>El objetivo de estas metodologías es promover procesos de transformaciones sociales, y hacerlo aprendiendo con los “grupos motores” y los “conjuntos de acción” según las estrategias que a continuación se plantean.</w:t>
      </w:r>
    </w:p>
    <w:p w:rsidR="00C86397" w:rsidRDefault="00C86397" w:rsidP="0093208B">
      <w:pPr>
        <w:spacing w:line="276" w:lineRule="auto"/>
        <w:jc w:val="both"/>
        <w:rPr>
          <w:rFonts w:ascii="Arial" w:hAnsi="Arial" w:cs="Arial"/>
          <w:sz w:val="24"/>
          <w:szCs w:val="24"/>
        </w:rPr>
      </w:pPr>
    </w:p>
    <w:p w:rsidR="0093208B" w:rsidRPr="00114D6C" w:rsidRDefault="0093208B" w:rsidP="0093208B">
      <w:pPr>
        <w:spacing w:line="276" w:lineRule="auto"/>
        <w:jc w:val="both"/>
        <w:rPr>
          <w:rFonts w:ascii="Arial" w:hAnsi="Arial" w:cs="Arial"/>
          <w:sz w:val="24"/>
          <w:szCs w:val="24"/>
        </w:rPr>
      </w:pPr>
      <w:r w:rsidRPr="00114D6C">
        <w:rPr>
          <w:rFonts w:ascii="Arial" w:hAnsi="Arial" w:cs="Arial"/>
          <w:sz w:val="24"/>
          <w:szCs w:val="24"/>
        </w:rPr>
        <w:t>Las circunstancias concretas de cada lugar van a ser las que determinen de qué forma se va a hacer el proceso, y con qué medios contamos para ello.</w:t>
      </w:r>
    </w:p>
    <w:p w:rsidR="0093208B" w:rsidRDefault="0093208B" w:rsidP="0093208B">
      <w:pPr>
        <w:spacing w:line="276"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 xml:space="preserve">Así pues buscaremos que todos los integrantes de COPPLADEMUN participen activamente en  las mesas de trabajo, para que de ahí y de los ciudadanos, logremos elaborar en plan de planes, que es el Plan de Participación y Planeación de Desarrollo Municipal. </w:t>
      </w:r>
    </w:p>
    <w:p w:rsidR="00C86397" w:rsidRDefault="00C86397" w:rsidP="0093208B">
      <w:pPr>
        <w:spacing w:line="276" w:lineRule="auto"/>
        <w:jc w:val="both"/>
        <w:rPr>
          <w:rFonts w:ascii="Arial" w:hAnsi="Arial" w:cs="Arial"/>
          <w:color w:val="222222"/>
          <w:sz w:val="24"/>
          <w:szCs w:val="24"/>
          <w:shd w:val="clear" w:color="auto" w:fill="FFFFFF"/>
        </w:rPr>
      </w:pPr>
    </w:p>
    <w:p w:rsidR="0093208B" w:rsidRDefault="0093208B" w:rsidP="0093208B">
      <w:pPr>
        <w:spacing w:line="276" w:lineRule="auto"/>
        <w:jc w:val="both"/>
        <w:rPr>
          <w:rFonts w:ascii="Arial" w:hAnsi="Arial" w:cs="Arial"/>
          <w:b/>
          <w:noProof/>
          <w:sz w:val="24"/>
          <w:szCs w:val="24"/>
          <w:lang w:eastAsia="es-MX"/>
        </w:rPr>
      </w:pPr>
      <w:r>
        <w:rPr>
          <w:rFonts w:ascii="Arial" w:hAnsi="Arial" w:cs="Arial"/>
          <w:color w:val="222222"/>
          <w:sz w:val="24"/>
          <w:szCs w:val="24"/>
          <w:shd w:val="clear" w:color="auto" w:fill="FFFFFF"/>
        </w:rPr>
        <w:t xml:space="preserve">La </w:t>
      </w:r>
      <w:r w:rsidRPr="00A03855">
        <w:rPr>
          <w:rFonts w:ascii="Arial" w:hAnsi="Arial" w:cs="Arial"/>
          <w:color w:val="222222"/>
          <w:sz w:val="24"/>
          <w:szCs w:val="24"/>
          <w:shd w:val="clear" w:color="auto" w:fill="FFFFFF"/>
        </w:rPr>
        <w:t>propuesta para su elaboración va de acuerdo al siguiente flujograma:</w:t>
      </w:r>
    </w:p>
    <w:p w:rsidR="0093208B" w:rsidRDefault="00263DC1" w:rsidP="0093208B">
      <w:pPr>
        <w:spacing w:line="276" w:lineRule="auto"/>
        <w:jc w:val="both"/>
        <w:rPr>
          <w:rFonts w:ascii="Arial" w:hAnsi="Arial" w:cs="Arial"/>
          <w:color w:val="222222"/>
          <w:sz w:val="24"/>
          <w:szCs w:val="24"/>
          <w:shd w:val="clear" w:color="auto" w:fill="FFFFFF"/>
        </w:rPr>
      </w:pPr>
      <w:r w:rsidRPr="004C6820">
        <w:rPr>
          <w:rFonts w:ascii="Arial" w:hAnsi="Arial" w:cs="Arial"/>
          <w:noProof/>
          <w:color w:val="222222"/>
          <w:sz w:val="24"/>
          <w:szCs w:val="24"/>
          <w:shd w:val="clear" w:color="auto" w:fill="DEEAF6" w:themeFill="accent1" w:themeFillTint="33"/>
          <w:lang w:eastAsia="es-MX"/>
        </w:rPr>
        <w:drawing>
          <wp:anchor distT="0" distB="0" distL="114300" distR="114300" simplePos="0" relativeHeight="251685888" behindDoc="1" locked="0" layoutInCell="1" allowOverlap="1" wp14:anchorId="2031488F" wp14:editId="1DB96BBF">
            <wp:simplePos x="0" y="0"/>
            <wp:positionH relativeFrom="margin">
              <wp:posOffset>118110</wp:posOffset>
            </wp:positionH>
            <wp:positionV relativeFrom="paragraph">
              <wp:posOffset>122971</wp:posOffset>
            </wp:positionV>
            <wp:extent cx="5541010" cy="2506170"/>
            <wp:effectExtent l="0" t="19050" r="0" b="2794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D31A4E" w:rsidRDefault="00D31A4E" w:rsidP="0093208B">
      <w:pPr>
        <w:spacing w:line="276" w:lineRule="auto"/>
        <w:jc w:val="both"/>
        <w:rPr>
          <w:rFonts w:ascii="Arial" w:hAnsi="Arial" w:cs="Arial"/>
          <w:color w:val="222222"/>
          <w:sz w:val="24"/>
          <w:szCs w:val="24"/>
          <w:shd w:val="clear" w:color="auto" w:fill="FFFFFF"/>
        </w:rPr>
      </w:pPr>
    </w:p>
    <w:p w:rsidR="00D31A4E" w:rsidRDefault="00D31A4E" w:rsidP="0093208B">
      <w:pPr>
        <w:spacing w:line="276" w:lineRule="auto"/>
        <w:jc w:val="both"/>
        <w:rPr>
          <w:rFonts w:ascii="Arial" w:hAnsi="Arial" w:cs="Arial"/>
          <w:color w:val="222222"/>
          <w:sz w:val="24"/>
          <w:szCs w:val="24"/>
          <w:shd w:val="clear" w:color="auto" w:fill="FFFFFF"/>
        </w:rPr>
      </w:pPr>
    </w:p>
    <w:p w:rsidR="00D31A4E" w:rsidRDefault="00D31A4E" w:rsidP="0093208B">
      <w:pPr>
        <w:spacing w:line="276" w:lineRule="auto"/>
        <w:jc w:val="both"/>
        <w:rPr>
          <w:rFonts w:ascii="Arial" w:hAnsi="Arial" w:cs="Arial"/>
          <w:color w:val="222222"/>
          <w:sz w:val="24"/>
          <w:szCs w:val="24"/>
          <w:shd w:val="clear" w:color="auto" w:fill="FFFFFF"/>
        </w:rPr>
      </w:pPr>
    </w:p>
    <w:p w:rsidR="00D31A4E" w:rsidRDefault="00D31A4E" w:rsidP="0093208B">
      <w:pPr>
        <w:spacing w:line="276" w:lineRule="auto"/>
        <w:jc w:val="both"/>
        <w:rPr>
          <w:rFonts w:ascii="Arial" w:hAnsi="Arial" w:cs="Arial"/>
          <w:color w:val="222222"/>
          <w:sz w:val="24"/>
          <w:szCs w:val="24"/>
          <w:shd w:val="clear" w:color="auto" w:fill="FFFFFF"/>
        </w:rPr>
      </w:pPr>
    </w:p>
    <w:p w:rsidR="0093208B" w:rsidRDefault="0093208B" w:rsidP="0093208B">
      <w:pPr>
        <w:spacing w:line="276" w:lineRule="auto"/>
        <w:jc w:val="both"/>
        <w:rPr>
          <w:rFonts w:ascii="Arial" w:hAnsi="Arial" w:cs="Arial"/>
          <w:color w:val="222222"/>
          <w:sz w:val="24"/>
          <w:szCs w:val="24"/>
          <w:shd w:val="clear" w:color="auto" w:fill="FFFFFF"/>
        </w:rPr>
      </w:pPr>
    </w:p>
    <w:p w:rsidR="00D31A4E" w:rsidRDefault="00D31A4E" w:rsidP="0093208B">
      <w:pPr>
        <w:spacing w:line="276" w:lineRule="auto"/>
        <w:jc w:val="both"/>
        <w:rPr>
          <w:rFonts w:ascii="Arial" w:hAnsi="Arial" w:cs="Arial"/>
          <w:color w:val="222222"/>
          <w:sz w:val="24"/>
          <w:szCs w:val="24"/>
          <w:shd w:val="clear" w:color="auto" w:fill="FFFFFF"/>
        </w:rPr>
      </w:pPr>
    </w:p>
    <w:p w:rsidR="00263DC1" w:rsidRDefault="00263DC1" w:rsidP="0093208B">
      <w:pPr>
        <w:spacing w:line="276" w:lineRule="auto"/>
        <w:jc w:val="both"/>
        <w:rPr>
          <w:rFonts w:ascii="Arial" w:hAnsi="Arial" w:cs="Arial"/>
          <w:b/>
          <w:color w:val="222222"/>
          <w:sz w:val="24"/>
          <w:szCs w:val="24"/>
          <w:shd w:val="clear" w:color="auto" w:fill="FFFFFF"/>
        </w:rPr>
      </w:pPr>
    </w:p>
    <w:p w:rsidR="00244847" w:rsidRDefault="00244847" w:rsidP="0093208B">
      <w:pPr>
        <w:spacing w:line="276" w:lineRule="auto"/>
        <w:jc w:val="both"/>
        <w:rPr>
          <w:rFonts w:ascii="Arial" w:hAnsi="Arial" w:cs="Arial"/>
          <w:b/>
          <w:color w:val="222222"/>
          <w:sz w:val="24"/>
          <w:szCs w:val="24"/>
          <w:shd w:val="clear" w:color="auto" w:fill="FFFFFF"/>
        </w:rPr>
      </w:pPr>
    </w:p>
    <w:p w:rsidR="00C86397" w:rsidRDefault="00C86397" w:rsidP="0093208B">
      <w:pPr>
        <w:spacing w:line="276" w:lineRule="auto"/>
        <w:jc w:val="both"/>
        <w:rPr>
          <w:rFonts w:ascii="Arial" w:hAnsi="Arial" w:cs="Arial"/>
          <w:b/>
          <w:color w:val="222222"/>
          <w:sz w:val="24"/>
          <w:szCs w:val="24"/>
          <w:shd w:val="clear" w:color="auto" w:fill="FFFFFF"/>
        </w:rPr>
      </w:pPr>
    </w:p>
    <w:p w:rsidR="0093208B" w:rsidRPr="0093208B" w:rsidRDefault="0093208B" w:rsidP="0093208B">
      <w:pPr>
        <w:spacing w:line="276" w:lineRule="auto"/>
        <w:jc w:val="both"/>
        <w:rPr>
          <w:rFonts w:ascii="Arial" w:hAnsi="Arial" w:cs="Arial"/>
          <w:b/>
          <w:color w:val="222222"/>
          <w:sz w:val="24"/>
          <w:szCs w:val="24"/>
          <w:shd w:val="clear" w:color="auto" w:fill="FFFFFF"/>
        </w:rPr>
      </w:pPr>
      <w:r w:rsidRPr="0093208B">
        <w:rPr>
          <w:rFonts w:ascii="Arial" w:hAnsi="Arial" w:cs="Arial"/>
          <w:b/>
          <w:color w:val="222222"/>
          <w:sz w:val="24"/>
          <w:szCs w:val="24"/>
          <w:shd w:val="clear" w:color="auto" w:fill="FFFFFF"/>
        </w:rPr>
        <w:t>4.1- DETALLE DE LA METODOLOG</w:t>
      </w:r>
      <w:r w:rsidR="00244847">
        <w:rPr>
          <w:rFonts w:ascii="Arial" w:hAnsi="Arial" w:cs="Arial"/>
          <w:b/>
          <w:color w:val="222222"/>
          <w:sz w:val="24"/>
          <w:szCs w:val="24"/>
          <w:shd w:val="clear" w:color="auto" w:fill="FFFFFF"/>
        </w:rPr>
        <w:t>ÍA UTILIZADA PARA EL PLAN DE DES</w:t>
      </w:r>
      <w:r w:rsidRPr="0093208B">
        <w:rPr>
          <w:rFonts w:ascii="Arial" w:hAnsi="Arial" w:cs="Arial"/>
          <w:b/>
          <w:color w:val="222222"/>
          <w:sz w:val="24"/>
          <w:szCs w:val="24"/>
          <w:shd w:val="clear" w:color="auto" w:fill="FFFFFF"/>
        </w:rPr>
        <w:t>ARROLLO MUNICIPAL.</w:t>
      </w:r>
    </w:p>
    <w:p w:rsidR="0093208B" w:rsidRPr="00343849" w:rsidRDefault="0093208B" w:rsidP="0093208B">
      <w:pPr>
        <w:spacing w:line="276" w:lineRule="auto"/>
        <w:jc w:val="both"/>
        <w:rPr>
          <w:rFonts w:ascii="Arial" w:hAnsi="Arial" w:cs="Arial"/>
          <w:color w:val="222222"/>
          <w:sz w:val="24"/>
          <w:szCs w:val="24"/>
          <w:shd w:val="clear" w:color="auto" w:fill="FFFFFF"/>
        </w:rPr>
      </w:pPr>
      <w:r w:rsidRPr="00343849">
        <w:rPr>
          <w:rFonts w:ascii="Arial" w:hAnsi="Arial" w:cs="Arial"/>
          <w:color w:val="222222"/>
          <w:sz w:val="24"/>
          <w:szCs w:val="24"/>
          <w:shd w:val="clear" w:color="auto" w:fill="FFFFFF"/>
        </w:rPr>
        <w:t>Es necesario establecer la relación que existe entre el Plan Municipal y es Sistema Nacional Estatal de Planeación Democrático, y esta que</w:t>
      </w:r>
      <w:r>
        <w:rPr>
          <w:rFonts w:ascii="Arial" w:hAnsi="Arial" w:cs="Arial"/>
          <w:color w:val="222222"/>
          <w:sz w:val="24"/>
          <w:szCs w:val="24"/>
          <w:shd w:val="clear" w:color="auto" w:fill="FFFFFF"/>
        </w:rPr>
        <w:t>da</w:t>
      </w:r>
      <w:r w:rsidRPr="00343849">
        <w:rPr>
          <w:rFonts w:ascii="Arial" w:hAnsi="Arial" w:cs="Arial"/>
          <w:color w:val="222222"/>
          <w:sz w:val="24"/>
          <w:szCs w:val="24"/>
          <w:shd w:val="clear" w:color="auto" w:fill="FFFFFF"/>
        </w:rPr>
        <w:t xml:space="preserve"> enmarcada en lo siguiente:</w:t>
      </w:r>
    </w:p>
    <w:p w:rsidR="0093208B" w:rsidRPr="00343849" w:rsidRDefault="0093208B" w:rsidP="0093208B">
      <w:pPr>
        <w:spacing w:line="276" w:lineRule="auto"/>
        <w:rPr>
          <w:rFonts w:ascii="Arial" w:hAnsi="Arial" w:cs="Arial"/>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3849">
        <w:rPr>
          <w:rFonts w:ascii="Arial" w:hAnsi="Arial" w:cs="Arial"/>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43849">
        <w:rPr>
          <w:rFonts w:ascii="Arial" w:eastAsia="Times New Roman" w:hAnsi="Arial" w:cs="Arial"/>
          <w:bCs/>
          <w:color w:val="000000" w:themeColor="text1"/>
          <w:sz w:val="24"/>
          <w:szCs w:val="24"/>
          <w:bdr w:val="none" w:sz="0" w:space="0" w:color="auto" w:frame="1"/>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Qué es Sistema Estatal De Planeación Democrática?</w:t>
      </w:r>
    </w:p>
    <w:p w:rsidR="0093208B" w:rsidRDefault="0093208B" w:rsidP="0093208B">
      <w:pPr>
        <w:spacing w:after="0" w:line="360" w:lineRule="atLeast"/>
        <w:jc w:val="both"/>
        <w:textAlignment w:val="baseline"/>
        <w:rPr>
          <w:rFonts w:ascii="Arial" w:eastAsia="Times New Rom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32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Constituye un conjunto </w:t>
      </w:r>
      <w:hyperlink r:id="rId15" w:history="1">
        <w:r w:rsidRPr="000E432F">
          <w:rPr>
            <w:rStyle w:val="Hipervnculo"/>
            <w:rFonts w:ascii="Arial" w:hAnsi="Arial" w:cs="Arial"/>
            <w:color w:val="000000" w:themeColor="text1"/>
            <w:sz w:val="24"/>
            <w:szCs w:val="24"/>
            <w:u w:val="non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articulado</w:t>
        </w:r>
      </w:hyperlink>
      <w:r w:rsidRPr="000E432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hyperlink r:id="rId16" w:history="1">
        <w:r w:rsidRPr="000E432F">
          <w:rPr>
            <w:rStyle w:val="Hipervnculo"/>
            <w:rFonts w:ascii="Arial" w:hAnsi="Arial" w:cs="Arial"/>
            <w:color w:val="000000" w:themeColor="text1"/>
            <w:sz w:val="24"/>
            <w:szCs w:val="24"/>
            <w:u w:val="non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relaciones</w:t>
        </w:r>
      </w:hyperlink>
      <w:r w:rsidRPr="000E432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funcionales que establecen las </w:t>
      </w:r>
      <w:hyperlink r:id="rId17" w:history="1">
        <w:r w:rsidRPr="000E432F">
          <w:rPr>
            <w:rStyle w:val="Hipervnculo"/>
            <w:rFonts w:ascii="Arial" w:hAnsi="Arial" w:cs="Arial"/>
            <w:color w:val="000000" w:themeColor="text1"/>
            <w:sz w:val="24"/>
            <w:szCs w:val="24"/>
            <w:u w:val="non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dependencias</w:t>
        </w:r>
      </w:hyperlink>
      <w:r w:rsidRPr="000E432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entidades del sector público entre sí, con las organizaciones de los diversos grupos sociales y con las </w:t>
      </w:r>
      <w:hyperlink r:id="rId18" w:history="1">
        <w:r w:rsidRPr="000E432F">
          <w:rPr>
            <w:rStyle w:val="Hipervnculo"/>
            <w:rFonts w:ascii="Arial" w:hAnsi="Arial" w:cs="Arial"/>
            <w:color w:val="000000" w:themeColor="text1"/>
            <w:sz w:val="24"/>
            <w:szCs w:val="24"/>
            <w:u w:val="non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autoridades</w:t>
        </w:r>
      </w:hyperlink>
      <w:r w:rsidRPr="000E432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entidades federativas y municipales, a fin de efectuar acciones de común acuerdo. Comprende además mecanismos permanentes de participación, a través de los cuales los grupos organizados de la sociedad y la </w:t>
      </w:r>
      <w:hyperlink r:id="rId19" w:history="1">
        <w:r w:rsidRPr="000E432F">
          <w:rPr>
            <w:rStyle w:val="Hipervnculo"/>
            <w:rFonts w:ascii="Arial" w:hAnsi="Arial" w:cs="Arial"/>
            <w:color w:val="000000" w:themeColor="text1"/>
            <w:sz w:val="24"/>
            <w:szCs w:val="24"/>
            <w:u w:val="non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población</w:t>
        </w:r>
      </w:hyperlink>
      <w:r w:rsidRPr="000E432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general hacen propuestas, plantean demandas, formalizan acuerdos y toman parte activa en el proceso de planeación.</w:t>
      </w:r>
    </w:p>
    <w:p w:rsidR="0093208B" w:rsidRDefault="0093208B" w:rsidP="0093208B">
      <w:pPr>
        <w:spacing w:after="0" w:line="360" w:lineRule="atLeast"/>
        <w:jc w:val="both"/>
        <w:textAlignment w:val="baseline"/>
        <w:rPr>
          <w:rFonts w:ascii="Arial" w:eastAsia="Times New Rom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aquí se derivan los siguientes objetivos:</w:t>
      </w:r>
    </w:p>
    <w:p w:rsidR="00CC3831" w:rsidRDefault="00CC3831" w:rsidP="0093208B">
      <w:pPr>
        <w:spacing w:after="0" w:line="360" w:lineRule="atLeast"/>
        <w:jc w:val="both"/>
        <w:textAlignment w:val="baseline"/>
        <w:rPr>
          <w:rFonts w:ascii="Arial" w:eastAsia="Times New Rom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208B" w:rsidRPr="000E432F" w:rsidRDefault="0093208B" w:rsidP="0093208B">
      <w:pPr>
        <w:spacing w:after="0" w:line="360" w:lineRule="atLeast"/>
        <w:jc w:val="both"/>
        <w:textAlignment w:val="baseline"/>
        <w:rPr>
          <w:rFonts w:ascii="Arial" w:hAnsi="Arial" w:cs="Arial"/>
          <w:b/>
          <w:color w:val="222222"/>
          <w:sz w:val="24"/>
          <w:szCs w:val="24"/>
          <w:shd w:val="clear" w:color="auto" w:fill="FFFFFF"/>
        </w:rPr>
      </w:pPr>
    </w:p>
    <w:p w:rsidR="0093208B" w:rsidRDefault="0093208B" w:rsidP="0093208B">
      <w:pPr>
        <w:spacing w:line="276" w:lineRule="auto"/>
        <w:jc w:val="center"/>
        <w:rPr>
          <w:rFonts w:ascii="Arial" w:hAnsi="Arial" w:cs="Arial"/>
          <w:b/>
          <w:color w:val="222222"/>
          <w:sz w:val="24"/>
          <w:szCs w:val="24"/>
          <w:shd w:val="clear" w:color="auto" w:fill="FFFFFF"/>
        </w:rPr>
      </w:pPr>
      <w:r w:rsidRPr="00343849">
        <w:rPr>
          <w:rFonts w:ascii="Arial" w:hAnsi="Arial" w:cs="Arial"/>
          <w:b/>
          <w:color w:val="222222"/>
          <w:sz w:val="24"/>
          <w:szCs w:val="24"/>
          <w:shd w:val="clear" w:color="auto" w:fill="FFFFFF"/>
        </w:rPr>
        <w:t>OBJETIVOS ESTRATEGICOS</w:t>
      </w:r>
    </w:p>
    <w:p w:rsidR="00252F24" w:rsidRDefault="0093208B" w:rsidP="0093208B">
      <w:pPr>
        <w:jc w:val="both"/>
        <w:rPr>
          <w:rFonts w:ascii="Arial" w:hAnsi="Arial" w:cs="Arial"/>
          <w:sz w:val="24"/>
          <w:szCs w:val="24"/>
        </w:rPr>
      </w:pPr>
      <w:r w:rsidRPr="00AF62AF">
        <w:rPr>
          <w:rFonts w:ascii="Arial" w:hAnsi="Arial" w:cs="Arial"/>
          <w:sz w:val="24"/>
          <w:szCs w:val="24"/>
        </w:rPr>
        <w:t>Elaborar el Plan de Desarrollo Municipal y Gobernanza</w:t>
      </w:r>
      <w:r>
        <w:rPr>
          <w:rFonts w:ascii="Arial" w:hAnsi="Arial" w:cs="Arial"/>
          <w:sz w:val="24"/>
          <w:szCs w:val="24"/>
        </w:rPr>
        <w:t xml:space="preserve"> de Tuxcueca, </w:t>
      </w:r>
      <w:r w:rsidRPr="00591A31">
        <w:rPr>
          <w:rFonts w:ascii="Arial" w:hAnsi="Arial" w:cs="Arial"/>
          <w:sz w:val="24"/>
          <w:szCs w:val="24"/>
        </w:rPr>
        <w:t>apegado</w:t>
      </w:r>
      <w:r>
        <w:rPr>
          <w:rFonts w:ascii="Arial" w:hAnsi="Arial" w:cs="Arial"/>
          <w:sz w:val="24"/>
          <w:szCs w:val="24"/>
        </w:rPr>
        <w:t xml:space="preserve"> a la</w:t>
      </w:r>
      <w:r w:rsidRPr="00591A31">
        <w:rPr>
          <w:rFonts w:ascii="Arial" w:hAnsi="Arial" w:cs="Arial"/>
          <w:sz w:val="24"/>
          <w:szCs w:val="24"/>
        </w:rPr>
        <w:t xml:space="preserve">  Ley de Planeación Participativa para </w:t>
      </w:r>
      <w:r>
        <w:rPr>
          <w:rFonts w:ascii="Arial" w:hAnsi="Arial" w:cs="Arial"/>
          <w:sz w:val="24"/>
          <w:szCs w:val="24"/>
        </w:rPr>
        <w:t>Desarrollo d</w:t>
      </w:r>
      <w:r w:rsidRPr="00591A31">
        <w:rPr>
          <w:rFonts w:ascii="Arial" w:hAnsi="Arial" w:cs="Arial"/>
          <w:sz w:val="24"/>
          <w:szCs w:val="24"/>
        </w:rPr>
        <w:t>el Est</w:t>
      </w:r>
      <w:r>
        <w:rPr>
          <w:rFonts w:ascii="Arial" w:hAnsi="Arial" w:cs="Arial"/>
          <w:sz w:val="24"/>
          <w:szCs w:val="24"/>
        </w:rPr>
        <w:t>ado de Jalisco y sus municipios</w:t>
      </w:r>
      <w:r w:rsidRPr="00AF62AF">
        <w:rPr>
          <w:rFonts w:ascii="Arial" w:hAnsi="Arial" w:cs="Arial"/>
          <w:sz w:val="24"/>
          <w:szCs w:val="24"/>
        </w:rPr>
        <w:t xml:space="preserve">, además de cumplir con los tiempos y la forma, así como el </w:t>
      </w:r>
    </w:p>
    <w:p w:rsidR="00252F24" w:rsidRDefault="00252F24" w:rsidP="0093208B">
      <w:pPr>
        <w:jc w:val="both"/>
        <w:rPr>
          <w:rFonts w:ascii="Arial" w:hAnsi="Arial" w:cs="Arial"/>
          <w:sz w:val="24"/>
          <w:szCs w:val="24"/>
        </w:rPr>
      </w:pPr>
    </w:p>
    <w:p w:rsidR="0093208B" w:rsidRDefault="0093208B" w:rsidP="0093208B">
      <w:pPr>
        <w:jc w:val="both"/>
        <w:rPr>
          <w:rFonts w:ascii="Arial" w:hAnsi="Arial" w:cs="Arial"/>
          <w:sz w:val="24"/>
          <w:szCs w:val="24"/>
        </w:rPr>
      </w:pPr>
      <w:r w:rsidRPr="00AF62AF">
        <w:rPr>
          <w:rFonts w:ascii="Arial" w:hAnsi="Arial" w:cs="Arial"/>
          <w:sz w:val="24"/>
          <w:szCs w:val="24"/>
        </w:rPr>
        <w:t>involucramiento de la sociedad.</w:t>
      </w:r>
      <w:r>
        <w:rPr>
          <w:rFonts w:ascii="Arial" w:hAnsi="Arial" w:cs="Arial"/>
          <w:sz w:val="24"/>
          <w:szCs w:val="24"/>
        </w:rPr>
        <w:t xml:space="preserve"> Así como integrar el Programa Operativo Anual de todas las Dependencias al Plan de Participación.</w:t>
      </w:r>
    </w:p>
    <w:p w:rsidR="0093208B" w:rsidRPr="00343849" w:rsidRDefault="0093208B" w:rsidP="0093208B">
      <w:pPr>
        <w:spacing w:line="276" w:lineRule="auto"/>
        <w:rPr>
          <w:rFonts w:ascii="Arial" w:hAnsi="Arial" w:cs="Arial"/>
          <w:color w:val="222222"/>
          <w:sz w:val="24"/>
          <w:szCs w:val="24"/>
          <w:shd w:val="clear" w:color="auto" w:fill="FFFFFF"/>
        </w:rPr>
      </w:pPr>
    </w:p>
    <w:p w:rsidR="0093208B" w:rsidRPr="00993007" w:rsidRDefault="0093208B" w:rsidP="0093208B">
      <w:pPr>
        <w:jc w:val="center"/>
        <w:rPr>
          <w:rFonts w:ascii="Arial" w:hAnsi="Arial" w:cs="Arial"/>
          <w:b/>
          <w:sz w:val="24"/>
          <w:szCs w:val="24"/>
        </w:rPr>
      </w:pPr>
      <w:r w:rsidRPr="00993007">
        <w:rPr>
          <w:rFonts w:ascii="Arial" w:hAnsi="Arial" w:cs="Arial"/>
          <w:b/>
          <w:sz w:val="24"/>
          <w:szCs w:val="24"/>
        </w:rPr>
        <w:t>OBJETIVOS ESPECIFICOS:</w:t>
      </w:r>
    </w:p>
    <w:p w:rsidR="0093208B" w:rsidRPr="00727CD6" w:rsidRDefault="0093208B" w:rsidP="00727CD6">
      <w:pPr>
        <w:pStyle w:val="Prrafodelista"/>
        <w:numPr>
          <w:ilvl w:val="0"/>
          <w:numId w:val="21"/>
        </w:numPr>
        <w:jc w:val="both"/>
        <w:rPr>
          <w:rFonts w:ascii="Arial" w:hAnsi="Arial" w:cs="Arial"/>
          <w:sz w:val="24"/>
          <w:szCs w:val="24"/>
          <w:highlight w:val="yellow"/>
        </w:rPr>
      </w:pPr>
      <w:r w:rsidRPr="00CC3831">
        <w:rPr>
          <w:rFonts w:ascii="Arial" w:hAnsi="Arial" w:cs="Arial"/>
          <w:sz w:val="24"/>
          <w:szCs w:val="24"/>
        </w:rPr>
        <w:t>Log</w:t>
      </w:r>
      <w:r w:rsidRPr="00727CD6">
        <w:rPr>
          <w:rFonts w:ascii="Arial" w:hAnsi="Arial" w:cs="Arial"/>
          <w:sz w:val="24"/>
          <w:szCs w:val="24"/>
        </w:rPr>
        <w:t>rar que el 90 % del personal de H. Ayuntamiento se involucre en la elaboración del Plan de Desarrollo Municipal y Goberna</w:t>
      </w:r>
      <w:r w:rsidR="00C82DAE" w:rsidRPr="00727CD6">
        <w:rPr>
          <w:rFonts w:ascii="Arial" w:hAnsi="Arial" w:cs="Arial"/>
          <w:sz w:val="24"/>
          <w:szCs w:val="24"/>
        </w:rPr>
        <w:t>nza en el período de enero a diciembre del 2019.</w:t>
      </w:r>
    </w:p>
    <w:p w:rsidR="0093208B" w:rsidRPr="00AF62AF" w:rsidRDefault="0093208B" w:rsidP="0093208B">
      <w:pPr>
        <w:pStyle w:val="Prrafodelista"/>
        <w:numPr>
          <w:ilvl w:val="0"/>
          <w:numId w:val="2"/>
        </w:numPr>
        <w:jc w:val="both"/>
        <w:rPr>
          <w:rFonts w:ascii="Arial" w:hAnsi="Arial" w:cs="Arial"/>
          <w:sz w:val="24"/>
          <w:szCs w:val="24"/>
        </w:rPr>
      </w:pPr>
      <w:r w:rsidRPr="00AF62AF">
        <w:rPr>
          <w:rFonts w:ascii="Arial" w:hAnsi="Arial" w:cs="Arial"/>
          <w:sz w:val="24"/>
          <w:szCs w:val="24"/>
        </w:rPr>
        <w:t xml:space="preserve">Lograr instalar </w:t>
      </w:r>
      <w:r>
        <w:rPr>
          <w:rFonts w:ascii="Arial" w:hAnsi="Arial" w:cs="Arial"/>
          <w:sz w:val="24"/>
          <w:szCs w:val="24"/>
        </w:rPr>
        <w:t>el comité de COPPLADEMUN al 100</w:t>
      </w:r>
      <w:r w:rsidRPr="00AF62AF">
        <w:rPr>
          <w:rFonts w:ascii="Arial" w:hAnsi="Arial" w:cs="Arial"/>
          <w:sz w:val="24"/>
          <w:szCs w:val="24"/>
        </w:rPr>
        <w:t>%, en el mes de marzo.</w:t>
      </w:r>
    </w:p>
    <w:p w:rsidR="0093208B" w:rsidRPr="00AF62AF" w:rsidRDefault="0093208B" w:rsidP="0093208B">
      <w:pPr>
        <w:pStyle w:val="Prrafodelista"/>
        <w:numPr>
          <w:ilvl w:val="0"/>
          <w:numId w:val="2"/>
        </w:numPr>
        <w:jc w:val="both"/>
        <w:rPr>
          <w:rFonts w:ascii="Arial" w:hAnsi="Arial" w:cs="Arial"/>
          <w:sz w:val="24"/>
          <w:szCs w:val="24"/>
        </w:rPr>
      </w:pPr>
      <w:r w:rsidRPr="00AF62AF">
        <w:rPr>
          <w:rFonts w:ascii="Arial" w:hAnsi="Arial" w:cs="Arial"/>
          <w:sz w:val="24"/>
          <w:szCs w:val="24"/>
        </w:rPr>
        <w:t>Demostrar que a través de la participación ciudadana, se pueden elaborar me</w:t>
      </w:r>
      <w:r>
        <w:rPr>
          <w:rFonts w:ascii="Arial" w:hAnsi="Arial" w:cs="Arial"/>
          <w:sz w:val="24"/>
          <w:szCs w:val="24"/>
        </w:rPr>
        <w:t>jores P</w:t>
      </w:r>
      <w:r w:rsidRPr="00AF62AF">
        <w:rPr>
          <w:rFonts w:ascii="Arial" w:hAnsi="Arial" w:cs="Arial"/>
          <w:sz w:val="24"/>
          <w:szCs w:val="24"/>
        </w:rPr>
        <w:t>M</w:t>
      </w:r>
      <w:r>
        <w:rPr>
          <w:rFonts w:ascii="Arial" w:hAnsi="Arial" w:cs="Arial"/>
          <w:sz w:val="24"/>
          <w:szCs w:val="24"/>
        </w:rPr>
        <w:t>D</w:t>
      </w:r>
      <w:r w:rsidRPr="00AF62AF">
        <w:rPr>
          <w:rFonts w:ascii="Arial" w:hAnsi="Arial" w:cs="Arial"/>
          <w:sz w:val="24"/>
          <w:szCs w:val="24"/>
        </w:rPr>
        <w:t>YG.</w:t>
      </w:r>
    </w:p>
    <w:p w:rsidR="0093208B" w:rsidRDefault="0093208B" w:rsidP="00677DC6">
      <w:pPr>
        <w:pStyle w:val="Prrafodelista"/>
        <w:numPr>
          <w:ilvl w:val="0"/>
          <w:numId w:val="2"/>
        </w:numPr>
        <w:jc w:val="both"/>
        <w:rPr>
          <w:rFonts w:ascii="Arial" w:hAnsi="Arial" w:cs="Arial"/>
          <w:sz w:val="24"/>
          <w:szCs w:val="24"/>
        </w:rPr>
      </w:pPr>
      <w:r w:rsidRPr="00AF62AF">
        <w:rPr>
          <w:rFonts w:ascii="Arial" w:hAnsi="Arial" w:cs="Arial"/>
          <w:sz w:val="24"/>
          <w:szCs w:val="24"/>
        </w:rPr>
        <w:t>Provocar que la participación de los representantes de cooperativas pesqueras y artesanales, líderes sociales, del sector privado, ejidatarios, ganaderos, delegados municipales, agentes municipales, asociaciones civiles, regidores y Presidente  municipal, sea comprometida</w:t>
      </w:r>
      <w:r>
        <w:rPr>
          <w:rFonts w:ascii="Arial" w:hAnsi="Arial" w:cs="Arial"/>
          <w:sz w:val="24"/>
          <w:szCs w:val="24"/>
        </w:rPr>
        <w:t xml:space="preserve"> y activa, </w:t>
      </w:r>
      <w:r w:rsidRPr="00AF62AF">
        <w:rPr>
          <w:rFonts w:ascii="Arial" w:hAnsi="Arial" w:cs="Arial"/>
          <w:sz w:val="24"/>
          <w:szCs w:val="24"/>
        </w:rPr>
        <w:t xml:space="preserve"> con miras a tener un Plan de</w:t>
      </w:r>
      <w:r>
        <w:rPr>
          <w:rFonts w:ascii="Arial" w:hAnsi="Arial" w:cs="Arial"/>
          <w:sz w:val="24"/>
          <w:szCs w:val="24"/>
        </w:rPr>
        <w:t xml:space="preserve"> Desarrollo</w:t>
      </w:r>
      <w:r w:rsidRPr="00AF62AF">
        <w:rPr>
          <w:rFonts w:ascii="Arial" w:hAnsi="Arial" w:cs="Arial"/>
          <w:sz w:val="24"/>
          <w:szCs w:val="24"/>
        </w:rPr>
        <w:t xml:space="preserve"> que impacte en el bienestar social, en la justicia social, la cultura de la paz y en el desarrollo urbano de cada una de </w:t>
      </w:r>
      <w:r w:rsidRPr="00677DC6">
        <w:rPr>
          <w:rFonts w:ascii="Arial" w:hAnsi="Arial" w:cs="Arial"/>
          <w:sz w:val="24"/>
          <w:szCs w:val="24"/>
        </w:rPr>
        <w:t>nuestras localidades y de sus pobladores, durante los meses de marzo, abril y mayo.</w:t>
      </w:r>
    </w:p>
    <w:p w:rsidR="00677DC6" w:rsidRPr="00677DC6" w:rsidRDefault="00677DC6" w:rsidP="00677DC6">
      <w:pPr>
        <w:jc w:val="both"/>
        <w:rPr>
          <w:rFonts w:ascii="Arial" w:hAnsi="Arial" w:cs="Arial"/>
          <w:sz w:val="24"/>
          <w:szCs w:val="24"/>
        </w:rPr>
      </w:pPr>
    </w:p>
    <w:p w:rsidR="00130988" w:rsidRPr="00130988" w:rsidRDefault="00244847" w:rsidP="00130988">
      <w:pPr>
        <w:ind w:left="360"/>
        <w:jc w:val="both"/>
        <w:rPr>
          <w:rFonts w:ascii="Arial" w:hAnsi="Arial" w:cs="Arial"/>
          <w:sz w:val="24"/>
          <w:szCs w:val="24"/>
        </w:rPr>
      </w:pPr>
      <w:r w:rsidRPr="00D124E1">
        <w:rPr>
          <w:rFonts w:ascii="Arial" w:hAnsi="Arial" w:cs="Arial"/>
          <w:b/>
          <w:noProof/>
          <w:color w:val="222222"/>
          <w:sz w:val="24"/>
          <w:szCs w:val="24"/>
          <w:shd w:val="clear" w:color="auto" w:fill="FFFFFF"/>
          <w:lang w:eastAsia="es-MX"/>
        </w:rPr>
        <w:drawing>
          <wp:inline distT="0" distB="0" distL="0" distR="0" wp14:anchorId="32A25C91" wp14:editId="19C5EF36">
            <wp:extent cx="5352418" cy="2276475"/>
            <wp:effectExtent l="0" t="0" r="635" b="0"/>
            <wp:docPr id="7" name="Imagen 7" descr="C:\Users\edgar\Pictures\Camera Roll\IMG_20190307_12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Pictures\Camera Roll\IMG_20190307_1221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6444" cy="2282441"/>
                    </a:xfrm>
                    <a:prstGeom prst="rect">
                      <a:avLst/>
                    </a:prstGeom>
                    <a:noFill/>
                    <a:ln>
                      <a:noFill/>
                    </a:ln>
                  </pic:spPr>
                </pic:pic>
              </a:graphicData>
            </a:graphic>
          </wp:inline>
        </w:drawing>
      </w:r>
    </w:p>
    <w:p w:rsidR="00244847" w:rsidRDefault="00244847" w:rsidP="00244847">
      <w:pPr>
        <w:pStyle w:val="Descripcin"/>
        <w:jc w:val="both"/>
      </w:pPr>
      <w:r>
        <w:rPr>
          <w:rFonts w:ascii="Arial" w:eastAsia="Calibri" w:hAnsi="Arial" w:cs="Arial"/>
          <w:color w:val="000000"/>
          <w:sz w:val="24"/>
          <w:szCs w:val="24"/>
        </w:rPr>
        <w:tab/>
      </w:r>
      <w:r>
        <w:t xml:space="preserve">Ilustración </w:t>
      </w:r>
      <w:r w:rsidR="007D7BA2">
        <w:rPr>
          <w:noProof/>
        </w:rPr>
        <w:fldChar w:fldCharType="begin"/>
      </w:r>
      <w:r w:rsidR="007D7BA2">
        <w:rPr>
          <w:noProof/>
        </w:rPr>
        <w:instrText xml:space="preserve"> SEQ Ilustración \* ARABIC </w:instrText>
      </w:r>
      <w:r w:rsidR="007D7BA2">
        <w:rPr>
          <w:noProof/>
        </w:rPr>
        <w:fldChar w:fldCharType="separate"/>
      </w:r>
      <w:r w:rsidR="00B74273">
        <w:rPr>
          <w:noProof/>
        </w:rPr>
        <w:t>1</w:t>
      </w:r>
      <w:r w:rsidR="007D7BA2">
        <w:rPr>
          <w:noProof/>
        </w:rPr>
        <w:fldChar w:fldCharType="end"/>
      </w:r>
      <w:r>
        <w:t xml:space="preserve"> Mesas de trabajo de COPPLADEMUN y ciudadanía</w:t>
      </w:r>
      <w:r w:rsidR="00C86397">
        <w:t>.</w:t>
      </w:r>
    </w:p>
    <w:p w:rsidR="00C86397" w:rsidRDefault="00C86397" w:rsidP="00C86397"/>
    <w:p w:rsidR="00C86397" w:rsidRDefault="00C86397" w:rsidP="00C86397"/>
    <w:p w:rsidR="00C86397" w:rsidRPr="00C86397" w:rsidRDefault="00C86397" w:rsidP="00C86397"/>
    <w:p w:rsidR="00244847" w:rsidRPr="00244847" w:rsidRDefault="00244847" w:rsidP="00244847">
      <w:r w:rsidRPr="00F054AB">
        <w:rPr>
          <w:noProof/>
          <w:lang w:eastAsia="es-MX"/>
        </w:rPr>
        <w:drawing>
          <wp:inline distT="0" distB="0" distL="0" distR="0" wp14:anchorId="0C8D803B" wp14:editId="2B7CFFD2">
            <wp:extent cx="5486400" cy="2703444"/>
            <wp:effectExtent l="0" t="0" r="0" b="1905"/>
            <wp:docPr id="8" name="Imagen 8" descr="C:\Users\edgar\Pictures\Camera Roll\IMG_20190307_12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Pictures\Camera Roll\IMG_20190307_122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8791" cy="2704622"/>
                    </a:xfrm>
                    <a:prstGeom prst="rect">
                      <a:avLst/>
                    </a:prstGeom>
                    <a:noFill/>
                    <a:ln>
                      <a:noFill/>
                    </a:ln>
                  </pic:spPr>
                </pic:pic>
              </a:graphicData>
            </a:graphic>
          </wp:inline>
        </w:drawing>
      </w:r>
    </w:p>
    <w:p w:rsidR="00244847" w:rsidRDefault="00244847" w:rsidP="00244847">
      <w:pPr>
        <w:pStyle w:val="Descripcin"/>
      </w:pPr>
      <w:r>
        <w:t xml:space="preserve">Ilustración </w:t>
      </w:r>
      <w:r w:rsidR="007D7BA2">
        <w:rPr>
          <w:noProof/>
        </w:rPr>
        <w:fldChar w:fldCharType="begin"/>
      </w:r>
      <w:r w:rsidR="007D7BA2">
        <w:rPr>
          <w:noProof/>
        </w:rPr>
        <w:instrText xml:space="preserve"> SEQ Ilustración \* ARABIC </w:instrText>
      </w:r>
      <w:r w:rsidR="007D7BA2">
        <w:rPr>
          <w:noProof/>
        </w:rPr>
        <w:fldChar w:fldCharType="separate"/>
      </w:r>
      <w:r w:rsidR="00B74273">
        <w:rPr>
          <w:noProof/>
        </w:rPr>
        <w:t>2</w:t>
      </w:r>
      <w:r w:rsidR="007D7BA2">
        <w:rPr>
          <w:noProof/>
        </w:rPr>
        <w:fldChar w:fldCharType="end"/>
      </w:r>
      <w:r>
        <w:t xml:space="preserve"> Mesas de trabajo COPPLADEMUN y ciudadanía</w:t>
      </w:r>
    </w:p>
    <w:p w:rsidR="00C86397" w:rsidRDefault="00C86397" w:rsidP="00C86397"/>
    <w:p w:rsidR="00C86397" w:rsidRPr="00C86397" w:rsidRDefault="00C86397" w:rsidP="00C86397"/>
    <w:p w:rsidR="00244847" w:rsidRPr="00244847" w:rsidRDefault="00244847" w:rsidP="00244847">
      <w:r w:rsidRPr="00244847">
        <w:rPr>
          <w:noProof/>
          <w:lang w:eastAsia="es-MX"/>
        </w:rPr>
        <w:drawing>
          <wp:inline distT="0" distB="0" distL="0" distR="0" wp14:anchorId="4574532E" wp14:editId="1AA7E674">
            <wp:extent cx="5505450" cy="2842592"/>
            <wp:effectExtent l="0" t="0" r="0" b="0"/>
            <wp:docPr id="9" name="Imagen 9" descr="C:\Users\edgar\Pictures\Camera Roll\IMG_20190404_13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Pictures\Camera Roll\IMG_20190404_1302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0568" cy="2845234"/>
                    </a:xfrm>
                    <a:prstGeom prst="rect">
                      <a:avLst/>
                    </a:prstGeom>
                    <a:noFill/>
                    <a:ln>
                      <a:noFill/>
                    </a:ln>
                  </pic:spPr>
                </pic:pic>
              </a:graphicData>
            </a:graphic>
          </wp:inline>
        </w:drawing>
      </w:r>
    </w:p>
    <w:p w:rsidR="00244847" w:rsidRDefault="00244847" w:rsidP="00244847">
      <w:pPr>
        <w:pStyle w:val="Descripcin"/>
      </w:pPr>
      <w:r>
        <w:t xml:space="preserve">Ilustración </w:t>
      </w:r>
      <w:r w:rsidR="007D7BA2">
        <w:rPr>
          <w:noProof/>
        </w:rPr>
        <w:fldChar w:fldCharType="begin"/>
      </w:r>
      <w:r w:rsidR="007D7BA2">
        <w:rPr>
          <w:noProof/>
        </w:rPr>
        <w:instrText xml:space="preserve"> SEQ Ilustración \* ARABIC </w:instrText>
      </w:r>
      <w:r w:rsidR="007D7BA2">
        <w:rPr>
          <w:noProof/>
        </w:rPr>
        <w:fldChar w:fldCharType="separate"/>
      </w:r>
      <w:r w:rsidR="00B74273">
        <w:rPr>
          <w:noProof/>
        </w:rPr>
        <w:t>3</w:t>
      </w:r>
      <w:r w:rsidR="007D7BA2">
        <w:rPr>
          <w:noProof/>
        </w:rPr>
        <w:fldChar w:fldCharType="end"/>
      </w:r>
      <w:r>
        <w:t xml:space="preserve"> Presentación de Problemáticas del Municipio</w:t>
      </w:r>
    </w:p>
    <w:p w:rsidR="006E668B" w:rsidRDefault="006E668B" w:rsidP="006E668B"/>
    <w:p w:rsidR="006E668B" w:rsidRDefault="006E668B" w:rsidP="006E668B"/>
    <w:p w:rsidR="00C86397" w:rsidRDefault="00C86397" w:rsidP="006E668B"/>
    <w:p w:rsidR="00C86397" w:rsidRPr="006E668B" w:rsidRDefault="00C86397" w:rsidP="006E668B"/>
    <w:p w:rsidR="00244847" w:rsidRDefault="00244847" w:rsidP="00244847">
      <w:pPr>
        <w:keepNext/>
        <w:widowControl w:val="0"/>
        <w:tabs>
          <w:tab w:val="left" w:pos="450"/>
        </w:tabs>
        <w:autoSpaceDE w:val="0"/>
        <w:autoSpaceDN w:val="0"/>
        <w:adjustRightInd w:val="0"/>
        <w:snapToGrid w:val="0"/>
        <w:spacing w:after="0" w:line="276" w:lineRule="auto"/>
        <w:ind w:firstLine="708"/>
      </w:pPr>
      <w:r w:rsidRPr="00244847">
        <w:rPr>
          <w:rFonts w:ascii="Arial" w:eastAsia="Calibri" w:hAnsi="Arial" w:cs="Arial"/>
          <w:noProof/>
          <w:color w:val="000000"/>
          <w:sz w:val="24"/>
          <w:szCs w:val="24"/>
          <w:lang w:eastAsia="es-MX"/>
        </w:rPr>
        <w:drawing>
          <wp:inline distT="0" distB="0" distL="0" distR="0">
            <wp:extent cx="5105399" cy="2752725"/>
            <wp:effectExtent l="0" t="0" r="635" b="0"/>
            <wp:docPr id="13" name="Imagen 13" descr="C:\Users\edgar\Pictures\Camera Roll\thumbnail_IMG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gar\Pictures\Camera Roll\thumbnail_IMG_26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3028" cy="2756838"/>
                    </a:xfrm>
                    <a:prstGeom prst="rect">
                      <a:avLst/>
                    </a:prstGeom>
                    <a:noFill/>
                    <a:ln>
                      <a:noFill/>
                    </a:ln>
                  </pic:spPr>
                </pic:pic>
              </a:graphicData>
            </a:graphic>
          </wp:inline>
        </w:drawing>
      </w:r>
    </w:p>
    <w:p w:rsidR="0093208B" w:rsidRDefault="006E668B" w:rsidP="00244847">
      <w:pPr>
        <w:pStyle w:val="Descripcin"/>
      </w:pPr>
      <w:r>
        <w:t xml:space="preserve">                  </w:t>
      </w:r>
      <w:r w:rsidR="00244847">
        <w:t xml:space="preserve">Ilustración </w:t>
      </w:r>
      <w:r w:rsidR="00C86397">
        <w:rPr>
          <w:noProof/>
        </w:rPr>
        <w:fldChar w:fldCharType="begin"/>
      </w:r>
      <w:r w:rsidR="00C86397">
        <w:rPr>
          <w:noProof/>
        </w:rPr>
        <w:instrText xml:space="preserve"> SEQ Ilustración \* ARABIC </w:instrText>
      </w:r>
      <w:r w:rsidR="00C86397">
        <w:rPr>
          <w:noProof/>
        </w:rPr>
        <w:fldChar w:fldCharType="separate"/>
      </w:r>
      <w:r w:rsidR="00B74273">
        <w:rPr>
          <w:noProof/>
        </w:rPr>
        <w:t>4</w:t>
      </w:r>
      <w:r w:rsidR="00C86397">
        <w:rPr>
          <w:noProof/>
        </w:rPr>
        <w:fldChar w:fldCharType="end"/>
      </w:r>
      <w:r w:rsidR="00244847">
        <w:t xml:space="preserve"> Reuniones de Trabajo</w:t>
      </w:r>
    </w:p>
    <w:p w:rsidR="00C86397" w:rsidRDefault="00C86397" w:rsidP="00C86397"/>
    <w:p w:rsidR="00C86397" w:rsidRPr="00C86397" w:rsidRDefault="00C86397" w:rsidP="00C86397"/>
    <w:p w:rsidR="006E668B" w:rsidRDefault="006E668B" w:rsidP="006E668B">
      <w:pPr>
        <w:keepNext/>
        <w:ind w:firstLine="708"/>
      </w:pPr>
      <w:r w:rsidRPr="006E668B">
        <w:rPr>
          <w:noProof/>
          <w:lang w:eastAsia="es-MX"/>
        </w:rPr>
        <w:drawing>
          <wp:inline distT="0" distB="0" distL="0" distR="0">
            <wp:extent cx="5113713" cy="2771775"/>
            <wp:effectExtent l="0" t="0" r="0" b="0"/>
            <wp:docPr id="15" name="Imagen 15" descr="C:\Users\edgar\Pictures\Camera Roll\IMG-201906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gar\Pictures\Camera Roll\IMG-20190625-WA0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406" cy="2780823"/>
                    </a:xfrm>
                    <a:prstGeom prst="rect">
                      <a:avLst/>
                    </a:prstGeom>
                    <a:noFill/>
                    <a:ln>
                      <a:noFill/>
                    </a:ln>
                  </pic:spPr>
                </pic:pic>
              </a:graphicData>
            </a:graphic>
          </wp:inline>
        </w:drawing>
      </w:r>
    </w:p>
    <w:p w:rsidR="006E668B" w:rsidRDefault="006E668B" w:rsidP="006E668B">
      <w:pPr>
        <w:pStyle w:val="Descripcin"/>
      </w:pPr>
      <w:r>
        <w:t xml:space="preserve">                 Ilustración </w:t>
      </w:r>
      <w:r w:rsidR="00C86397">
        <w:rPr>
          <w:noProof/>
        </w:rPr>
        <w:fldChar w:fldCharType="begin"/>
      </w:r>
      <w:r w:rsidR="00C86397">
        <w:rPr>
          <w:noProof/>
        </w:rPr>
        <w:instrText xml:space="preserve"> SEQ Ilustración \* ARABIC </w:instrText>
      </w:r>
      <w:r w:rsidR="00C86397">
        <w:rPr>
          <w:noProof/>
        </w:rPr>
        <w:fldChar w:fldCharType="separate"/>
      </w:r>
      <w:r w:rsidR="00B74273">
        <w:rPr>
          <w:noProof/>
        </w:rPr>
        <w:t>5</w:t>
      </w:r>
      <w:r w:rsidR="00C86397">
        <w:rPr>
          <w:noProof/>
        </w:rPr>
        <w:fldChar w:fldCharType="end"/>
      </w:r>
      <w:r>
        <w:t xml:space="preserve"> Consultas ciudadanas para aprobación de obras</w:t>
      </w:r>
      <w:r w:rsidR="00677DC6">
        <w:t xml:space="preserve"> y conformación de Comités.</w:t>
      </w:r>
    </w:p>
    <w:p w:rsidR="00A05F40" w:rsidRDefault="00A05F40" w:rsidP="00A05F40"/>
    <w:p w:rsidR="00C86397" w:rsidRDefault="00C86397" w:rsidP="00A05F40"/>
    <w:p w:rsidR="00C86397" w:rsidRDefault="00C86397" w:rsidP="00A05F40"/>
    <w:p w:rsidR="00C86397" w:rsidRDefault="00C86397" w:rsidP="00A05F40"/>
    <w:p w:rsidR="00677DC6" w:rsidRDefault="00677DC6" w:rsidP="00A05F40"/>
    <w:p w:rsidR="00A05F40" w:rsidRDefault="00A05F40" w:rsidP="00A05F40">
      <w:pPr>
        <w:keepNext/>
      </w:pPr>
      <w:r w:rsidRPr="00A05F40">
        <w:rPr>
          <w:noProof/>
          <w:lang w:eastAsia="es-MX"/>
        </w:rPr>
        <w:drawing>
          <wp:inline distT="0" distB="0" distL="0" distR="0">
            <wp:extent cx="5611495" cy="2686050"/>
            <wp:effectExtent l="0" t="0" r="8255" b="0"/>
            <wp:docPr id="42" name="Imagen 42" descr="C:\Users\edgar\Pictures\Camera Roll\thumbnail_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gar\Pictures\Camera Roll\thumbnail_IMG_26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1495" cy="2686050"/>
                    </a:xfrm>
                    <a:prstGeom prst="rect">
                      <a:avLst/>
                    </a:prstGeom>
                    <a:noFill/>
                    <a:ln>
                      <a:noFill/>
                    </a:ln>
                  </pic:spPr>
                </pic:pic>
              </a:graphicData>
            </a:graphic>
          </wp:inline>
        </w:drawing>
      </w:r>
    </w:p>
    <w:p w:rsidR="00A05F40" w:rsidRDefault="00A05F40" w:rsidP="00A05F40">
      <w:pPr>
        <w:pStyle w:val="Descripcin"/>
      </w:pPr>
      <w:r>
        <w:t xml:space="preserve">Ilustración </w:t>
      </w:r>
      <w:r w:rsidR="00C86397">
        <w:rPr>
          <w:noProof/>
        </w:rPr>
        <w:fldChar w:fldCharType="begin"/>
      </w:r>
      <w:r w:rsidR="00C86397">
        <w:rPr>
          <w:noProof/>
        </w:rPr>
        <w:instrText xml:space="preserve"> SEQ Ilustración \* ARABIC </w:instrText>
      </w:r>
      <w:r w:rsidR="00C86397">
        <w:rPr>
          <w:noProof/>
        </w:rPr>
        <w:fldChar w:fldCharType="separate"/>
      </w:r>
      <w:r w:rsidR="00B74273">
        <w:rPr>
          <w:noProof/>
        </w:rPr>
        <w:t>6</w:t>
      </w:r>
      <w:r w:rsidR="00C86397">
        <w:rPr>
          <w:noProof/>
        </w:rPr>
        <w:fldChar w:fldCharType="end"/>
      </w:r>
      <w:r>
        <w:t xml:space="preserve"> Asesoría por SEPLAN de zona</w:t>
      </w:r>
    </w:p>
    <w:p w:rsidR="00A05F40" w:rsidRPr="00A05F40" w:rsidRDefault="00A05F40" w:rsidP="00A05F40">
      <w:pPr>
        <w:jc w:val="center"/>
      </w:pPr>
      <w:r w:rsidRPr="006624C4">
        <w:rPr>
          <w:noProof/>
          <w:lang w:eastAsia="es-MX"/>
        </w:rPr>
        <w:drawing>
          <wp:anchor distT="0" distB="0" distL="114300" distR="114300" simplePos="0" relativeHeight="251686912" behindDoc="0" locked="0" layoutInCell="1" allowOverlap="1">
            <wp:simplePos x="0" y="0"/>
            <wp:positionH relativeFrom="margin">
              <wp:align>left</wp:align>
            </wp:positionH>
            <wp:positionV relativeFrom="paragraph">
              <wp:posOffset>300355</wp:posOffset>
            </wp:positionV>
            <wp:extent cx="5534025" cy="3581400"/>
            <wp:effectExtent l="0" t="0" r="9525" b="0"/>
            <wp:wrapSquare wrapText="bothSides"/>
            <wp:docPr id="19" name="Imagen 19" descr="C:\Users\edgar\Pictures\Camera Roll\IMG_20190625_20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Pictures\Camera Roll\IMG_20190625_20482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343" b="4457"/>
                    <a:stretch/>
                  </pic:blipFill>
                  <pic:spPr bwMode="auto">
                    <a:xfrm>
                      <a:off x="0" y="0"/>
                      <a:ext cx="5534025"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5F40" w:rsidRDefault="00A05F40" w:rsidP="00A05F40">
      <w:pPr>
        <w:keepNext/>
      </w:pPr>
    </w:p>
    <w:p w:rsidR="00A05F40" w:rsidRDefault="00A05F40" w:rsidP="00A05F40">
      <w:pPr>
        <w:pStyle w:val="Descripcin"/>
      </w:pPr>
      <w:r>
        <w:t xml:space="preserve">Ilustración </w:t>
      </w:r>
      <w:r w:rsidR="00C86397">
        <w:rPr>
          <w:noProof/>
        </w:rPr>
        <w:fldChar w:fldCharType="begin"/>
      </w:r>
      <w:r w:rsidR="00C86397">
        <w:rPr>
          <w:noProof/>
        </w:rPr>
        <w:instrText xml:space="preserve"> SEQ Ilustración \* ARABIC </w:instrText>
      </w:r>
      <w:r w:rsidR="00C86397">
        <w:rPr>
          <w:noProof/>
        </w:rPr>
        <w:fldChar w:fldCharType="separate"/>
      </w:r>
      <w:r w:rsidR="00B74273">
        <w:rPr>
          <w:noProof/>
        </w:rPr>
        <w:t>7</w:t>
      </w:r>
      <w:r w:rsidR="00C86397">
        <w:rPr>
          <w:noProof/>
        </w:rPr>
        <w:fldChar w:fldCharType="end"/>
      </w:r>
      <w:r>
        <w:t xml:space="preserve"> Encuesta ciudadana</w:t>
      </w:r>
    </w:p>
    <w:p w:rsidR="00C86397" w:rsidRDefault="00C86397" w:rsidP="00C86397"/>
    <w:p w:rsidR="00C86397" w:rsidRDefault="00C86397" w:rsidP="00C86397"/>
    <w:p w:rsidR="00C86397" w:rsidRPr="00C86397" w:rsidRDefault="00C86397" w:rsidP="00C86397"/>
    <w:p w:rsidR="00A05F40" w:rsidRPr="00A05F40" w:rsidRDefault="00A05F40" w:rsidP="00A05F40">
      <w:r w:rsidRPr="006624C4">
        <w:rPr>
          <w:noProof/>
          <w:lang w:eastAsia="es-MX"/>
        </w:rPr>
        <w:drawing>
          <wp:inline distT="0" distB="0" distL="0" distR="0" wp14:anchorId="17631C14" wp14:editId="5038EA5B">
            <wp:extent cx="3590925" cy="5471121"/>
            <wp:effectExtent l="0" t="6350" r="3175" b="3175"/>
            <wp:docPr id="30" name="Imagen 30" descr="C:\Users\edgar\Pictures\Camera Roll\IMG_20190625_20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Pictures\Camera Roll\IMG_20190625_2048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590925" cy="5471121"/>
                    </a:xfrm>
                    <a:prstGeom prst="rect">
                      <a:avLst/>
                    </a:prstGeom>
                    <a:noFill/>
                    <a:ln>
                      <a:noFill/>
                    </a:ln>
                  </pic:spPr>
                </pic:pic>
              </a:graphicData>
            </a:graphic>
          </wp:inline>
        </w:drawing>
      </w:r>
    </w:p>
    <w:p w:rsidR="006E668B" w:rsidRPr="006E668B" w:rsidRDefault="00A05F40" w:rsidP="00A05F40">
      <w:pPr>
        <w:pStyle w:val="Descripcin"/>
      </w:pPr>
      <w:r>
        <w:t xml:space="preserve">Ilustración </w:t>
      </w:r>
      <w:r w:rsidR="00C86397">
        <w:rPr>
          <w:noProof/>
        </w:rPr>
        <w:fldChar w:fldCharType="begin"/>
      </w:r>
      <w:r w:rsidR="00C86397">
        <w:rPr>
          <w:noProof/>
        </w:rPr>
        <w:instrText xml:space="preserve"> SEQ Ilustración \* ARABIC </w:instrText>
      </w:r>
      <w:r w:rsidR="00C86397">
        <w:rPr>
          <w:noProof/>
        </w:rPr>
        <w:fldChar w:fldCharType="separate"/>
      </w:r>
      <w:r w:rsidR="00B74273">
        <w:rPr>
          <w:noProof/>
        </w:rPr>
        <w:t>8</w:t>
      </w:r>
      <w:r w:rsidR="00C86397">
        <w:rPr>
          <w:noProof/>
        </w:rPr>
        <w:fldChar w:fldCharType="end"/>
      </w:r>
      <w:r>
        <w:t xml:space="preserve"> Encuesta Ciudadana</w:t>
      </w:r>
    </w:p>
    <w:p w:rsidR="00244847" w:rsidRDefault="00244847" w:rsidP="001201B8">
      <w:pPr>
        <w:widowControl w:val="0"/>
        <w:autoSpaceDE w:val="0"/>
        <w:autoSpaceDN w:val="0"/>
        <w:adjustRightInd w:val="0"/>
        <w:snapToGrid w:val="0"/>
        <w:spacing w:after="0" w:line="276" w:lineRule="auto"/>
        <w:rPr>
          <w:rFonts w:ascii="Arial" w:eastAsia="Calibri" w:hAnsi="Arial" w:cs="Arial"/>
          <w:b/>
          <w:color w:val="000000"/>
          <w:sz w:val="24"/>
          <w:szCs w:val="24"/>
        </w:rPr>
      </w:pPr>
    </w:p>
    <w:p w:rsidR="00320F6D" w:rsidRPr="001201B8" w:rsidRDefault="001201B8" w:rsidP="001201B8">
      <w:pPr>
        <w:widowControl w:val="0"/>
        <w:autoSpaceDE w:val="0"/>
        <w:autoSpaceDN w:val="0"/>
        <w:adjustRightInd w:val="0"/>
        <w:snapToGrid w:val="0"/>
        <w:spacing w:after="0" w:line="276" w:lineRule="auto"/>
        <w:rPr>
          <w:rFonts w:ascii="Arial" w:eastAsia="Calibri" w:hAnsi="Arial" w:cs="Arial"/>
          <w:b/>
          <w:color w:val="000000"/>
          <w:sz w:val="24"/>
          <w:szCs w:val="24"/>
        </w:rPr>
      </w:pPr>
      <w:r w:rsidRPr="001201B8">
        <w:rPr>
          <w:rFonts w:ascii="Arial" w:eastAsia="Calibri" w:hAnsi="Arial" w:cs="Arial"/>
          <w:b/>
          <w:color w:val="000000"/>
          <w:sz w:val="24"/>
          <w:szCs w:val="24"/>
        </w:rPr>
        <w:t xml:space="preserve">5.- </w:t>
      </w:r>
      <w:r w:rsidR="00340E92" w:rsidRPr="001201B8">
        <w:rPr>
          <w:rFonts w:ascii="Arial" w:eastAsia="Calibri" w:hAnsi="Arial" w:cs="Arial"/>
          <w:b/>
          <w:color w:val="000000"/>
          <w:sz w:val="24"/>
          <w:szCs w:val="24"/>
        </w:rPr>
        <w:t>ANTESCEDENTES HISTÓRICOS</w:t>
      </w:r>
    </w:p>
    <w:p w:rsidR="00320F6D" w:rsidRPr="00576D3B" w:rsidRDefault="00BD433C" w:rsidP="00576D3B">
      <w:pPr>
        <w:widowControl w:val="0"/>
        <w:autoSpaceDE w:val="0"/>
        <w:autoSpaceDN w:val="0"/>
        <w:adjustRightInd w:val="0"/>
        <w:snapToGrid w:val="0"/>
        <w:spacing w:after="0" w:line="276" w:lineRule="auto"/>
        <w:jc w:val="both"/>
        <w:rPr>
          <w:rFonts w:ascii="Arial" w:eastAsia="Calibri" w:hAnsi="Arial" w:cs="Arial"/>
          <w:sz w:val="24"/>
          <w:szCs w:val="24"/>
        </w:rPr>
      </w:pPr>
      <w:r w:rsidRPr="00320F6D">
        <w:rPr>
          <w:rFonts w:ascii="Arial" w:hAnsi="Arial" w:cs="Arial"/>
          <w:noProof/>
          <w:color w:val="222222"/>
          <w:lang w:eastAsia="es-MX"/>
        </w:rPr>
        <w:drawing>
          <wp:anchor distT="0" distB="0" distL="114300" distR="114300" simplePos="0" relativeHeight="251674624" behindDoc="0" locked="0" layoutInCell="1" allowOverlap="1" wp14:anchorId="4793E0A4" wp14:editId="0F1DCEC5">
            <wp:simplePos x="0" y="0"/>
            <wp:positionH relativeFrom="margin">
              <wp:align>left</wp:align>
            </wp:positionH>
            <wp:positionV relativeFrom="paragraph">
              <wp:posOffset>201295</wp:posOffset>
            </wp:positionV>
            <wp:extent cx="2567305" cy="1377950"/>
            <wp:effectExtent l="0" t="0" r="444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7305" cy="1377950"/>
                    </a:xfrm>
                    <a:prstGeom prst="rect">
                      <a:avLst/>
                    </a:prstGeom>
                    <a:noFill/>
                  </pic:spPr>
                </pic:pic>
              </a:graphicData>
            </a:graphic>
            <wp14:sizeRelH relativeFrom="margin">
              <wp14:pctWidth>0</wp14:pctWidth>
            </wp14:sizeRelH>
          </wp:anchor>
        </w:drawing>
      </w:r>
    </w:p>
    <w:p w:rsidR="00252F24" w:rsidRDefault="00320F6D" w:rsidP="00320F6D">
      <w:pPr>
        <w:pStyle w:val="NormalWeb"/>
        <w:shd w:val="clear" w:color="auto" w:fill="FFFFFF"/>
        <w:spacing w:before="120" w:beforeAutospacing="0" w:after="120" w:afterAutospacing="0" w:line="276" w:lineRule="auto"/>
        <w:jc w:val="both"/>
        <w:rPr>
          <w:rFonts w:ascii="Arial" w:hAnsi="Arial" w:cs="Arial"/>
          <w:color w:val="222222"/>
        </w:rPr>
      </w:pPr>
      <w:r w:rsidRPr="00320F6D">
        <w:rPr>
          <w:rFonts w:ascii="Arial" w:hAnsi="Arial" w:cs="Arial"/>
          <w:color w:val="222222"/>
        </w:rPr>
        <w:t>En la época prehispánica nuestros antepasados se dedicaban básicamente a actividades primarias como el cultivo de maíz, frijol, chile y calabaza en las cercanías con el lago de Chapala, alimentándose también de la pesca y la recolección de frutos silvestres, además de la caza de la abundante fauna en la región. Su asentamiento era de tipo aldeano, donde construían sus casas con abobe, carrizo y madera; su vestimenta era muy sencilla, predominando una pequeña falta; elaboraban una cerámica muy diversificada con buena calidad estética. Su religión era politeísta con un culto muy marcado a una posible deidad referente al agua y al buen temporal; su lengua fue "el mexikano" una variante del náhuatl.</w:t>
      </w:r>
      <w:r w:rsidRPr="00320F6D">
        <w:rPr>
          <w:rFonts w:ascii="Arial" w:hAnsi="Arial" w:cs="Arial"/>
          <w:color w:val="222222"/>
        </w:rPr>
        <w:br w:type="textWrapping" w:clear="all"/>
        <w:t xml:space="preserve">Con la llegada de los conquistadores españoles, hacia 1525 nuestra región fue conocida como "la Provincia de Ávalos" en honor al capitán Alonso de Ávalos, su </w:t>
      </w:r>
    </w:p>
    <w:p w:rsidR="00252F24" w:rsidRDefault="00252F24" w:rsidP="00320F6D">
      <w:pPr>
        <w:pStyle w:val="NormalWeb"/>
        <w:shd w:val="clear" w:color="auto" w:fill="FFFFFF"/>
        <w:spacing w:before="120" w:beforeAutospacing="0" w:after="120" w:afterAutospacing="0" w:line="276" w:lineRule="auto"/>
        <w:jc w:val="both"/>
        <w:rPr>
          <w:rFonts w:ascii="Arial" w:hAnsi="Arial" w:cs="Arial"/>
          <w:color w:val="222222"/>
        </w:rPr>
      </w:pPr>
    </w:p>
    <w:p w:rsidR="00320F6D" w:rsidRPr="00320F6D" w:rsidRDefault="00320F6D" w:rsidP="00320F6D">
      <w:pPr>
        <w:pStyle w:val="NormalWeb"/>
        <w:shd w:val="clear" w:color="auto" w:fill="FFFFFF"/>
        <w:spacing w:before="120" w:beforeAutospacing="0" w:after="120" w:afterAutospacing="0" w:line="276" w:lineRule="auto"/>
        <w:jc w:val="both"/>
        <w:rPr>
          <w:rFonts w:ascii="Arial" w:hAnsi="Arial" w:cs="Arial"/>
          <w:color w:val="222222"/>
        </w:rPr>
      </w:pPr>
      <w:r w:rsidRPr="00320F6D">
        <w:rPr>
          <w:rFonts w:ascii="Arial" w:hAnsi="Arial" w:cs="Arial"/>
          <w:color w:val="222222"/>
        </w:rPr>
        <w:t>encomendero inicial; la extensión territorial comp</w:t>
      </w:r>
      <w:r w:rsidR="00677DC6">
        <w:rPr>
          <w:rFonts w:ascii="Arial" w:hAnsi="Arial" w:cs="Arial"/>
          <w:color w:val="222222"/>
        </w:rPr>
        <w:t xml:space="preserve">rendía desde los municipios que </w:t>
      </w:r>
      <w:r w:rsidRPr="00320F6D">
        <w:rPr>
          <w:rFonts w:ascii="Arial" w:hAnsi="Arial" w:cs="Arial"/>
          <w:color w:val="222222"/>
        </w:rPr>
        <w:t>hoy se conocen como Chapala, Jocotepec y Acatlán hasta los de Tapalpa, Sayula y Atoyac, quedando Tuxcueca dentro de la misma; la capital de la provincia era la ciudad de Sayula, dependiendo directamente de la jurisdicción de la Nueva España durante más de dos siglos.</w:t>
      </w:r>
    </w:p>
    <w:p w:rsidR="00320F6D" w:rsidRPr="00320F6D" w:rsidRDefault="00320F6D" w:rsidP="00320F6D">
      <w:pPr>
        <w:pStyle w:val="NormalWeb"/>
        <w:shd w:val="clear" w:color="auto" w:fill="FFFFFF"/>
        <w:spacing w:before="120" w:beforeAutospacing="0" w:after="120" w:afterAutospacing="0" w:line="276" w:lineRule="auto"/>
        <w:jc w:val="both"/>
        <w:rPr>
          <w:rFonts w:ascii="Arial" w:hAnsi="Arial" w:cs="Arial"/>
          <w:color w:val="222222"/>
        </w:rPr>
      </w:pPr>
      <w:r w:rsidRPr="00320F6D">
        <w:rPr>
          <w:rFonts w:ascii="Arial" w:hAnsi="Arial" w:cs="Arial"/>
          <w:color w:val="222222"/>
        </w:rPr>
        <w:t>Mucho después, ya consumada la Independencia y conformado el Estado de Jalisco, en marzo de 1824 se formaron los cantones; el poblado de Tuxcueca quedó integrado dentro del municipio de Tizapán el Alto con el rango de comisaría, correspondiente al Departamento de Zacoalco y éste a su vez al Cuarto Cantón con sede en Sayula. Para el 8 de marzo de 1867 se instaló en el pueblo una oficina del registro civil y en padrón realizado por las autoridades de dicha comisaría, Tuxcueca, San Antonio y La Cofradía contaban con 1,112 habitantes.</w:t>
      </w:r>
    </w:p>
    <w:p w:rsidR="00320F6D" w:rsidRDefault="00320F6D" w:rsidP="00320F6D">
      <w:pPr>
        <w:pStyle w:val="NormalWeb"/>
        <w:shd w:val="clear" w:color="auto" w:fill="FFFFFF"/>
        <w:spacing w:before="120" w:beforeAutospacing="0" w:after="120" w:afterAutospacing="0" w:line="276" w:lineRule="auto"/>
        <w:jc w:val="both"/>
        <w:rPr>
          <w:rFonts w:ascii="Arial" w:hAnsi="Arial" w:cs="Arial"/>
          <w:color w:val="222222"/>
        </w:rPr>
      </w:pPr>
      <w:r w:rsidRPr="00320F6D">
        <w:rPr>
          <w:rFonts w:ascii="Arial" w:hAnsi="Arial" w:cs="Arial"/>
          <w:color w:val="222222"/>
        </w:rPr>
        <w:t>Durante el periodo del gobernador Francisco Tolentino y debido a la intervención del Gral. Ramón Corona quien era originario de ésta municipalidad, </w:t>
      </w:r>
      <w:r w:rsidRPr="00320F6D">
        <w:rPr>
          <w:rFonts w:ascii="Arial" w:hAnsi="Arial" w:cs="Arial"/>
          <w:b/>
          <w:bCs/>
          <w:color w:val="222222"/>
        </w:rPr>
        <w:t>el 20 de abril de 1886 Tuxcueca se erige en municipio</w:t>
      </w:r>
      <w:r w:rsidRPr="00320F6D">
        <w:rPr>
          <w:rFonts w:ascii="Arial" w:hAnsi="Arial" w:cs="Arial"/>
          <w:color w:val="222222"/>
        </w:rPr>
        <w:t> bajo el Decreto No. 184 del Congreso del Estado de Jalisco; quedando conformado por las rancherías contiguas y separándose del municipio de Tizapán el Alto; el primer presidente municipal fue el señor Gonzalo Solís el cual tomó su cargo el 9 de mayo de 1886, dándosele a Tuxcueca la categoría de pueblo. El 1ro. de octubre de 1888 la comisaría de San Luis Soyatlán se agregó al municipio, separándose de Jocotepec y para el 13 de febrero de 1891 se estableció una oficina del registro civil en dicha comunidad, ahora con el rango de delegación.</w:t>
      </w:r>
    </w:p>
    <w:p w:rsidR="001201B8" w:rsidRDefault="001201B8" w:rsidP="00320F6D">
      <w:pPr>
        <w:pStyle w:val="NormalWeb"/>
        <w:shd w:val="clear" w:color="auto" w:fill="FFFFFF"/>
        <w:spacing w:before="120" w:beforeAutospacing="0" w:after="120" w:afterAutospacing="0" w:line="276" w:lineRule="auto"/>
        <w:jc w:val="both"/>
        <w:rPr>
          <w:rFonts w:ascii="Arial" w:hAnsi="Arial" w:cs="Arial"/>
          <w:color w:val="222222"/>
        </w:rPr>
      </w:pPr>
    </w:p>
    <w:p w:rsidR="001201B8" w:rsidRPr="001201B8" w:rsidRDefault="001201B8" w:rsidP="00320F6D">
      <w:pPr>
        <w:pStyle w:val="NormalWeb"/>
        <w:shd w:val="clear" w:color="auto" w:fill="FFFFFF"/>
        <w:spacing w:before="120" w:beforeAutospacing="0" w:after="120" w:afterAutospacing="0" w:line="276" w:lineRule="auto"/>
        <w:jc w:val="both"/>
        <w:rPr>
          <w:rFonts w:ascii="Arial" w:hAnsi="Arial" w:cs="Arial"/>
          <w:b/>
          <w:color w:val="222222"/>
        </w:rPr>
      </w:pPr>
      <w:r w:rsidRPr="001201B8">
        <w:rPr>
          <w:rFonts w:ascii="Arial" w:hAnsi="Arial" w:cs="Arial"/>
          <w:b/>
          <w:color w:val="222222"/>
        </w:rPr>
        <w:t>5.1- RESEÑA HISTÓRICA MUNICIPAL</w:t>
      </w:r>
    </w:p>
    <w:p w:rsidR="00320F6D" w:rsidRPr="00320F6D" w:rsidRDefault="00320F6D" w:rsidP="00320F6D">
      <w:pPr>
        <w:pBdr>
          <w:bottom w:val="single" w:sz="6" w:space="0" w:color="A2A9B1"/>
        </w:pBdr>
        <w:shd w:val="clear" w:color="auto" w:fill="FFFFFF"/>
        <w:tabs>
          <w:tab w:val="right" w:pos="13006"/>
        </w:tabs>
        <w:spacing w:before="240" w:after="60" w:line="240" w:lineRule="auto"/>
        <w:outlineLvl w:val="1"/>
        <w:rPr>
          <w:rFonts w:ascii="Georgia" w:eastAsia="Times New Roman" w:hAnsi="Georgia" w:cs="Times New Roman"/>
          <w:color w:val="000000"/>
          <w:sz w:val="36"/>
          <w:szCs w:val="36"/>
          <w:lang w:eastAsia="es-MX"/>
        </w:rPr>
      </w:pPr>
      <w:r w:rsidRPr="00320F6D">
        <w:rPr>
          <w:rFonts w:ascii="Georgia" w:eastAsia="Times New Roman" w:hAnsi="Georgia" w:cs="Times New Roman"/>
          <w:color w:val="000000"/>
          <w:sz w:val="36"/>
          <w:szCs w:val="36"/>
          <w:lang w:eastAsia="es-MX"/>
        </w:rPr>
        <w:t>Gral. Ramón Corona Madrigal</w:t>
      </w:r>
    </w:p>
    <w:p w:rsidR="00320F6D" w:rsidRPr="00320F6D" w:rsidRDefault="00320F6D" w:rsidP="00320F6D">
      <w:pPr>
        <w:shd w:val="clear" w:color="auto" w:fill="F8F9FA"/>
        <w:spacing w:after="0" w:line="240" w:lineRule="auto"/>
        <w:jc w:val="center"/>
        <w:rPr>
          <w:rFonts w:ascii="Arial" w:eastAsia="Times New Roman" w:hAnsi="Arial" w:cs="Arial"/>
          <w:color w:val="222222"/>
          <w:sz w:val="20"/>
          <w:szCs w:val="20"/>
          <w:lang w:eastAsia="es-MX"/>
        </w:rPr>
      </w:pPr>
    </w:p>
    <w:p w:rsidR="00320F6D" w:rsidRDefault="00320F6D" w:rsidP="00320F6D">
      <w:pPr>
        <w:shd w:val="clear" w:color="auto" w:fill="FFFFFF"/>
        <w:spacing w:before="120" w:after="120" w:line="276" w:lineRule="auto"/>
        <w:jc w:val="both"/>
        <w:rPr>
          <w:rFonts w:ascii="Arial" w:eastAsia="Times New Roman" w:hAnsi="Arial" w:cs="Arial"/>
          <w:color w:val="222222"/>
          <w:sz w:val="24"/>
          <w:szCs w:val="24"/>
          <w:lang w:eastAsia="es-MX"/>
        </w:rPr>
      </w:pPr>
      <w:r w:rsidRPr="00320F6D">
        <w:rPr>
          <w:rFonts w:ascii="Arial" w:eastAsia="Times New Roman" w:hAnsi="Arial" w:cs="Arial"/>
          <w:color w:val="222222"/>
          <w:sz w:val="24"/>
          <w:szCs w:val="24"/>
          <w:lang w:eastAsia="es-MX"/>
        </w:rPr>
        <w:t>Gral. Ramón Corona</w:t>
      </w:r>
      <w:r w:rsidRPr="00320F6D">
        <w:rPr>
          <w:rFonts w:ascii="Arial" w:eastAsia="Times New Roman" w:hAnsi="Arial" w:cs="Arial"/>
          <w:color w:val="222222"/>
          <w:sz w:val="24"/>
          <w:szCs w:val="24"/>
          <w:lang w:eastAsia="es-MX"/>
        </w:rPr>
        <w:tab/>
      </w:r>
    </w:p>
    <w:p w:rsidR="00320F6D" w:rsidRPr="00320F6D" w:rsidRDefault="00320F6D" w:rsidP="00320F6D">
      <w:pPr>
        <w:shd w:val="clear" w:color="auto" w:fill="FFFFFF"/>
        <w:spacing w:before="120" w:after="120" w:line="276" w:lineRule="auto"/>
        <w:jc w:val="both"/>
        <w:rPr>
          <w:rFonts w:ascii="Arial" w:eastAsia="Times New Roman" w:hAnsi="Arial" w:cs="Arial"/>
          <w:color w:val="222222"/>
          <w:sz w:val="24"/>
          <w:szCs w:val="24"/>
          <w:lang w:eastAsia="es-MX"/>
        </w:rPr>
      </w:pPr>
      <w:r w:rsidRPr="00320F6D">
        <w:rPr>
          <w:rFonts w:ascii="Arial" w:eastAsia="Times New Roman" w:hAnsi="Arial" w:cs="Arial"/>
          <w:color w:val="222222"/>
          <w:sz w:val="24"/>
          <w:szCs w:val="24"/>
          <w:lang w:eastAsia="es-MX"/>
        </w:rPr>
        <w:t>El 18 de octubre de 1837 nace en la ranchería de Puruagua J. Ramón Lucas Corona Madrigal, el mayor de tres hermanos (María Brígida nacida en 1840 y Arcadio nacido en 1843); sus padres fueron Esteban Corona Sánchez y María Dolores Madrigal Navarro (ambos se encuentran sepultados en el templo de San Bartolomé); vivió su niñez en el pueblo de Tuxcueca donde realizó sus primeros estudios.</w:t>
      </w:r>
    </w:p>
    <w:p w:rsidR="00252F24" w:rsidRDefault="00320F6D" w:rsidP="00E64326">
      <w:pPr>
        <w:shd w:val="clear" w:color="auto" w:fill="FFFFFF" w:themeFill="background1"/>
        <w:tabs>
          <w:tab w:val="center" w:pos="6503"/>
        </w:tabs>
        <w:spacing w:after="0" w:line="276" w:lineRule="auto"/>
        <w:jc w:val="both"/>
        <w:rPr>
          <w:rFonts w:ascii="Arial" w:eastAsia="Times New Roman" w:hAnsi="Arial" w:cs="Arial"/>
          <w:color w:val="222222"/>
          <w:sz w:val="24"/>
          <w:szCs w:val="24"/>
          <w:lang w:eastAsia="es-MX"/>
        </w:rPr>
      </w:pPr>
      <w:r w:rsidRPr="00320F6D">
        <w:rPr>
          <w:rFonts w:ascii="Arial" w:hAnsi="Arial"/>
          <w:noProof/>
          <w:sz w:val="24"/>
          <w:szCs w:val="24"/>
          <w:lang w:eastAsia="es-MX"/>
        </w:rPr>
        <w:drawing>
          <wp:anchor distT="0" distB="0" distL="114300" distR="114300" simplePos="0" relativeHeight="251676672" behindDoc="1" locked="0" layoutInCell="0" allowOverlap="1" wp14:anchorId="487792F8" wp14:editId="2E4E0F35">
            <wp:simplePos x="0" y="0"/>
            <wp:positionH relativeFrom="margin">
              <wp:posOffset>0</wp:posOffset>
            </wp:positionH>
            <wp:positionV relativeFrom="margin">
              <wp:posOffset>1753870</wp:posOffset>
            </wp:positionV>
            <wp:extent cx="1514475" cy="2143125"/>
            <wp:effectExtent l="0" t="0" r="9525" b="9525"/>
            <wp:wrapNone/>
            <wp:docPr id="28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srcRect l="68944" t="11323" r="10868" b="49544"/>
                    <a:stretch/>
                  </pic:blipFill>
                  <pic:spPr bwMode="auto">
                    <a:xfrm>
                      <a:off x="0" y="0"/>
                      <a:ext cx="151447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0F6D">
        <w:rPr>
          <w:rFonts w:ascii="Arial" w:eastAsia="Times New Roman" w:hAnsi="Arial" w:cs="Arial"/>
          <w:color w:val="222222"/>
          <w:sz w:val="24"/>
          <w:szCs w:val="24"/>
          <w:lang w:eastAsia="es-MX"/>
        </w:rPr>
        <w:t xml:space="preserve">A la edad de 21 años inicia su vida militar bajo el mando liberal, destacando por su valentía fue ascendido en ese mismo año a capitán, después a comandante y posteriormente a Segundo Jefe de Sección de Tepic; participó activamente en la Guerra de Reforma en el Departamento de Tepic y en el Estado de Sinaloa, con el </w:t>
      </w:r>
    </w:p>
    <w:p w:rsidR="00CC3831" w:rsidRDefault="00CC3831" w:rsidP="00E64326">
      <w:pPr>
        <w:shd w:val="clear" w:color="auto" w:fill="FFFFFF" w:themeFill="background1"/>
        <w:tabs>
          <w:tab w:val="center" w:pos="6503"/>
        </w:tabs>
        <w:spacing w:after="0" w:line="276" w:lineRule="auto"/>
        <w:jc w:val="both"/>
        <w:rPr>
          <w:rFonts w:ascii="Arial" w:eastAsia="Times New Roman" w:hAnsi="Arial" w:cs="Arial"/>
          <w:color w:val="222222"/>
          <w:sz w:val="24"/>
          <w:szCs w:val="24"/>
          <w:lang w:eastAsia="es-MX"/>
        </w:rPr>
      </w:pPr>
    </w:p>
    <w:p w:rsidR="00252F24" w:rsidRDefault="00252F24" w:rsidP="00E64326">
      <w:pPr>
        <w:shd w:val="clear" w:color="auto" w:fill="FFFFFF" w:themeFill="background1"/>
        <w:tabs>
          <w:tab w:val="center" w:pos="6503"/>
        </w:tabs>
        <w:spacing w:after="0" w:line="276" w:lineRule="auto"/>
        <w:jc w:val="both"/>
        <w:rPr>
          <w:rFonts w:ascii="Arial" w:eastAsia="Times New Roman" w:hAnsi="Arial" w:cs="Arial"/>
          <w:color w:val="222222"/>
          <w:sz w:val="24"/>
          <w:szCs w:val="24"/>
          <w:lang w:eastAsia="es-MX"/>
        </w:rPr>
      </w:pPr>
    </w:p>
    <w:p w:rsidR="00320F6D" w:rsidRPr="00320F6D" w:rsidRDefault="00320F6D" w:rsidP="00E64326">
      <w:pPr>
        <w:shd w:val="clear" w:color="auto" w:fill="FFFFFF" w:themeFill="background1"/>
        <w:tabs>
          <w:tab w:val="center" w:pos="6503"/>
        </w:tabs>
        <w:spacing w:after="0" w:line="276" w:lineRule="auto"/>
        <w:jc w:val="both"/>
        <w:rPr>
          <w:rFonts w:ascii="Arial" w:eastAsia="Times New Roman" w:hAnsi="Arial" w:cs="Arial"/>
          <w:color w:val="222222"/>
          <w:sz w:val="24"/>
          <w:szCs w:val="24"/>
          <w:lang w:eastAsia="es-MX"/>
        </w:rPr>
      </w:pPr>
      <w:r w:rsidRPr="00320F6D">
        <w:rPr>
          <w:rFonts w:ascii="Arial" w:eastAsia="Times New Roman" w:hAnsi="Arial" w:cs="Arial"/>
          <w:color w:val="222222"/>
          <w:sz w:val="24"/>
          <w:szCs w:val="24"/>
          <w:lang w:eastAsia="es-MX"/>
        </w:rPr>
        <w:t>objeto de terminar con los privilegios de las clases altas y establecer la libertad de comercio, trabajo y religión. Luego, durante la Intervención Francesa, combatió incansablemente a los invasores, teniendo una destacada participación en el Sitio de Querétaro en la rendición de Maximiliano de Habsburgo el 15 de mayo de 1867; el entonces Presidente de México, Lic. Benito Juárez lo nombró “General de División y Jefe del Ejército de Occidente”.</w:t>
      </w:r>
      <w:r w:rsidRPr="00320F6D">
        <w:rPr>
          <w:rFonts w:ascii="Arial" w:eastAsia="Times New Roman" w:hAnsi="Arial" w:cs="Arial"/>
          <w:noProof/>
          <w:color w:val="222222"/>
          <w:sz w:val="24"/>
          <w:szCs w:val="24"/>
          <w:lang w:eastAsia="es-MX"/>
        </w:rPr>
        <w:t xml:space="preserve"> </w:t>
      </w:r>
    </w:p>
    <w:p w:rsidR="00320F6D" w:rsidRDefault="00320F6D" w:rsidP="00320F6D">
      <w:pPr>
        <w:pStyle w:val="NormalWeb"/>
        <w:shd w:val="clear" w:color="auto" w:fill="FFFFFF"/>
        <w:spacing w:before="120" w:beforeAutospacing="0" w:after="120" w:afterAutospacing="0" w:line="276" w:lineRule="auto"/>
        <w:jc w:val="both"/>
        <w:rPr>
          <w:rFonts w:ascii="Arial" w:hAnsi="Arial" w:cs="Arial"/>
          <w:color w:val="222222"/>
        </w:rPr>
      </w:pPr>
      <w:r w:rsidRPr="00320F6D">
        <w:rPr>
          <w:rFonts w:ascii="Arial" w:hAnsi="Arial" w:cs="Arial"/>
          <w:noProof/>
          <w:color w:val="222222"/>
        </w:rPr>
        <w:drawing>
          <wp:inline distT="0" distB="0" distL="0" distR="0" wp14:anchorId="17DF4338" wp14:editId="6B226E98">
            <wp:extent cx="2694914" cy="15525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5439" cy="1570161"/>
                    </a:xfrm>
                    <a:prstGeom prst="rect">
                      <a:avLst/>
                    </a:prstGeom>
                    <a:noFill/>
                  </pic:spPr>
                </pic:pic>
              </a:graphicData>
            </a:graphic>
          </wp:inline>
        </w:drawing>
      </w:r>
    </w:p>
    <w:p w:rsidR="00263DC1" w:rsidRDefault="00340E92" w:rsidP="00340E92">
      <w:pPr>
        <w:shd w:val="clear" w:color="auto" w:fill="FFFFFF"/>
        <w:spacing w:before="120" w:after="120" w:line="276" w:lineRule="auto"/>
        <w:jc w:val="both"/>
        <w:rPr>
          <w:rFonts w:ascii="Arial" w:eastAsia="Times New Roman" w:hAnsi="Arial" w:cs="Arial"/>
          <w:color w:val="222222"/>
          <w:sz w:val="24"/>
          <w:szCs w:val="24"/>
          <w:lang w:eastAsia="es-MX"/>
        </w:rPr>
      </w:pPr>
      <w:r w:rsidRPr="00340E92">
        <w:rPr>
          <w:rFonts w:ascii="Arial" w:eastAsia="Times New Roman" w:hAnsi="Arial" w:cs="Arial"/>
          <w:color w:val="222222"/>
          <w:sz w:val="24"/>
          <w:szCs w:val="24"/>
          <w:lang w:eastAsia="es-MX"/>
        </w:rPr>
        <w:t xml:space="preserve">La mayor de sus batallas la libró cuando el temible indígena cora Manuel Lozada apodado “El Tigre de Álica” que simpatizaba con los franceses, quería tomar la ciudad de Guadalajara con la ayuda de 10 mil individuos, al enterarse el Gral. </w:t>
      </w:r>
    </w:p>
    <w:p w:rsidR="005C26DE" w:rsidRDefault="00340E92" w:rsidP="00340E92">
      <w:pPr>
        <w:shd w:val="clear" w:color="auto" w:fill="FFFFFF"/>
        <w:spacing w:before="120" w:after="120" w:line="276" w:lineRule="auto"/>
        <w:jc w:val="both"/>
        <w:rPr>
          <w:rFonts w:ascii="Arial" w:eastAsia="Times New Roman" w:hAnsi="Arial" w:cs="Arial"/>
          <w:color w:val="222222"/>
          <w:sz w:val="24"/>
          <w:szCs w:val="24"/>
          <w:lang w:eastAsia="es-MX"/>
        </w:rPr>
      </w:pPr>
      <w:r w:rsidRPr="00340E92">
        <w:rPr>
          <w:rFonts w:ascii="Arial" w:eastAsia="Times New Roman" w:hAnsi="Arial" w:cs="Arial"/>
          <w:color w:val="222222"/>
          <w:sz w:val="24"/>
          <w:szCs w:val="24"/>
          <w:lang w:eastAsia="es-MX"/>
        </w:rPr>
        <w:t>Ramón Corona de las pretensiones del líder indígena, salió a su encuentro con un ejército de sólo 2 mil integrantes al caer la tarde del día 27 de enero de 1873 y al amanecer del día 28 al llegar a “La Mojonera”, pequeño rancho cercano a Zapopan,</w:t>
      </w:r>
      <w:r w:rsidR="00F50433">
        <w:rPr>
          <w:rFonts w:ascii="Arial" w:eastAsia="Times New Roman" w:hAnsi="Arial" w:cs="Arial"/>
          <w:color w:val="222222"/>
          <w:sz w:val="24"/>
          <w:szCs w:val="24"/>
          <w:lang w:eastAsia="es-MX"/>
        </w:rPr>
        <w:t xml:space="preserve"> </w:t>
      </w:r>
      <w:r w:rsidRPr="00340E92">
        <w:rPr>
          <w:rFonts w:ascii="Arial" w:eastAsia="Times New Roman" w:hAnsi="Arial" w:cs="Arial"/>
          <w:color w:val="222222"/>
          <w:sz w:val="24"/>
          <w:szCs w:val="24"/>
          <w:lang w:eastAsia="es-MX"/>
        </w:rPr>
        <w:t>se desarrolló la batalla saliendo triunfante el General, haciendo huir al enemigo con sus tropas a las barrancas contiguas y salvando a nu</w:t>
      </w:r>
      <w:r w:rsidR="00263DC1">
        <w:rPr>
          <w:rFonts w:ascii="Arial" w:eastAsia="Times New Roman" w:hAnsi="Arial" w:cs="Arial"/>
          <w:color w:val="222222"/>
          <w:sz w:val="24"/>
          <w:szCs w:val="24"/>
          <w:lang w:eastAsia="es-MX"/>
        </w:rPr>
        <w:t>estra capital de los invasores.</w:t>
      </w:r>
    </w:p>
    <w:p w:rsidR="00340E92" w:rsidRDefault="00340E92" w:rsidP="00340E92">
      <w:pPr>
        <w:shd w:val="clear" w:color="auto" w:fill="FFFFFF"/>
        <w:spacing w:before="120" w:after="120" w:line="276" w:lineRule="auto"/>
        <w:jc w:val="both"/>
        <w:rPr>
          <w:rFonts w:ascii="Arial" w:eastAsia="Times New Roman" w:hAnsi="Arial" w:cs="Arial"/>
          <w:color w:val="222222"/>
          <w:sz w:val="24"/>
          <w:szCs w:val="24"/>
          <w:lang w:eastAsia="es-MX"/>
        </w:rPr>
      </w:pPr>
      <w:r w:rsidRPr="00340E92">
        <w:rPr>
          <w:rFonts w:ascii="Arial" w:eastAsia="Times New Roman" w:hAnsi="Arial" w:cs="Arial"/>
          <w:color w:val="222222"/>
          <w:sz w:val="24"/>
          <w:szCs w:val="24"/>
          <w:lang w:eastAsia="es-MX"/>
        </w:rPr>
        <w:t>Posteriormente fue postulado para Gobernador del E</w:t>
      </w:r>
      <w:r w:rsidR="00F50433">
        <w:rPr>
          <w:rFonts w:ascii="Arial" w:eastAsia="Times New Roman" w:hAnsi="Arial" w:cs="Arial"/>
          <w:color w:val="222222"/>
          <w:sz w:val="24"/>
          <w:szCs w:val="24"/>
          <w:lang w:eastAsia="es-MX"/>
        </w:rPr>
        <w:t xml:space="preserve">stado, resultó electo y el 1ro. </w:t>
      </w:r>
      <w:r w:rsidRPr="00340E92">
        <w:rPr>
          <w:rFonts w:ascii="Arial" w:eastAsia="Times New Roman" w:hAnsi="Arial" w:cs="Arial"/>
          <w:color w:val="222222"/>
          <w:sz w:val="24"/>
          <w:szCs w:val="24"/>
          <w:lang w:eastAsia="es-MX"/>
        </w:rPr>
        <w:t>de marzo de 1887 entró en funciones; entre sus obras destacan: la fundación del Monte de Piedad en nuestro Estado y Caja de Ahorros, mandó construir 223 escuelas, promulgó el Reglamento  de Instrucción Primaria, además visitó poblaciones del interior del Estado para atender sus necesidades personalmente, impulsó la construcción del ferrocarril México-Guadalajara, estableció una sucursal del Banco de Londres y México en 1889, entre otras. El domingo 10 de noviembre de 1889 por la tarde, el Gral. Ramón Corona se dirigía acompañado de su esposa a presenciar la obra “Los Mártires de Tacubaya” en el Teatro Principal de la ciudad de Guadalajara (antes ubicado en lo que hoy es Av. Juárez y Molina), cuando de pronto un joven psicópata de nombre Primitivo Ron Salcedo lo apuñaló de gravedad, falleciendo al día siguiente, el 11 de noviembre a la edad de 52 años.</w:t>
      </w:r>
    </w:p>
    <w:p w:rsidR="00252F24" w:rsidRDefault="00252F24" w:rsidP="00340E92">
      <w:pPr>
        <w:shd w:val="clear" w:color="auto" w:fill="FFFFFF"/>
        <w:spacing w:before="120" w:after="120" w:line="276" w:lineRule="auto"/>
        <w:jc w:val="both"/>
        <w:rPr>
          <w:rFonts w:ascii="Arial" w:eastAsia="Times New Roman" w:hAnsi="Arial" w:cs="Arial"/>
          <w:color w:val="222222"/>
          <w:sz w:val="24"/>
          <w:szCs w:val="24"/>
          <w:lang w:eastAsia="es-MX"/>
        </w:rPr>
      </w:pPr>
    </w:p>
    <w:p w:rsidR="00F50433" w:rsidRDefault="00F50433" w:rsidP="00340E92">
      <w:pPr>
        <w:shd w:val="clear" w:color="auto" w:fill="FFFFFF"/>
        <w:spacing w:before="120" w:after="120" w:line="276" w:lineRule="auto"/>
        <w:jc w:val="both"/>
        <w:rPr>
          <w:rFonts w:ascii="Arial" w:eastAsia="Times New Roman" w:hAnsi="Arial" w:cs="Arial"/>
          <w:color w:val="222222"/>
          <w:sz w:val="24"/>
          <w:szCs w:val="24"/>
          <w:lang w:eastAsia="es-MX"/>
        </w:rPr>
      </w:pPr>
    </w:p>
    <w:p w:rsidR="00CC3831" w:rsidRDefault="00CC3831" w:rsidP="00340E92">
      <w:pPr>
        <w:tabs>
          <w:tab w:val="left" w:pos="5640"/>
        </w:tabs>
        <w:spacing w:after="0" w:line="240" w:lineRule="auto"/>
        <w:rPr>
          <w:rFonts w:ascii="Arial" w:hAnsi="Arial"/>
          <w:b/>
          <w:sz w:val="24"/>
          <w:szCs w:val="24"/>
        </w:rPr>
      </w:pPr>
    </w:p>
    <w:p w:rsidR="00CC3831" w:rsidRDefault="00CC3831" w:rsidP="00340E92">
      <w:pPr>
        <w:tabs>
          <w:tab w:val="left" w:pos="5640"/>
        </w:tabs>
        <w:spacing w:after="0" w:line="240" w:lineRule="auto"/>
        <w:rPr>
          <w:rFonts w:ascii="Arial" w:hAnsi="Arial"/>
          <w:b/>
          <w:sz w:val="24"/>
          <w:szCs w:val="24"/>
        </w:rPr>
      </w:pPr>
    </w:p>
    <w:p w:rsidR="00340E92" w:rsidRDefault="001201B8" w:rsidP="00340E92">
      <w:pPr>
        <w:tabs>
          <w:tab w:val="left" w:pos="5640"/>
        </w:tabs>
        <w:spacing w:after="0" w:line="240" w:lineRule="auto"/>
        <w:rPr>
          <w:rFonts w:ascii="Arial" w:hAnsi="Arial"/>
          <w:b/>
          <w:sz w:val="24"/>
          <w:szCs w:val="24"/>
        </w:rPr>
      </w:pPr>
      <w:r>
        <w:rPr>
          <w:rFonts w:ascii="Arial" w:hAnsi="Arial"/>
          <w:b/>
          <w:sz w:val="24"/>
          <w:szCs w:val="24"/>
        </w:rPr>
        <w:t xml:space="preserve">5.2- </w:t>
      </w:r>
      <w:r w:rsidR="00340E92" w:rsidRPr="00340E92">
        <w:rPr>
          <w:rFonts w:ascii="Arial" w:hAnsi="Arial"/>
          <w:b/>
          <w:sz w:val="24"/>
          <w:szCs w:val="24"/>
        </w:rPr>
        <w:t>ETIMOLOGÍA</w:t>
      </w:r>
    </w:p>
    <w:p w:rsidR="00252F24" w:rsidRDefault="00252F24" w:rsidP="00340E92">
      <w:pPr>
        <w:shd w:val="clear" w:color="auto" w:fill="FFFFFF"/>
        <w:spacing w:before="120" w:after="120" w:line="276" w:lineRule="auto"/>
        <w:jc w:val="both"/>
        <w:rPr>
          <w:rFonts w:ascii="Arial" w:eastAsia="Times New Roman" w:hAnsi="Arial" w:cs="Arial"/>
          <w:color w:val="222222"/>
          <w:sz w:val="24"/>
          <w:szCs w:val="24"/>
          <w:lang w:eastAsia="es-MX"/>
        </w:rPr>
      </w:pPr>
    </w:p>
    <w:p w:rsidR="00340E92" w:rsidRPr="00252F24" w:rsidRDefault="00340E92" w:rsidP="00340E92">
      <w:pPr>
        <w:shd w:val="clear" w:color="auto" w:fill="FFFFFF"/>
        <w:spacing w:before="120" w:after="120" w:line="276" w:lineRule="auto"/>
        <w:jc w:val="both"/>
        <w:rPr>
          <w:rFonts w:ascii="Arial" w:eastAsia="Times New Roman" w:hAnsi="Arial" w:cs="Arial"/>
          <w:color w:val="222222"/>
          <w:sz w:val="24"/>
          <w:szCs w:val="24"/>
          <w:lang w:eastAsia="es-MX"/>
        </w:rPr>
      </w:pPr>
      <w:r w:rsidRPr="00340E92">
        <w:rPr>
          <w:rFonts w:ascii="Arial" w:eastAsia="Times New Roman" w:hAnsi="Arial" w:cs="Arial"/>
          <w:color w:val="222222"/>
          <w:sz w:val="24"/>
          <w:szCs w:val="24"/>
          <w:lang w:eastAsia="es-MX"/>
        </w:rPr>
        <w:t>Un toponímico es el resultado del estudio etimológico (significado y forma) de los nombres propios de un lugar, teniendo su origen en algún aspecto físico del sitio al que designa. De ésta forma la toponimia se hace presente en la palabra "Tuxcueca" mediante la interpretación del término </w:t>
      </w:r>
      <w:r w:rsidRPr="00340E92">
        <w:rPr>
          <w:rFonts w:ascii="Arial" w:eastAsia="Times New Roman" w:hAnsi="Arial" w:cs="Arial"/>
          <w:b/>
          <w:bCs/>
          <w:i/>
          <w:iCs/>
          <w:color w:val="222222"/>
          <w:sz w:val="24"/>
          <w:szCs w:val="24"/>
          <w:lang w:eastAsia="es-MX"/>
        </w:rPr>
        <w:t>tochcuécan</w:t>
      </w:r>
      <w:r w:rsidRPr="00340E92">
        <w:rPr>
          <w:rFonts w:ascii="Arial" w:eastAsia="Times New Roman" w:hAnsi="Arial" w:cs="Arial"/>
          <w:color w:val="222222"/>
          <w:sz w:val="24"/>
          <w:szCs w:val="24"/>
          <w:lang w:eastAsia="es-MX"/>
        </w:rPr>
        <w:t> en lengua náhuatl</w:t>
      </w:r>
      <w:r w:rsidRPr="00340E92">
        <w:rPr>
          <w:rFonts w:ascii="Arial" w:eastAsia="Times New Roman" w:hAnsi="Arial" w:cs="Arial"/>
          <w:i/>
          <w:iCs/>
          <w:color w:val="222222"/>
          <w:sz w:val="24"/>
          <w:szCs w:val="24"/>
          <w:lang w:eastAsia="es-MX"/>
        </w:rPr>
        <w:t>,</w:t>
      </w:r>
      <w:r w:rsidRPr="00340E92">
        <w:rPr>
          <w:rFonts w:ascii="Arial" w:eastAsia="Times New Roman" w:hAnsi="Arial" w:cs="Arial"/>
          <w:color w:val="222222"/>
          <w:sz w:val="24"/>
          <w:szCs w:val="24"/>
          <w:lang w:eastAsia="es-MX"/>
        </w:rPr>
        <w:t> descrito por el Profr. Carlos Sandoval Linares. Se tomó de la palabra tochtli (conejo) </w:t>
      </w:r>
      <w:r w:rsidRPr="00340E92">
        <w:rPr>
          <w:rFonts w:ascii="Arial" w:eastAsia="Times New Roman" w:hAnsi="Arial" w:cs="Arial"/>
          <w:i/>
          <w:iCs/>
          <w:color w:val="222222"/>
          <w:sz w:val="24"/>
          <w:szCs w:val="24"/>
          <w:lang w:eastAsia="es-MX"/>
        </w:rPr>
        <w:t>toch</w:t>
      </w:r>
      <w:r w:rsidRPr="00340E92">
        <w:rPr>
          <w:rFonts w:ascii="Arial" w:eastAsia="Times New Roman" w:hAnsi="Arial" w:cs="Arial"/>
          <w:color w:val="222222"/>
          <w:sz w:val="24"/>
          <w:szCs w:val="24"/>
          <w:lang w:eastAsia="es-MX"/>
        </w:rPr>
        <w:t>, de cuéitl (falda) </w:t>
      </w:r>
      <w:r w:rsidRPr="00340E92">
        <w:rPr>
          <w:rFonts w:ascii="Arial" w:eastAsia="Times New Roman" w:hAnsi="Arial" w:cs="Arial"/>
          <w:i/>
          <w:iCs/>
          <w:color w:val="222222"/>
          <w:sz w:val="24"/>
          <w:szCs w:val="24"/>
          <w:lang w:eastAsia="es-MX"/>
        </w:rPr>
        <w:t>cué</w:t>
      </w:r>
      <w:r w:rsidRPr="00340E92">
        <w:rPr>
          <w:rFonts w:ascii="Arial" w:eastAsia="Times New Roman" w:hAnsi="Arial" w:cs="Arial"/>
          <w:color w:val="222222"/>
          <w:sz w:val="24"/>
          <w:szCs w:val="24"/>
          <w:lang w:eastAsia="es-MX"/>
        </w:rPr>
        <w:t> y de can (lugar) </w:t>
      </w:r>
      <w:r w:rsidRPr="00340E92">
        <w:rPr>
          <w:rFonts w:ascii="Arial" w:eastAsia="Times New Roman" w:hAnsi="Arial" w:cs="Arial"/>
          <w:i/>
          <w:iCs/>
          <w:color w:val="222222"/>
          <w:sz w:val="24"/>
          <w:szCs w:val="24"/>
          <w:lang w:eastAsia="es-MX"/>
        </w:rPr>
        <w:t>can</w:t>
      </w:r>
      <w:r w:rsidRPr="00340E92">
        <w:rPr>
          <w:rFonts w:ascii="Arial" w:eastAsia="Times New Roman" w:hAnsi="Arial" w:cs="Arial"/>
          <w:color w:val="222222"/>
          <w:sz w:val="24"/>
          <w:szCs w:val="24"/>
          <w:lang w:eastAsia="es-MX"/>
        </w:rPr>
        <w:t>; teniendo como resultado </w:t>
      </w:r>
      <w:r w:rsidRPr="00340E92">
        <w:rPr>
          <w:rFonts w:ascii="Arial" w:eastAsia="Times New Roman" w:hAnsi="Arial" w:cs="Arial"/>
          <w:i/>
          <w:iCs/>
          <w:color w:val="222222"/>
          <w:sz w:val="24"/>
          <w:szCs w:val="24"/>
          <w:lang w:eastAsia="es-MX"/>
        </w:rPr>
        <w:t>tochcuécan</w:t>
      </w:r>
      <w:r w:rsidRPr="00340E92">
        <w:rPr>
          <w:rFonts w:ascii="Arial" w:eastAsia="Times New Roman" w:hAnsi="Arial" w:cs="Arial"/>
          <w:color w:val="222222"/>
          <w:sz w:val="24"/>
          <w:szCs w:val="24"/>
          <w:lang w:eastAsia="es-MX"/>
        </w:rPr>
        <w:t>, por lo que se interpreta como: </w:t>
      </w:r>
      <w:r w:rsidRPr="00340E92">
        <w:rPr>
          <w:rFonts w:ascii="Arial" w:eastAsia="Times New Roman" w:hAnsi="Arial" w:cs="Arial"/>
          <w:b/>
          <w:bCs/>
          <w:color w:val="222222"/>
          <w:sz w:val="24"/>
          <w:szCs w:val="24"/>
          <w:lang w:eastAsia="es-MX"/>
        </w:rPr>
        <w:t>donde hacen faldas de pelo de conejo.</w:t>
      </w:r>
    </w:p>
    <w:p w:rsidR="00340E92" w:rsidRPr="00BD433C" w:rsidRDefault="00340E92" w:rsidP="00340E92">
      <w:pPr>
        <w:shd w:val="clear" w:color="auto" w:fill="FFFFFF"/>
        <w:spacing w:before="120" w:after="120" w:line="276" w:lineRule="auto"/>
        <w:jc w:val="both"/>
        <w:rPr>
          <w:rFonts w:ascii="Arial" w:eastAsia="Times New Roman" w:hAnsi="Arial" w:cs="Arial"/>
          <w:b/>
          <w:bCs/>
          <w:color w:val="222222"/>
          <w:sz w:val="24"/>
          <w:szCs w:val="24"/>
          <w:lang w:eastAsia="es-MX"/>
        </w:rPr>
      </w:pPr>
      <w:r w:rsidRPr="00340E92">
        <w:rPr>
          <w:rFonts w:ascii="Arial" w:hAnsi="Arial"/>
          <w:noProof/>
          <w:sz w:val="24"/>
          <w:szCs w:val="24"/>
          <w:lang w:eastAsia="es-MX"/>
        </w:rPr>
        <w:drawing>
          <wp:inline distT="0" distB="0" distL="0" distR="0" wp14:anchorId="47DDF27C" wp14:editId="28AC60E8">
            <wp:extent cx="2607734" cy="1337310"/>
            <wp:effectExtent l="0" t="0" r="2540" b="0"/>
            <wp:docPr id="40" name="Imagen 40" descr="https://upload.wikimedia.org/wikipedia/commons/thumb/d/d4/Tochcu%C3%A9can.jpg/220px-Tochcu%C3%A9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4/Tochcu%C3%A9can.jpg/220px-Tochcu%C3%A9c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4976" cy="1346152"/>
                    </a:xfrm>
                    <a:prstGeom prst="rect">
                      <a:avLst/>
                    </a:prstGeom>
                    <a:noFill/>
                    <a:ln>
                      <a:noFill/>
                    </a:ln>
                  </pic:spPr>
                </pic:pic>
              </a:graphicData>
            </a:graphic>
          </wp:inline>
        </w:drawing>
      </w:r>
    </w:p>
    <w:p w:rsidR="00340E92" w:rsidRDefault="00340E92" w:rsidP="00340E92">
      <w:pPr>
        <w:shd w:val="clear" w:color="auto" w:fill="FFFFFF"/>
        <w:spacing w:before="120" w:after="120" w:line="276" w:lineRule="auto"/>
        <w:jc w:val="both"/>
        <w:rPr>
          <w:rFonts w:ascii="Arial" w:eastAsia="Times New Roman" w:hAnsi="Arial" w:cs="Arial"/>
          <w:color w:val="222222"/>
          <w:sz w:val="24"/>
          <w:szCs w:val="24"/>
          <w:lang w:eastAsia="es-MX"/>
        </w:rPr>
      </w:pPr>
      <w:r w:rsidRPr="00340E92">
        <w:rPr>
          <w:rFonts w:ascii="Arial" w:eastAsia="Times New Roman" w:hAnsi="Arial" w:cs="Arial"/>
          <w:color w:val="222222"/>
          <w:sz w:val="24"/>
          <w:szCs w:val="24"/>
          <w:lang w:eastAsia="es-MX"/>
        </w:rPr>
        <w:t>Por iniciativa del gobierno del estado de Jalisco y con la finalidad de contar con un símbolo representativo para cada municipio, entre los años 1982 y 1992 se elaboraron la mayoría de los escudos de armas para algunos de los municipios que conforman dicha entidad. En el año 1989 fue creado el escudo de armas de éste municipio mediante la convocatoria que realizó el H. Ayuntamiento en turno presidido por el C. Luis Mancilla Aréchiga, del cual resultó ganador el diseño del Profr. Francisco Javier Basulto Origel originario de ésta localidad.</w:t>
      </w:r>
    </w:p>
    <w:p w:rsidR="005C26DE" w:rsidRDefault="005C26DE" w:rsidP="001201B8">
      <w:pPr>
        <w:shd w:val="clear" w:color="auto" w:fill="FFFFFF"/>
        <w:spacing w:before="120" w:after="120" w:line="276" w:lineRule="auto"/>
        <w:rPr>
          <w:rFonts w:ascii="Arial" w:eastAsia="Times New Roman" w:hAnsi="Arial" w:cs="Arial"/>
          <w:b/>
          <w:color w:val="222222"/>
          <w:sz w:val="24"/>
          <w:szCs w:val="24"/>
          <w:lang w:eastAsia="es-MX"/>
        </w:rPr>
      </w:pPr>
    </w:p>
    <w:p w:rsidR="00340E92" w:rsidRPr="00340E92" w:rsidRDefault="00653BF6" w:rsidP="001201B8">
      <w:pPr>
        <w:shd w:val="clear" w:color="auto" w:fill="FFFFFF"/>
        <w:spacing w:before="120" w:after="120" w:line="276" w:lineRule="auto"/>
        <w:rPr>
          <w:rFonts w:ascii="Arial" w:eastAsia="Times New Roman" w:hAnsi="Arial" w:cs="Arial"/>
          <w:b/>
          <w:color w:val="222222"/>
          <w:sz w:val="24"/>
          <w:szCs w:val="24"/>
          <w:lang w:eastAsia="es-MX"/>
        </w:rPr>
      </w:pPr>
      <w:r>
        <w:rPr>
          <w:rFonts w:ascii="Arial" w:eastAsia="Times New Roman" w:hAnsi="Arial" w:cs="Arial"/>
          <w:noProof/>
          <w:color w:val="222222"/>
          <w:sz w:val="24"/>
          <w:szCs w:val="24"/>
          <w:lang w:eastAsia="es-MX"/>
        </w:rPr>
        <w:drawing>
          <wp:anchor distT="0" distB="0" distL="114300" distR="114300" simplePos="0" relativeHeight="251677696" behindDoc="1" locked="0" layoutInCell="1" allowOverlap="1">
            <wp:simplePos x="0" y="0"/>
            <wp:positionH relativeFrom="margin">
              <wp:posOffset>-47625</wp:posOffset>
            </wp:positionH>
            <wp:positionV relativeFrom="paragraph">
              <wp:posOffset>227330</wp:posOffset>
            </wp:positionV>
            <wp:extent cx="4962525" cy="1743710"/>
            <wp:effectExtent l="0" t="0" r="9525" b="889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1743710"/>
                    </a:xfrm>
                    <a:prstGeom prst="rect">
                      <a:avLst/>
                    </a:prstGeom>
                    <a:noFill/>
                  </pic:spPr>
                </pic:pic>
              </a:graphicData>
            </a:graphic>
            <wp14:sizeRelH relativeFrom="page">
              <wp14:pctWidth>0</wp14:pctWidth>
            </wp14:sizeRelH>
            <wp14:sizeRelV relativeFrom="page">
              <wp14:pctHeight>0</wp14:pctHeight>
            </wp14:sizeRelV>
          </wp:anchor>
        </w:drawing>
      </w:r>
      <w:r w:rsidR="001201B8">
        <w:rPr>
          <w:rFonts w:ascii="Arial" w:eastAsia="Times New Roman" w:hAnsi="Arial" w:cs="Arial"/>
          <w:b/>
          <w:color w:val="222222"/>
          <w:sz w:val="24"/>
          <w:szCs w:val="24"/>
          <w:lang w:eastAsia="es-MX"/>
        </w:rPr>
        <w:t xml:space="preserve">5.3- </w:t>
      </w:r>
      <w:r w:rsidR="00340E92" w:rsidRPr="00340E92">
        <w:rPr>
          <w:rFonts w:ascii="Arial" w:eastAsia="Times New Roman" w:hAnsi="Arial" w:cs="Arial"/>
          <w:b/>
          <w:color w:val="222222"/>
          <w:sz w:val="24"/>
          <w:szCs w:val="24"/>
          <w:lang w:eastAsia="es-MX"/>
        </w:rPr>
        <w:t>HERALDICA</w:t>
      </w:r>
      <w:r w:rsidR="00340E92">
        <w:rPr>
          <w:rFonts w:ascii="Arial" w:eastAsia="Times New Roman" w:hAnsi="Arial" w:cs="Arial"/>
          <w:b/>
          <w:color w:val="222222"/>
          <w:sz w:val="24"/>
          <w:szCs w:val="24"/>
          <w:lang w:eastAsia="es-MX"/>
        </w:rPr>
        <w:t xml:space="preserve"> Y ESCUDO DE ARMAS</w:t>
      </w:r>
    </w:p>
    <w:p w:rsidR="00340E92" w:rsidRPr="00340E92" w:rsidRDefault="00340E92" w:rsidP="00340E92">
      <w:pPr>
        <w:shd w:val="clear" w:color="auto" w:fill="FFFFFF"/>
        <w:spacing w:before="120" w:after="120" w:line="276" w:lineRule="auto"/>
        <w:jc w:val="both"/>
        <w:rPr>
          <w:rFonts w:ascii="Arial" w:eastAsia="Times New Roman" w:hAnsi="Arial" w:cs="Arial"/>
          <w:color w:val="222222"/>
          <w:sz w:val="24"/>
          <w:szCs w:val="24"/>
          <w:lang w:eastAsia="es-MX"/>
        </w:rPr>
      </w:pPr>
    </w:p>
    <w:p w:rsidR="00340E92" w:rsidRDefault="00340E92" w:rsidP="00340E92">
      <w:pPr>
        <w:widowControl w:val="0"/>
        <w:autoSpaceDE w:val="0"/>
        <w:autoSpaceDN w:val="0"/>
        <w:adjustRightInd w:val="0"/>
        <w:snapToGrid w:val="0"/>
        <w:spacing w:after="0" w:line="240" w:lineRule="auto"/>
        <w:jc w:val="both"/>
        <w:rPr>
          <w:rFonts w:ascii="Bell MT" w:hAnsi="Bell MT" w:cs="Bell MT"/>
          <w:color w:val="000000"/>
          <w:sz w:val="19"/>
          <w:szCs w:val="19"/>
        </w:rPr>
      </w:pPr>
      <w:r>
        <w:rPr>
          <w:rFonts w:ascii="Bell MT" w:hAnsi="Bell MT" w:cs="Bell MT"/>
          <w:color w:val="000000"/>
          <w:sz w:val="19"/>
          <w:szCs w:val="19"/>
        </w:rPr>
        <w:t xml:space="preserve">                                            </w:t>
      </w:r>
    </w:p>
    <w:p w:rsidR="00340E92" w:rsidRDefault="00653BF6" w:rsidP="00340E92">
      <w:pPr>
        <w:widowControl w:val="0"/>
        <w:autoSpaceDE w:val="0"/>
        <w:autoSpaceDN w:val="0"/>
        <w:adjustRightInd w:val="0"/>
        <w:snapToGrid w:val="0"/>
        <w:spacing w:after="0" w:line="240" w:lineRule="auto"/>
        <w:jc w:val="both"/>
        <w:rPr>
          <w:rFonts w:ascii="Bell MT" w:hAnsi="Bell MT" w:cs="Bell MT"/>
          <w:color w:val="000000"/>
          <w:sz w:val="19"/>
          <w:szCs w:val="19"/>
        </w:rPr>
      </w:pPr>
      <w:r w:rsidRPr="00653BF6">
        <w:rPr>
          <w:rFonts w:ascii="Bell MT" w:hAnsi="Bell MT" w:cs="Bell MT"/>
          <w:noProof/>
          <w:color w:val="000000"/>
          <w:sz w:val="19"/>
          <w:szCs w:val="19"/>
          <w:lang w:eastAsia="es-MX"/>
        </w:rPr>
        <mc:AlternateContent>
          <mc:Choice Requires="wps">
            <w:drawing>
              <wp:anchor distT="45720" distB="45720" distL="114300" distR="114300" simplePos="0" relativeHeight="251679744" behindDoc="0" locked="0" layoutInCell="1" allowOverlap="1">
                <wp:simplePos x="0" y="0"/>
                <wp:positionH relativeFrom="margin">
                  <wp:posOffset>1354455</wp:posOffset>
                </wp:positionH>
                <wp:positionV relativeFrom="paragraph">
                  <wp:posOffset>86995</wp:posOffset>
                </wp:positionV>
                <wp:extent cx="3905250" cy="1104900"/>
                <wp:effectExtent l="0" t="0" r="19050" b="1905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04900"/>
                        </a:xfrm>
                        <a:prstGeom prst="rect">
                          <a:avLst/>
                        </a:prstGeom>
                        <a:solidFill>
                          <a:srgbClr val="FFFFFF"/>
                        </a:solidFill>
                        <a:ln w="9525">
                          <a:solidFill>
                            <a:srgbClr val="000000"/>
                          </a:solidFill>
                          <a:miter lim="800000"/>
                          <a:headEnd/>
                          <a:tailEnd/>
                        </a:ln>
                      </wps:spPr>
                      <wps:txbx>
                        <w:txbxContent>
                          <w:p w:rsidR="003C144D" w:rsidRPr="00653BF6" w:rsidRDefault="003C144D" w:rsidP="00653BF6">
                            <w:pPr>
                              <w:widowControl w:val="0"/>
                              <w:autoSpaceDE w:val="0"/>
                              <w:autoSpaceDN w:val="0"/>
                              <w:adjustRightInd w:val="0"/>
                              <w:snapToGrid w:val="0"/>
                              <w:spacing w:after="0" w:line="240" w:lineRule="auto"/>
                              <w:jc w:val="both"/>
                              <w:rPr>
                                <w:rFonts w:ascii="Arial" w:hAnsi="Arial" w:cs="Arial"/>
                                <w:sz w:val="18"/>
                                <w:szCs w:val="18"/>
                              </w:rPr>
                            </w:pPr>
                            <w:r w:rsidRPr="00340E92">
                              <w:rPr>
                                <w:rFonts w:ascii="Arial" w:hAnsi="Arial" w:cs="Arial"/>
                                <w:color w:val="000000"/>
                                <w:sz w:val="18"/>
                                <w:szCs w:val="18"/>
                              </w:rPr>
                              <w:t>Uno de los valores más importantes y representativos de cada municipio es por excelencia: su escudo. En este se</w:t>
                            </w:r>
                            <w:r>
                              <w:rPr>
                                <w:rFonts w:ascii="Arial" w:hAnsi="Arial" w:cs="Arial"/>
                                <w:sz w:val="18"/>
                                <w:szCs w:val="18"/>
                              </w:rPr>
                              <w:t xml:space="preserve"> </w:t>
                            </w:r>
                            <w:r w:rsidRPr="00340E92">
                              <w:rPr>
                                <w:rFonts w:ascii="Arial" w:hAnsi="Arial" w:cs="Arial"/>
                                <w:color w:val="000000"/>
                                <w:sz w:val="18"/>
                                <w:szCs w:val="18"/>
                              </w:rPr>
                              <w:t>representan los elementos más significativos de la entidad municipal como son: la vegetación, sus productos, la industria, su historia, personajes,  monumentos histórico-religiosos, leyendas, toponímicos, etc., con toques heráldicos resaltando la nobleza, pero</w:t>
                            </w:r>
                            <w:r>
                              <w:rPr>
                                <w:rFonts w:ascii="Arial" w:hAnsi="Arial" w:cs="Arial"/>
                                <w:color w:val="000000"/>
                                <w:sz w:val="18"/>
                                <w:szCs w:val="18"/>
                              </w:rPr>
                              <w:t xml:space="preserve"> claro sometido a juicio de sus</w:t>
                            </w:r>
                            <w:r w:rsidRPr="00340E92">
                              <w:rPr>
                                <w:rFonts w:ascii="Arial" w:hAnsi="Arial" w:cs="Arial"/>
                                <w:color w:val="000000"/>
                                <w:sz w:val="18"/>
                                <w:szCs w:val="18"/>
                              </w:rPr>
                              <w:t xml:space="preserve"> coterráneos para su aprobación.</w:t>
                            </w:r>
                          </w:p>
                          <w:p w:rsidR="003C144D" w:rsidRPr="00340E92" w:rsidRDefault="003C144D" w:rsidP="00653BF6">
                            <w:pPr>
                              <w:tabs>
                                <w:tab w:val="left" w:pos="5640"/>
                              </w:tabs>
                              <w:spacing w:after="0" w:line="240" w:lineRule="auto"/>
                              <w:rPr>
                                <w:rFonts w:ascii="Arial" w:hAnsi="Arial"/>
                                <w:b/>
                                <w:sz w:val="32"/>
                                <w:szCs w:val="32"/>
                              </w:rPr>
                            </w:pPr>
                          </w:p>
                          <w:p w:rsidR="003C144D" w:rsidRDefault="003C1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6.65pt;margin-top:6.85pt;width:307.5pt;height:8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">
                <v:textbox>
                  <w:txbxContent>
                    <w:p w:rsidR="003C144D" w:rsidRPr="00653BF6" w:rsidRDefault="003C144D" w:rsidP="00653BF6">
                      <w:pPr>
                        <w:widowControl w:val="0"/>
                        <w:autoSpaceDE w:val="0"/>
                        <w:autoSpaceDN w:val="0"/>
                        <w:adjustRightInd w:val="0"/>
                        <w:snapToGrid w:val="0"/>
                        <w:spacing w:after="0" w:line="240" w:lineRule="auto"/>
                        <w:jc w:val="both"/>
                        <w:rPr>
                          <w:rFonts w:ascii="Arial" w:hAnsi="Arial" w:cs="Arial"/>
                          <w:sz w:val="18"/>
                          <w:szCs w:val="18"/>
                        </w:rPr>
                      </w:pPr>
                      <w:r w:rsidRPr="00340E92">
                        <w:rPr>
                          <w:rFonts w:ascii="Arial" w:hAnsi="Arial" w:cs="Arial"/>
                          <w:color w:val="000000"/>
                          <w:sz w:val="18"/>
                          <w:szCs w:val="18"/>
                        </w:rPr>
                        <w:t>Uno de los valores más importantes y representativos de cada municipio es por excelencia: su escudo. En este se</w:t>
                      </w:r>
                      <w:r>
                        <w:rPr>
                          <w:rFonts w:ascii="Arial" w:hAnsi="Arial" w:cs="Arial"/>
                          <w:sz w:val="18"/>
                          <w:szCs w:val="18"/>
                        </w:rPr>
                        <w:t xml:space="preserve"> </w:t>
                      </w:r>
                      <w:r w:rsidRPr="00340E92">
                        <w:rPr>
                          <w:rFonts w:ascii="Arial" w:hAnsi="Arial" w:cs="Arial"/>
                          <w:color w:val="000000"/>
                          <w:sz w:val="18"/>
                          <w:szCs w:val="18"/>
                        </w:rPr>
                        <w:t>representan los elementos más significativos de la entidad municipal como son: la vegetación, sus productos, la industria, su historia, personajes,  monumentos histórico-religiosos, leyendas, toponímicos, etc., con toques heráldicos resaltando la nobleza, pero</w:t>
                      </w:r>
                      <w:r>
                        <w:rPr>
                          <w:rFonts w:ascii="Arial" w:hAnsi="Arial" w:cs="Arial"/>
                          <w:color w:val="000000"/>
                          <w:sz w:val="18"/>
                          <w:szCs w:val="18"/>
                        </w:rPr>
                        <w:t xml:space="preserve"> claro sometido a juicio de sus</w:t>
                      </w:r>
                      <w:r w:rsidRPr="00340E92">
                        <w:rPr>
                          <w:rFonts w:ascii="Arial" w:hAnsi="Arial" w:cs="Arial"/>
                          <w:color w:val="000000"/>
                          <w:sz w:val="18"/>
                          <w:szCs w:val="18"/>
                        </w:rPr>
                        <w:t xml:space="preserve"> coterráneos para su aprobación.</w:t>
                      </w:r>
                    </w:p>
                    <w:p w:rsidR="003C144D" w:rsidRPr="00340E92" w:rsidRDefault="003C144D" w:rsidP="00653BF6">
                      <w:pPr>
                        <w:tabs>
                          <w:tab w:val="left" w:pos="5640"/>
                        </w:tabs>
                        <w:spacing w:after="0" w:line="240" w:lineRule="auto"/>
                        <w:rPr>
                          <w:rFonts w:ascii="Arial" w:hAnsi="Arial"/>
                          <w:b/>
                          <w:sz w:val="32"/>
                          <w:szCs w:val="32"/>
                        </w:rPr>
                      </w:pPr>
                    </w:p>
                    <w:p w:rsidR="003C144D" w:rsidRDefault="003C144D"/>
                  </w:txbxContent>
                </v:textbox>
                <w10:wrap type="square" anchorx="margin"/>
              </v:shape>
            </w:pict>
          </mc:Fallback>
        </mc:AlternateContent>
      </w:r>
      <w:r w:rsidR="00340E92">
        <w:rPr>
          <w:rFonts w:ascii="Bell MT" w:hAnsi="Bell MT" w:cs="Bell MT"/>
          <w:color w:val="000000"/>
          <w:sz w:val="19"/>
          <w:szCs w:val="19"/>
        </w:rPr>
        <w:t xml:space="preserve">                                            </w:t>
      </w:r>
    </w:p>
    <w:p w:rsidR="00340E92" w:rsidRPr="00340E92" w:rsidRDefault="00340E92" w:rsidP="00653BF6">
      <w:pPr>
        <w:widowControl w:val="0"/>
        <w:autoSpaceDE w:val="0"/>
        <w:autoSpaceDN w:val="0"/>
        <w:adjustRightInd w:val="0"/>
        <w:snapToGrid w:val="0"/>
        <w:spacing w:after="0" w:line="240" w:lineRule="auto"/>
        <w:rPr>
          <w:rFonts w:ascii="Arial" w:hAnsi="Arial"/>
          <w:b/>
          <w:sz w:val="32"/>
          <w:szCs w:val="32"/>
        </w:rPr>
      </w:pPr>
      <w:r>
        <w:rPr>
          <w:rFonts w:ascii="Bell MT" w:hAnsi="Bell MT" w:cs="Bell MT"/>
          <w:color w:val="000000"/>
          <w:sz w:val="19"/>
          <w:szCs w:val="19"/>
        </w:rPr>
        <w:t xml:space="preserve">                                              </w:t>
      </w:r>
    </w:p>
    <w:p w:rsidR="0035052E" w:rsidRDefault="0035052E" w:rsidP="00340E92">
      <w:pPr>
        <w:widowControl w:val="0"/>
        <w:autoSpaceDE w:val="0"/>
        <w:autoSpaceDN w:val="0"/>
        <w:adjustRightInd w:val="0"/>
        <w:snapToGrid w:val="0"/>
        <w:spacing w:after="0" w:line="276" w:lineRule="auto"/>
        <w:jc w:val="both"/>
        <w:rPr>
          <w:rFonts w:ascii="Arial" w:hAnsi="Arial" w:cs="Arial"/>
          <w:color w:val="000000"/>
          <w:sz w:val="24"/>
          <w:szCs w:val="24"/>
        </w:rPr>
      </w:pPr>
    </w:p>
    <w:p w:rsidR="00653BF6" w:rsidRDefault="00653BF6" w:rsidP="00340E92">
      <w:pPr>
        <w:widowControl w:val="0"/>
        <w:autoSpaceDE w:val="0"/>
        <w:autoSpaceDN w:val="0"/>
        <w:adjustRightInd w:val="0"/>
        <w:snapToGrid w:val="0"/>
        <w:spacing w:after="0" w:line="276" w:lineRule="auto"/>
        <w:jc w:val="both"/>
        <w:rPr>
          <w:rFonts w:ascii="Arial" w:hAnsi="Arial" w:cs="Arial"/>
          <w:color w:val="000000"/>
          <w:sz w:val="24"/>
          <w:szCs w:val="24"/>
        </w:rPr>
      </w:pPr>
    </w:p>
    <w:p w:rsidR="00653BF6" w:rsidRDefault="00653BF6" w:rsidP="00340E92">
      <w:pPr>
        <w:widowControl w:val="0"/>
        <w:autoSpaceDE w:val="0"/>
        <w:autoSpaceDN w:val="0"/>
        <w:adjustRightInd w:val="0"/>
        <w:snapToGrid w:val="0"/>
        <w:spacing w:after="0" w:line="276" w:lineRule="auto"/>
        <w:jc w:val="both"/>
        <w:rPr>
          <w:rFonts w:ascii="Arial" w:hAnsi="Arial" w:cs="Arial"/>
          <w:color w:val="000000"/>
          <w:sz w:val="24"/>
          <w:szCs w:val="24"/>
        </w:rPr>
      </w:pPr>
    </w:p>
    <w:p w:rsidR="00653BF6" w:rsidRDefault="00653BF6" w:rsidP="00340E92">
      <w:pPr>
        <w:widowControl w:val="0"/>
        <w:autoSpaceDE w:val="0"/>
        <w:autoSpaceDN w:val="0"/>
        <w:adjustRightInd w:val="0"/>
        <w:snapToGrid w:val="0"/>
        <w:spacing w:after="0" w:line="276" w:lineRule="auto"/>
        <w:jc w:val="both"/>
        <w:rPr>
          <w:rFonts w:ascii="Arial" w:hAnsi="Arial" w:cs="Arial"/>
          <w:color w:val="000000"/>
          <w:sz w:val="24"/>
          <w:szCs w:val="24"/>
        </w:rPr>
      </w:pPr>
    </w:p>
    <w:p w:rsidR="00653BF6" w:rsidRDefault="00653BF6" w:rsidP="00340E92">
      <w:pPr>
        <w:widowControl w:val="0"/>
        <w:autoSpaceDE w:val="0"/>
        <w:autoSpaceDN w:val="0"/>
        <w:adjustRightInd w:val="0"/>
        <w:snapToGrid w:val="0"/>
        <w:spacing w:after="0" w:line="276" w:lineRule="auto"/>
        <w:jc w:val="both"/>
        <w:rPr>
          <w:rFonts w:ascii="Arial" w:hAnsi="Arial" w:cs="Arial"/>
          <w:color w:val="000000"/>
          <w:sz w:val="24"/>
          <w:szCs w:val="24"/>
        </w:rPr>
      </w:pPr>
    </w:p>
    <w:p w:rsidR="00340E92" w:rsidRPr="00340E92" w:rsidRDefault="00340E92" w:rsidP="00340E92">
      <w:pPr>
        <w:widowControl w:val="0"/>
        <w:autoSpaceDE w:val="0"/>
        <w:autoSpaceDN w:val="0"/>
        <w:adjustRightInd w:val="0"/>
        <w:snapToGrid w:val="0"/>
        <w:spacing w:after="0" w:line="276" w:lineRule="auto"/>
        <w:jc w:val="both"/>
        <w:rPr>
          <w:rFonts w:ascii="Arial" w:hAnsi="Arial" w:cs="Arial"/>
          <w:sz w:val="24"/>
          <w:szCs w:val="24"/>
        </w:rPr>
      </w:pPr>
      <w:r w:rsidRPr="00340E92">
        <w:rPr>
          <w:rFonts w:ascii="Arial" w:hAnsi="Arial" w:cs="Arial"/>
          <w:color w:val="000000"/>
          <w:sz w:val="24"/>
          <w:szCs w:val="24"/>
        </w:rPr>
        <w:t>El Centro Estatal de Estudios Municipales hizo una descripción heráldica precisa del escudo del municipio de</w:t>
      </w:r>
      <w:r w:rsidRPr="00340E92">
        <w:rPr>
          <w:rFonts w:ascii="Arial" w:hAnsi="Arial" w:cs="Arial"/>
          <w:sz w:val="24"/>
          <w:szCs w:val="24"/>
        </w:rPr>
        <w:t xml:space="preserve"> </w:t>
      </w:r>
      <w:r w:rsidRPr="00340E92">
        <w:rPr>
          <w:rFonts w:ascii="Arial" w:hAnsi="Arial" w:cs="Arial"/>
          <w:color w:val="000000"/>
          <w:sz w:val="24"/>
          <w:szCs w:val="24"/>
        </w:rPr>
        <w:t>Tuxcueca y es la siguiente:</w:t>
      </w:r>
    </w:p>
    <w:p w:rsidR="00CC3831" w:rsidRDefault="00340E92" w:rsidP="00340E92">
      <w:pPr>
        <w:widowControl w:val="0"/>
        <w:autoSpaceDE w:val="0"/>
        <w:autoSpaceDN w:val="0"/>
        <w:adjustRightInd w:val="0"/>
        <w:snapToGrid w:val="0"/>
        <w:spacing w:after="0" w:line="276" w:lineRule="auto"/>
        <w:jc w:val="both"/>
        <w:rPr>
          <w:rFonts w:ascii="Arial" w:hAnsi="Arial" w:cs="Arial"/>
          <w:color w:val="000000"/>
          <w:sz w:val="24"/>
          <w:szCs w:val="24"/>
        </w:rPr>
      </w:pPr>
      <w:r w:rsidRPr="00340E92">
        <w:rPr>
          <w:rFonts w:ascii="Arial" w:hAnsi="Arial" w:cs="Arial"/>
          <w:color w:val="000000"/>
          <w:sz w:val="24"/>
          <w:szCs w:val="24"/>
        </w:rPr>
        <w:t xml:space="preserve">“Es un escudo de forma francesa. Puesto en jefe un busto del Gral. Ramón Corona, </w:t>
      </w:r>
    </w:p>
    <w:p w:rsidR="00CC3831" w:rsidRDefault="00CC3831" w:rsidP="00340E92">
      <w:pPr>
        <w:widowControl w:val="0"/>
        <w:autoSpaceDE w:val="0"/>
        <w:autoSpaceDN w:val="0"/>
        <w:adjustRightInd w:val="0"/>
        <w:snapToGrid w:val="0"/>
        <w:spacing w:after="0" w:line="276" w:lineRule="auto"/>
        <w:jc w:val="both"/>
        <w:rPr>
          <w:rFonts w:ascii="Arial" w:hAnsi="Arial" w:cs="Arial"/>
          <w:color w:val="000000"/>
          <w:sz w:val="24"/>
          <w:szCs w:val="24"/>
        </w:rPr>
      </w:pPr>
    </w:p>
    <w:p w:rsidR="00C86397" w:rsidRDefault="00340E92" w:rsidP="00340E92">
      <w:pPr>
        <w:widowControl w:val="0"/>
        <w:autoSpaceDE w:val="0"/>
        <w:autoSpaceDN w:val="0"/>
        <w:adjustRightInd w:val="0"/>
        <w:snapToGrid w:val="0"/>
        <w:spacing w:after="0" w:line="276" w:lineRule="auto"/>
        <w:jc w:val="both"/>
        <w:rPr>
          <w:rFonts w:ascii="Arial" w:hAnsi="Arial" w:cs="Arial"/>
          <w:color w:val="000000"/>
          <w:sz w:val="24"/>
          <w:szCs w:val="24"/>
        </w:rPr>
      </w:pPr>
      <w:r w:rsidRPr="00340E92">
        <w:rPr>
          <w:rFonts w:ascii="Arial" w:hAnsi="Arial" w:cs="Arial"/>
          <w:color w:val="000000"/>
          <w:sz w:val="24"/>
          <w:szCs w:val="24"/>
        </w:rPr>
        <w:t>colocado en posición</w:t>
      </w:r>
      <w:r w:rsidRPr="00340E92">
        <w:rPr>
          <w:rFonts w:ascii="Arial" w:hAnsi="Arial" w:cs="Arial"/>
          <w:sz w:val="24"/>
          <w:szCs w:val="24"/>
        </w:rPr>
        <w:t xml:space="preserve"> </w:t>
      </w:r>
      <w:r w:rsidRPr="00340E92">
        <w:rPr>
          <w:rFonts w:ascii="Arial" w:hAnsi="Arial" w:cs="Arial"/>
          <w:color w:val="000000"/>
          <w:sz w:val="24"/>
          <w:szCs w:val="24"/>
        </w:rPr>
        <w:t>terciada y portando su indumentaria militar. En la punta del blasón se aprecia un lago rodeado con ramas de</w:t>
      </w:r>
      <w:r w:rsidRPr="00340E92">
        <w:rPr>
          <w:rFonts w:ascii="Arial" w:hAnsi="Arial" w:cs="Arial"/>
          <w:sz w:val="24"/>
          <w:szCs w:val="24"/>
        </w:rPr>
        <w:t xml:space="preserve"> </w:t>
      </w:r>
      <w:r w:rsidRPr="00340E92">
        <w:rPr>
          <w:rFonts w:ascii="Arial" w:hAnsi="Arial" w:cs="Arial"/>
          <w:color w:val="000000"/>
          <w:sz w:val="24"/>
          <w:szCs w:val="24"/>
        </w:rPr>
        <w:t>tule y entre ellas se observan las figuras de varios conejos. En el flanco diestro de la bordura se aprecian las</w:t>
      </w:r>
      <w:r w:rsidRPr="00340E92">
        <w:rPr>
          <w:rFonts w:ascii="Arial" w:hAnsi="Arial" w:cs="Arial"/>
          <w:sz w:val="24"/>
          <w:szCs w:val="24"/>
        </w:rPr>
        <w:t xml:space="preserve"> </w:t>
      </w:r>
      <w:r w:rsidRPr="00340E92">
        <w:rPr>
          <w:rFonts w:ascii="Arial" w:hAnsi="Arial" w:cs="Arial"/>
          <w:color w:val="000000"/>
          <w:sz w:val="24"/>
          <w:szCs w:val="24"/>
        </w:rPr>
        <w:t xml:space="preserve">siluetas de unos peces; y en el flanco siniestro unas mazorcas de maíz. Por timbre lleva un </w:t>
      </w:r>
    </w:p>
    <w:p w:rsidR="0035052E" w:rsidRDefault="00340E92" w:rsidP="00340E92">
      <w:pPr>
        <w:widowControl w:val="0"/>
        <w:autoSpaceDE w:val="0"/>
        <w:autoSpaceDN w:val="0"/>
        <w:adjustRightInd w:val="0"/>
        <w:snapToGrid w:val="0"/>
        <w:spacing w:after="0" w:line="276" w:lineRule="auto"/>
        <w:jc w:val="both"/>
        <w:rPr>
          <w:rFonts w:ascii="Arial" w:hAnsi="Arial" w:cs="Arial"/>
          <w:color w:val="000000"/>
          <w:sz w:val="24"/>
          <w:szCs w:val="24"/>
        </w:rPr>
      </w:pPr>
      <w:r w:rsidRPr="00340E92">
        <w:rPr>
          <w:rFonts w:ascii="Arial" w:hAnsi="Arial" w:cs="Arial"/>
          <w:color w:val="000000"/>
          <w:sz w:val="24"/>
          <w:szCs w:val="24"/>
        </w:rPr>
        <w:t>águila con las alas</w:t>
      </w:r>
      <w:r w:rsidRPr="00340E92">
        <w:rPr>
          <w:rFonts w:ascii="Arial" w:hAnsi="Arial" w:cs="Arial"/>
          <w:sz w:val="24"/>
          <w:szCs w:val="24"/>
        </w:rPr>
        <w:t xml:space="preserve"> </w:t>
      </w:r>
      <w:r w:rsidRPr="00340E92">
        <w:rPr>
          <w:rFonts w:ascii="Arial" w:hAnsi="Arial" w:cs="Arial"/>
          <w:color w:val="000000"/>
          <w:sz w:val="24"/>
          <w:szCs w:val="24"/>
        </w:rPr>
        <w:t>extendidas y la cabeza de perfil mirando a la siniestra, con el pico abierto y mostrando un solo ojo. Sobre el</w:t>
      </w:r>
      <w:r w:rsidRPr="00340E92">
        <w:rPr>
          <w:rFonts w:ascii="Arial" w:hAnsi="Arial" w:cs="Arial"/>
          <w:sz w:val="24"/>
          <w:szCs w:val="24"/>
        </w:rPr>
        <w:t xml:space="preserve"> </w:t>
      </w:r>
      <w:r w:rsidRPr="00340E92">
        <w:rPr>
          <w:rFonts w:ascii="Arial" w:hAnsi="Arial" w:cs="Arial"/>
          <w:color w:val="000000"/>
          <w:sz w:val="24"/>
          <w:szCs w:val="24"/>
        </w:rPr>
        <w:t xml:space="preserve">escudo se aprecia el nombre de la municipalidad. </w:t>
      </w:r>
    </w:p>
    <w:p w:rsidR="00340E92" w:rsidRDefault="00340E92" w:rsidP="00340E92">
      <w:pPr>
        <w:widowControl w:val="0"/>
        <w:autoSpaceDE w:val="0"/>
        <w:autoSpaceDN w:val="0"/>
        <w:adjustRightInd w:val="0"/>
        <w:snapToGrid w:val="0"/>
        <w:spacing w:after="0" w:line="276" w:lineRule="auto"/>
        <w:jc w:val="both"/>
        <w:rPr>
          <w:rFonts w:ascii="Arial" w:hAnsi="Arial" w:cs="Arial"/>
          <w:color w:val="000000"/>
          <w:sz w:val="24"/>
          <w:szCs w:val="24"/>
        </w:rPr>
      </w:pPr>
      <w:r w:rsidRPr="00340E92">
        <w:rPr>
          <w:rFonts w:ascii="Arial" w:hAnsi="Arial" w:cs="Arial"/>
          <w:color w:val="000000"/>
          <w:sz w:val="24"/>
          <w:szCs w:val="24"/>
        </w:rPr>
        <w:t>El escudo ostenta debajo de</w:t>
      </w:r>
      <w:r w:rsidRPr="00340E92">
        <w:rPr>
          <w:rFonts w:ascii="Arial" w:hAnsi="Arial" w:cs="Arial"/>
          <w:sz w:val="24"/>
          <w:szCs w:val="24"/>
        </w:rPr>
        <w:t xml:space="preserve"> </w:t>
      </w:r>
      <w:r w:rsidRPr="00340E92">
        <w:rPr>
          <w:rFonts w:ascii="Arial" w:hAnsi="Arial" w:cs="Arial"/>
          <w:color w:val="000000"/>
          <w:sz w:val="24"/>
          <w:szCs w:val="24"/>
        </w:rPr>
        <w:t>su punta ornamentos en forma de follaje heráldico de color dorado en armonía con la bordura.”</w:t>
      </w:r>
    </w:p>
    <w:p w:rsidR="00340E92" w:rsidRPr="00340E92" w:rsidRDefault="00340E92" w:rsidP="00340E92">
      <w:pPr>
        <w:widowControl w:val="0"/>
        <w:autoSpaceDE w:val="0"/>
        <w:autoSpaceDN w:val="0"/>
        <w:adjustRightInd w:val="0"/>
        <w:snapToGrid w:val="0"/>
        <w:spacing w:after="0" w:line="276" w:lineRule="auto"/>
        <w:jc w:val="both"/>
        <w:rPr>
          <w:rFonts w:ascii="Arial" w:hAnsi="Arial" w:cs="Arial"/>
          <w:sz w:val="24"/>
          <w:szCs w:val="24"/>
        </w:rPr>
      </w:pPr>
      <w:r w:rsidRPr="00340E92">
        <w:rPr>
          <w:rFonts w:ascii="Arial" w:hAnsi="Arial" w:cs="Arial"/>
          <w:color w:val="000000"/>
          <w:sz w:val="24"/>
          <w:szCs w:val="24"/>
        </w:rPr>
        <w:t>El águila.- representa al igual que en nuestra bandera nacional el orgullo, sentimiento y amor por la patria.</w:t>
      </w:r>
    </w:p>
    <w:p w:rsidR="00340E92" w:rsidRPr="00340E92" w:rsidRDefault="00340E92" w:rsidP="00340E92">
      <w:pPr>
        <w:widowControl w:val="0"/>
        <w:autoSpaceDE w:val="0"/>
        <w:autoSpaceDN w:val="0"/>
        <w:adjustRightInd w:val="0"/>
        <w:snapToGrid w:val="0"/>
        <w:spacing w:after="0" w:line="276" w:lineRule="auto"/>
        <w:jc w:val="both"/>
        <w:rPr>
          <w:rFonts w:ascii="Arial" w:hAnsi="Arial" w:cs="Arial"/>
          <w:sz w:val="24"/>
          <w:szCs w:val="24"/>
        </w:rPr>
      </w:pPr>
      <w:r w:rsidRPr="00340E92">
        <w:rPr>
          <w:rFonts w:ascii="Arial" w:hAnsi="Arial" w:cs="Arial"/>
          <w:color w:val="000000"/>
          <w:sz w:val="24"/>
          <w:szCs w:val="24"/>
        </w:rPr>
        <w:t>El marco.- lleva luciendo las principales actividades económicas del municipio, como son: la agricultura y la</w:t>
      </w:r>
      <w:r w:rsidRPr="00340E92">
        <w:rPr>
          <w:rFonts w:ascii="Arial" w:hAnsi="Arial" w:cs="Arial"/>
          <w:sz w:val="24"/>
          <w:szCs w:val="24"/>
        </w:rPr>
        <w:t xml:space="preserve"> </w:t>
      </w:r>
      <w:r w:rsidRPr="00340E92">
        <w:rPr>
          <w:rFonts w:ascii="Arial" w:hAnsi="Arial" w:cs="Arial"/>
          <w:color w:val="000000"/>
          <w:sz w:val="24"/>
          <w:szCs w:val="24"/>
        </w:rPr>
        <w:t>pesca.</w:t>
      </w:r>
    </w:p>
    <w:p w:rsidR="00340E92" w:rsidRDefault="00340E92" w:rsidP="00340E92">
      <w:pPr>
        <w:widowControl w:val="0"/>
        <w:autoSpaceDE w:val="0"/>
        <w:autoSpaceDN w:val="0"/>
        <w:adjustRightInd w:val="0"/>
        <w:snapToGrid w:val="0"/>
        <w:spacing w:after="0" w:line="276" w:lineRule="auto"/>
        <w:jc w:val="both"/>
        <w:rPr>
          <w:rFonts w:ascii="Arial" w:hAnsi="Arial" w:cs="Arial"/>
          <w:color w:val="000000"/>
          <w:sz w:val="24"/>
          <w:szCs w:val="24"/>
        </w:rPr>
      </w:pPr>
      <w:r w:rsidRPr="00340E92">
        <w:rPr>
          <w:rFonts w:ascii="Arial" w:hAnsi="Arial" w:cs="Arial"/>
          <w:color w:val="000000"/>
          <w:sz w:val="24"/>
          <w:szCs w:val="24"/>
        </w:rPr>
        <w:t>Centro del marco.- representa al ilustre “Benemérito en Grado Heroico” Gral. Ramón Corona, hijo predilecto</w:t>
      </w:r>
      <w:r w:rsidRPr="00340E92">
        <w:rPr>
          <w:rFonts w:ascii="Arial" w:hAnsi="Arial" w:cs="Arial"/>
          <w:sz w:val="24"/>
          <w:szCs w:val="24"/>
        </w:rPr>
        <w:t xml:space="preserve"> </w:t>
      </w:r>
      <w:r w:rsidRPr="00340E92">
        <w:rPr>
          <w:rFonts w:ascii="Arial" w:hAnsi="Arial" w:cs="Arial"/>
          <w:color w:val="000000"/>
          <w:sz w:val="24"/>
          <w:szCs w:val="24"/>
        </w:rPr>
        <w:t>del municipio –motivo principal del escudo-, ya que fue él quien abogó para que su querido Tuxcueca se</w:t>
      </w:r>
      <w:r w:rsidRPr="00340E92">
        <w:rPr>
          <w:rFonts w:ascii="Arial" w:hAnsi="Arial" w:cs="Arial"/>
          <w:sz w:val="24"/>
          <w:szCs w:val="24"/>
        </w:rPr>
        <w:t xml:space="preserve"> </w:t>
      </w:r>
      <w:r w:rsidRPr="00340E92">
        <w:rPr>
          <w:rFonts w:ascii="Arial" w:hAnsi="Arial" w:cs="Arial"/>
          <w:color w:val="000000"/>
          <w:sz w:val="24"/>
          <w:szCs w:val="24"/>
        </w:rPr>
        <w:t>erigiera en municipio.</w:t>
      </w:r>
    </w:p>
    <w:p w:rsidR="00340E92" w:rsidRPr="00340E92" w:rsidRDefault="00340E92" w:rsidP="00340E92">
      <w:pPr>
        <w:widowControl w:val="0"/>
        <w:autoSpaceDE w:val="0"/>
        <w:autoSpaceDN w:val="0"/>
        <w:adjustRightInd w:val="0"/>
        <w:snapToGrid w:val="0"/>
        <w:spacing w:after="0" w:line="276" w:lineRule="auto"/>
        <w:jc w:val="both"/>
        <w:rPr>
          <w:rFonts w:ascii="Arial" w:hAnsi="Arial" w:cs="Arial"/>
          <w:sz w:val="24"/>
          <w:szCs w:val="24"/>
        </w:rPr>
      </w:pPr>
      <w:r w:rsidRPr="00340E92">
        <w:rPr>
          <w:rFonts w:ascii="Arial" w:hAnsi="Arial" w:cs="Arial"/>
          <w:color w:val="000000"/>
          <w:sz w:val="24"/>
          <w:szCs w:val="24"/>
        </w:rPr>
        <w:t>Parte inferior del marco.- los conejos entre el tule, representan el significado original del nombre del pueblo en</w:t>
      </w:r>
      <w:r w:rsidRPr="00340E92">
        <w:rPr>
          <w:rFonts w:ascii="Arial" w:hAnsi="Arial" w:cs="Arial"/>
          <w:sz w:val="24"/>
          <w:szCs w:val="24"/>
        </w:rPr>
        <w:t xml:space="preserve"> </w:t>
      </w:r>
      <w:r w:rsidRPr="00340E92">
        <w:rPr>
          <w:rFonts w:ascii="Arial" w:hAnsi="Arial" w:cs="Arial"/>
          <w:color w:val="000000"/>
          <w:sz w:val="24"/>
          <w:szCs w:val="24"/>
        </w:rPr>
        <w:t>lengua náhuatl: tochcuécan (donde hacen faldas de pelo de conejo); el agua, son las márgenes del lago de</w:t>
      </w:r>
      <w:r w:rsidRPr="00340E92">
        <w:rPr>
          <w:rFonts w:ascii="Arial" w:hAnsi="Arial" w:cs="Arial"/>
          <w:sz w:val="24"/>
          <w:szCs w:val="24"/>
        </w:rPr>
        <w:t xml:space="preserve"> </w:t>
      </w:r>
      <w:r w:rsidRPr="00340E92">
        <w:rPr>
          <w:rFonts w:ascii="Arial" w:hAnsi="Arial" w:cs="Arial"/>
          <w:color w:val="000000"/>
          <w:sz w:val="24"/>
          <w:szCs w:val="24"/>
        </w:rPr>
        <w:t>Chapala y el adorno final es cual debe llevar este municipio.´</w:t>
      </w:r>
    </w:p>
    <w:p w:rsidR="00340E92" w:rsidRDefault="00340E92" w:rsidP="00340E92">
      <w:pPr>
        <w:spacing w:after="0" w:line="276" w:lineRule="auto"/>
        <w:jc w:val="both"/>
        <w:rPr>
          <w:rFonts w:ascii="Arial" w:hAnsi="Arial" w:cs="Arial"/>
          <w:sz w:val="24"/>
          <w:szCs w:val="24"/>
        </w:rPr>
      </w:pPr>
    </w:p>
    <w:p w:rsidR="001E028C" w:rsidRPr="00340E92" w:rsidRDefault="001E028C" w:rsidP="00340E92">
      <w:pPr>
        <w:spacing w:after="0" w:line="276" w:lineRule="auto"/>
        <w:jc w:val="both"/>
        <w:rPr>
          <w:rFonts w:ascii="Arial" w:hAnsi="Arial" w:cs="Arial"/>
          <w:sz w:val="24"/>
          <w:szCs w:val="24"/>
        </w:rPr>
      </w:pPr>
    </w:p>
    <w:p w:rsidR="00340E92" w:rsidRDefault="005C26DE" w:rsidP="005C26DE">
      <w:pPr>
        <w:spacing w:after="0" w:line="276" w:lineRule="auto"/>
        <w:rPr>
          <w:rFonts w:ascii="Arial" w:hAnsi="Arial" w:cs="Arial"/>
          <w:b/>
          <w:sz w:val="24"/>
          <w:szCs w:val="24"/>
        </w:rPr>
      </w:pPr>
      <w:r>
        <w:rPr>
          <w:rFonts w:ascii="Arial" w:hAnsi="Arial" w:cs="Arial"/>
          <w:b/>
          <w:sz w:val="24"/>
          <w:szCs w:val="24"/>
        </w:rPr>
        <w:t xml:space="preserve">5.4- </w:t>
      </w:r>
      <w:r w:rsidR="006E5BE0" w:rsidRPr="006E5BE0">
        <w:rPr>
          <w:rFonts w:ascii="Arial" w:hAnsi="Arial" w:cs="Arial"/>
          <w:b/>
          <w:sz w:val="24"/>
          <w:szCs w:val="24"/>
        </w:rPr>
        <w:t>ASPECTOS ESPECIALES, RECURSOS NATURALES Y AMBIENTALES</w:t>
      </w:r>
    </w:p>
    <w:p w:rsidR="006E5BE0" w:rsidRPr="00340E92" w:rsidRDefault="006E5BE0" w:rsidP="006E5BE0">
      <w:pPr>
        <w:spacing w:after="0" w:line="276" w:lineRule="auto"/>
        <w:jc w:val="center"/>
        <w:rPr>
          <w:rFonts w:ascii="Arial" w:hAnsi="Arial" w:cs="Arial"/>
          <w:b/>
          <w:sz w:val="24"/>
          <w:szCs w:val="24"/>
        </w:rPr>
      </w:pPr>
    </w:p>
    <w:p w:rsidR="006E5BE0" w:rsidRPr="006E5BE0" w:rsidRDefault="006E5BE0" w:rsidP="006E5BE0">
      <w:pPr>
        <w:spacing w:after="0" w:line="276" w:lineRule="auto"/>
        <w:jc w:val="both"/>
        <w:rPr>
          <w:rFonts w:ascii="Arial" w:hAnsi="Arial" w:cs="Arial"/>
          <w:b/>
          <w:sz w:val="24"/>
          <w:szCs w:val="24"/>
        </w:rPr>
      </w:pPr>
      <w:r w:rsidRPr="006E5BE0">
        <w:rPr>
          <w:rFonts w:ascii="Arial" w:hAnsi="Arial" w:cs="Arial"/>
          <w:b/>
          <w:sz w:val="24"/>
          <w:szCs w:val="24"/>
        </w:rPr>
        <w:t>UBICACIÓN GEOGRÁFICA</w:t>
      </w:r>
    </w:p>
    <w:p w:rsidR="006E5BE0" w:rsidRPr="006E5BE0" w:rsidRDefault="006E5BE0" w:rsidP="006E5BE0">
      <w:pPr>
        <w:spacing w:after="0" w:line="276" w:lineRule="auto"/>
        <w:jc w:val="both"/>
        <w:rPr>
          <w:rFonts w:ascii="Arial" w:hAnsi="Arial" w:cs="Arial"/>
          <w:sz w:val="24"/>
          <w:szCs w:val="24"/>
        </w:rPr>
      </w:pPr>
    </w:p>
    <w:p w:rsidR="006E5BE0" w:rsidRPr="006E5BE0" w:rsidRDefault="006E5BE0" w:rsidP="006E5BE0">
      <w:pPr>
        <w:shd w:val="clear" w:color="auto" w:fill="FFFFFF"/>
        <w:spacing w:before="72" w:after="60" w:line="276" w:lineRule="auto"/>
        <w:jc w:val="both"/>
        <w:outlineLvl w:val="2"/>
        <w:rPr>
          <w:rFonts w:ascii="Arial" w:eastAsia="Times New Roman" w:hAnsi="Arial" w:cs="Arial"/>
          <w:b/>
          <w:bCs/>
          <w:color w:val="000000"/>
          <w:sz w:val="24"/>
          <w:szCs w:val="24"/>
          <w:lang w:eastAsia="es-MX"/>
        </w:rPr>
      </w:pPr>
      <w:r w:rsidRPr="006E5BE0">
        <w:rPr>
          <w:rFonts w:ascii="Arial" w:eastAsia="Times New Roman" w:hAnsi="Arial" w:cs="Arial"/>
          <w:b/>
          <w:bCs/>
          <w:color w:val="000000"/>
          <w:sz w:val="24"/>
          <w:szCs w:val="24"/>
          <w:lang w:eastAsia="es-MX"/>
        </w:rPr>
        <w:t>Ubicación</w:t>
      </w:r>
    </w:p>
    <w:p w:rsidR="006E5BE0" w:rsidRPr="006E5BE0" w:rsidRDefault="006E5BE0" w:rsidP="006E5BE0">
      <w:pPr>
        <w:shd w:val="clear" w:color="auto" w:fill="FFFFFF"/>
        <w:spacing w:before="120" w:after="120" w:line="276" w:lineRule="auto"/>
        <w:jc w:val="both"/>
        <w:rPr>
          <w:rFonts w:ascii="Arial" w:eastAsia="Times New Roman" w:hAnsi="Arial" w:cs="Arial"/>
          <w:color w:val="222222"/>
          <w:sz w:val="24"/>
          <w:szCs w:val="24"/>
          <w:lang w:eastAsia="es-MX"/>
        </w:rPr>
      </w:pPr>
      <w:r w:rsidRPr="006E5BE0">
        <w:rPr>
          <w:rFonts w:ascii="Arial" w:eastAsia="Times New Roman" w:hAnsi="Arial" w:cs="Arial"/>
          <w:color w:val="222222"/>
          <w:sz w:val="24"/>
          <w:szCs w:val="24"/>
          <w:lang w:eastAsia="es-MX"/>
        </w:rPr>
        <w:t>Tuxcueca se localiza en la región sureste del estado de </w:t>
      </w:r>
      <w:hyperlink r:id="rId33" w:tooltip="Jalisco" w:history="1">
        <w:r w:rsidRPr="006E5BE0">
          <w:rPr>
            <w:rFonts w:ascii="Arial" w:eastAsia="Times New Roman" w:hAnsi="Arial" w:cs="Arial"/>
            <w:color w:val="0B0080"/>
            <w:sz w:val="24"/>
            <w:szCs w:val="24"/>
            <w:u w:val="single"/>
            <w:lang w:eastAsia="es-MX"/>
          </w:rPr>
          <w:t>Jalisco</w:t>
        </w:r>
      </w:hyperlink>
      <w:r w:rsidRPr="006E5BE0">
        <w:rPr>
          <w:rFonts w:ascii="Arial" w:eastAsia="Times New Roman" w:hAnsi="Arial" w:cs="Arial"/>
          <w:color w:val="222222"/>
          <w:sz w:val="24"/>
          <w:szCs w:val="24"/>
          <w:lang w:eastAsia="es-MX"/>
        </w:rPr>
        <w:t> como parte de los 10 municipios que la conforman; en las coordenadas 20° 3' 8" a los 20º 13' 32" de latitud norte y a los 103° 8' 57" a 103º 22' 31" de longitud oeste; a una altura de 1530 </w:t>
      </w:r>
      <w:hyperlink r:id="rId34" w:tooltip="Msnm" w:history="1">
        <w:r w:rsidRPr="006E5BE0">
          <w:rPr>
            <w:rFonts w:ascii="Arial" w:eastAsia="Times New Roman" w:hAnsi="Arial" w:cs="Arial"/>
            <w:color w:val="0B0080"/>
            <w:sz w:val="24"/>
            <w:szCs w:val="24"/>
            <w:u w:val="single"/>
            <w:lang w:eastAsia="es-MX"/>
          </w:rPr>
          <w:t>metros sobre el nivel del mar</w:t>
        </w:r>
      </w:hyperlink>
      <w:r w:rsidRPr="006E5BE0">
        <w:rPr>
          <w:rFonts w:ascii="Arial" w:eastAsia="Times New Roman" w:hAnsi="Arial" w:cs="Arial"/>
          <w:color w:val="222222"/>
          <w:sz w:val="24"/>
          <w:szCs w:val="24"/>
          <w:lang w:eastAsia="es-MX"/>
        </w:rPr>
        <w:t>.</w:t>
      </w:r>
    </w:p>
    <w:p w:rsidR="006E5BE0" w:rsidRDefault="006E5BE0" w:rsidP="006E5BE0">
      <w:pPr>
        <w:shd w:val="clear" w:color="auto" w:fill="FFFFFF"/>
        <w:spacing w:before="120" w:after="120" w:line="276" w:lineRule="auto"/>
        <w:jc w:val="both"/>
        <w:rPr>
          <w:rFonts w:ascii="Arial" w:eastAsia="Times New Roman" w:hAnsi="Arial" w:cs="Arial"/>
          <w:color w:val="222222"/>
          <w:sz w:val="24"/>
          <w:szCs w:val="24"/>
          <w:lang w:eastAsia="es-MX"/>
        </w:rPr>
      </w:pPr>
      <w:r w:rsidRPr="006E5BE0">
        <w:rPr>
          <w:rFonts w:ascii="Arial" w:eastAsia="Times New Roman" w:hAnsi="Arial" w:cs="Arial"/>
          <w:color w:val="222222"/>
          <w:sz w:val="24"/>
          <w:szCs w:val="24"/>
          <w:lang w:eastAsia="es-MX"/>
        </w:rPr>
        <w:t>El municipio colinda al norte con el Lago de </w:t>
      </w:r>
      <w:hyperlink r:id="rId35" w:tooltip="Chapala" w:history="1">
        <w:r w:rsidRPr="006E5BE0">
          <w:rPr>
            <w:rFonts w:ascii="Arial" w:eastAsia="Times New Roman" w:hAnsi="Arial" w:cs="Arial"/>
            <w:color w:val="0B0080"/>
            <w:sz w:val="24"/>
            <w:szCs w:val="24"/>
            <w:u w:val="single"/>
            <w:lang w:eastAsia="es-MX"/>
          </w:rPr>
          <w:t>Chapala</w:t>
        </w:r>
      </w:hyperlink>
      <w:r w:rsidRPr="006E5BE0">
        <w:rPr>
          <w:rFonts w:ascii="Arial" w:eastAsia="Times New Roman" w:hAnsi="Arial" w:cs="Arial"/>
          <w:color w:val="222222"/>
          <w:sz w:val="24"/>
          <w:szCs w:val="24"/>
          <w:lang w:eastAsia="es-MX"/>
        </w:rPr>
        <w:t> en sus 25 km de ribera; al sur con los municipios de </w:t>
      </w:r>
      <w:hyperlink r:id="rId36" w:tooltip="La Manzanilla de la Paz" w:history="1">
        <w:r w:rsidRPr="006E5BE0">
          <w:rPr>
            <w:rFonts w:ascii="Arial" w:eastAsia="Times New Roman" w:hAnsi="Arial" w:cs="Arial"/>
            <w:color w:val="0B0080"/>
            <w:sz w:val="24"/>
            <w:szCs w:val="24"/>
            <w:u w:val="single"/>
            <w:lang w:eastAsia="es-MX"/>
          </w:rPr>
          <w:t>La Manzanilla de la Paz</w:t>
        </w:r>
      </w:hyperlink>
      <w:r w:rsidRPr="006E5BE0">
        <w:rPr>
          <w:rFonts w:ascii="Arial" w:eastAsia="Times New Roman" w:hAnsi="Arial" w:cs="Arial"/>
          <w:color w:val="222222"/>
          <w:sz w:val="24"/>
          <w:szCs w:val="24"/>
          <w:lang w:eastAsia="es-MX"/>
        </w:rPr>
        <w:t> y </w:t>
      </w:r>
      <w:hyperlink r:id="rId37" w:tooltip="Teocuitatlán de Corona" w:history="1">
        <w:r w:rsidRPr="006E5BE0">
          <w:rPr>
            <w:rFonts w:ascii="Arial" w:eastAsia="Times New Roman" w:hAnsi="Arial" w:cs="Arial"/>
            <w:color w:val="0B0080"/>
            <w:sz w:val="24"/>
            <w:szCs w:val="24"/>
            <w:u w:val="single"/>
            <w:lang w:eastAsia="es-MX"/>
          </w:rPr>
          <w:t>Concepción de Buenos Aires</w:t>
        </w:r>
      </w:hyperlink>
      <w:r w:rsidRPr="006E5BE0">
        <w:rPr>
          <w:rFonts w:ascii="Arial" w:eastAsia="Times New Roman" w:hAnsi="Arial" w:cs="Arial"/>
          <w:color w:val="222222"/>
          <w:sz w:val="24"/>
          <w:szCs w:val="24"/>
          <w:lang w:eastAsia="es-MX"/>
        </w:rPr>
        <w:t>; al este con el municipio de Tizapan el Alto y al oeste con los municipios de </w:t>
      </w:r>
      <w:hyperlink r:id="rId38" w:tooltip="Teocuitatlán de Corona" w:history="1">
        <w:r w:rsidRPr="006E5BE0">
          <w:rPr>
            <w:rFonts w:ascii="Arial" w:eastAsia="Times New Roman" w:hAnsi="Arial" w:cs="Arial"/>
            <w:color w:val="0B0080"/>
            <w:sz w:val="24"/>
            <w:szCs w:val="24"/>
            <w:u w:val="single"/>
            <w:lang w:eastAsia="es-MX"/>
          </w:rPr>
          <w:t>Teocuitatlán de Corona</w:t>
        </w:r>
      </w:hyperlink>
      <w:r w:rsidRPr="006E5BE0">
        <w:rPr>
          <w:rFonts w:ascii="Arial" w:eastAsia="Times New Roman" w:hAnsi="Arial" w:cs="Arial"/>
          <w:color w:val="222222"/>
          <w:sz w:val="24"/>
          <w:szCs w:val="24"/>
          <w:lang w:eastAsia="es-MX"/>
        </w:rPr>
        <w:t> y </w:t>
      </w:r>
      <w:hyperlink r:id="rId39" w:tooltip="Jocotepec" w:history="1">
        <w:r w:rsidRPr="006E5BE0">
          <w:rPr>
            <w:rFonts w:ascii="Arial" w:eastAsia="Times New Roman" w:hAnsi="Arial" w:cs="Arial"/>
            <w:color w:val="0B0080"/>
            <w:sz w:val="24"/>
            <w:szCs w:val="24"/>
            <w:u w:val="single"/>
            <w:lang w:eastAsia="es-MX"/>
          </w:rPr>
          <w:t>Jocotepec</w:t>
        </w:r>
      </w:hyperlink>
      <w:r w:rsidRPr="006E5BE0">
        <w:rPr>
          <w:rFonts w:ascii="Arial" w:eastAsia="Times New Roman" w:hAnsi="Arial" w:cs="Arial"/>
          <w:color w:val="222222"/>
          <w:sz w:val="24"/>
          <w:szCs w:val="24"/>
          <w:lang w:eastAsia="es-MX"/>
        </w:rPr>
        <w:t>.</w:t>
      </w:r>
    </w:p>
    <w:p w:rsidR="00252F24" w:rsidRDefault="00252F24" w:rsidP="006E5BE0">
      <w:pPr>
        <w:shd w:val="clear" w:color="auto" w:fill="FFFFFF"/>
        <w:spacing w:before="120" w:after="120" w:line="276" w:lineRule="auto"/>
        <w:jc w:val="both"/>
        <w:rPr>
          <w:rFonts w:ascii="Arial" w:eastAsia="Times New Roman" w:hAnsi="Arial" w:cs="Arial"/>
          <w:color w:val="222222"/>
          <w:sz w:val="24"/>
          <w:szCs w:val="24"/>
          <w:lang w:eastAsia="es-MX"/>
        </w:rPr>
      </w:pPr>
    </w:p>
    <w:p w:rsidR="00252F24" w:rsidRDefault="00252F24" w:rsidP="006E5BE0">
      <w:pPr>
        <w:shd w:val="clear" w:color="auto" w:fill="FFFFFF"/>
        <w:spacing w:before="120" w:after="120" w:line="276" w:lineRule="auto"/>
        <w:jc w:val="both"/>
        <w:rPr>
          <w:rFonts w:ascii="Arial" w:eastAsia="Times New Roman" w:hAnsi="Arial" w:cs="Arial"/>
          <w:color w:val="222222"/>
          <w:sz w:val="24"/>
          <w:szCs w:val="24"/>
          <w:lang w:eastAsia="es-MX"/>
        </w:rPr>
      </w:pPr>
    </w:p>
    <w:p w:rsidR="00252F24" w:rsidRDefault="00252F24" w:rsidP="006E5BE0">
      <w:pPr>
        <w:shd w:val="clear" w:color="auto" w:fill="FFFFFF"/>
        <w:spacing w:before="120" w:after="120" w:line="276" w:lineRule="auto"/>
        <w:jc w:val="both"/>
        <w:rPr>
          <w:rFonts w:ascii="Arial" w:eastAsia="Times New Roman" w:hAnsi="Arial" w:cs="Arial"/>
          <w:color w:val="222222"/>
          <w:sz w:val="24"/>
          <w:szCs w:val="24"/>
          <w:lang w:eastAsia="es-MX"/>
        </w:rPr>
      </w:pPr>
    </w:p>
    <w:p w:rsidR="001E028C" w:rsidRPr="00727CD6" w:rsidRDefault="00D76080" w:rsidP="00727CD6">
      <w:pPr>
        <w:shd w:val="clear" w:color="auto" w:fill="FFFFFF"/>
        <w:spacing w:before="120" w:after="120" w:line="276" w:lineRule="auto"/>
        <w:jc w:val="both"/>
        <w:rPr>
          <w:rFonts w:ascii="Arial" w:eastAsia="Times New Roman" w:hAnsi="Arial" w:cs="Arial"/>
          <w:color w:val="222222"/>
          <w:sz w:val="24"/>
          <w:szCs w:val="24"/>
          <w:lang w:eastAsia="es-MX"/>
        </w:rPr>
      </w:pPr>
      <w:r>
        <w:rPr>
          <w:noProof/>
          <w:lang w:eastAsia="es-MX"/>
        </w:rPr>
        <w:drawing>
          <wp:inline distT="0" distB="0" distL="0" distR="0" wp14:anchorId="34BFD98C" wp14:editId="3F0995EB">
            <wp:extent cx="5410200" cy="2562225"/>
            <wp:effectExtent l="133350" t="133350" r="152400" b="161925"/>
            <wp:docPr id="34" name="Imagen 34" descr="Resultado de imagen para tuxcueca jalisc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uxcueca jalisco map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200"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5BE0" w:rsidRPr="006E5BE0" w:rsidRDefault="006E5BE0" w:rsidP="006E5BE0">
      <w:pPr>
        <w:shd w:val="clear" w:color="auto" w:fill="FFFFFF"/>
        <w:spacing w:before="72" w:after="60" w:line="276" w:lineRule="auto"/>
        <w:jc w:val="both"/>
        <w:outlineLvl w:val="2"/>
        <w:rPr>
          <w:rFonts w:ascii="Arial" w:eastAsia="Times New Roman" w:hAnsi="Arial" w:cs="Arial"/>
          <w:b/>
          <w:bCs/>
          <w:color w:val="000000"/>
          <w:sz w:val="24"/>
          <w:szCs w:val="24"/>
          <w:lang w:eastAsia="es-MX"/>
        </w:rPr>
      </w:pPr>
      <w:r w:rsidRPr="006E5BE0">
        <w:rPr>
          <w:rFonts w:ascii="Arial" w:eastAsia="Times New Roman" w:hAnsi="Arial" w:cs="Arial"/>
          <w:b/>
          <w:bCs/>
          <w:color w:val="000000"/>
          <w:sz w:val="24"/>
          <w:szCs w:val="24"/>
          <w:lang w:eastAsia="es-MX"/>
        </w:rPr>
        <w:t>Orografía</w:t>
      </w:r>
    </w:p>
    <w:p w:rsidR="006E5BE0" w:rsidRPr="006E5BE0" w:rsidRDefault="006E5BE0" w:rsidP="006E5BE0">
      <w:pPr>
        <w:shd w:val="clear" w:color="auto" w:fill="FFFFFF"/>
        <w:spacing w:before="120" w:after="120" w:line="276" w:lineRule="auto"/>
        <w:jc w:val="both"/>
        <w:rPr>
          <w:rFonts w:ascii="Arial" w:eastAsia="Times New Roman" w:hAnsi="Arial" w:cs="Arial"/>
          <w:color w:val="222222"/>
          <w:sz w:val="24"/>
          <w:szCs w:val="24"/>
          <w:lang w:eastAsia="es-MX"/>
        </w:rPr>
      </w:pPr>
      <w:r w:rsidRPr="006E5BE0">
        <w:rPr>
          <w:rFonts w:ascii="Arial" w:eastAsia="Times New Roman" w:hAnsi="Arial" w:cs="Arial"/>
          <w:color w:val="222222"/>
          <w:sz w:val="24"/>
          <w:szCs w:val="24"/>
          <w:lang w:eastAsia="es-MX"/>
        </w:rPr>
        <w:t>Su superficie está conformada por zonas semiplanas (55%), lomas y laderas, con elevaciones desde los 1,570 a los 1,700 </w:t>
      </w:r>
      <w:hyperlink r:id="rId41" w:tooltip="Msnm" w:history="1">
        <w:r w:rsidRPr="006E5BE0">
          <w:rPr>
            <w:rFonts w:ascii="Arial" w:eastAsia="Times New Roman" w:hAnsi="Arial" w:cs="Arial"/>
            <w:color w:val="0B0080"/>
            <w:sz w:val="24"/>
            <w:szCs w:val="24"/>
            <w:u w:val="single"/>
            <w:lang w:eastAsia="es-MX"/>
          </w:rPr>
          <w:t>metros sobre el nivel del mar</w:t>
        </w:r>
      </w:hyperlink>
      <w:r w:rsidRPr="006E5BE0">
        <w:rPr>
          <w:rFonts w:ascii="Arial" w:eastAsia="Times New Roman" w:hAnsi="Arial" w:cs="Arial"/>
          <w:color w:val="222222"/>
          <w:sz w:val="24"/>
          <w:szCs w:val="24"/>
          <w:lang w:eastAsia="es-MX"/>
        </w:rPr>
        <w:t>; zonas accidentadas (28%) que presentan elevaciones de los 1,700 a los 2,600 </w:t>
      </w:r>
      <w:hyperlink r:id="rId42" w:tooltip="Msnm" w:history="1">
        <w:r w:rsidRPr="006E5BE0">
          <w:rPr>
            <w:rFonts w:ascii="Arial" w:eastAsia="Times New Roman" w:hAnsi="Arial" w:cs="Arial"/>
            <w:color w:val="0B0080"/>
            <w:sz w:val="24"/>
            <w:szCs w:val="24"/>
            <w:u w:val="single"/>
            <w:lang w:eastAsia="es-MX"/>
          </w:rPr>
          <w:t>msnm</w:t>
        </w:r>
      </w:hyperlink>
      <w:r w:rsidRPr="006E5BE0">
        <w:rPr>
          <w:rFonts w:ascii="Arial" w:eastAsia="Times New Roman" w:hAnsi="Arial" w:cs="Arial"/>
          <w:color w:val="222222"/>
          <w:sz w:val="24"/>
          <w:szCs w:val="24"/>
          <w:lang w:eastAsia="es-MX"/>
        </w:rPr>
        <w:t>, y la parte norte que colinda con el </w:t>
      </w:r>
      <w:hyperlink r:id="rId43" w:tooltip="Lago de Chapala" w:history="1">
        <w:r w:rsidRPr="006E5BE0">
          <w:rPr>
            <w:rFonts w:ascii="Arial" w:eastAsia="Times New Roman" w:hAnsi="Arial" w:cs="Arial"/>
            <w:color w:val="0B0080"/>
            <w:sz w:val="24"/>
            <w:szCs w:val="24"/>
            <w:u w:val="single"/>
            <w:lang w:eastAsia="es-MX"/>
          </w:rPr>
          <w:t>Lago de Chapala</w:t>
        </w:r>
      </w:hyperlink>
      <w:r w:rsidRPr="006E5BE0">
        <w:rPr>
          <w:rFonts w:ascii="Arial" w:eastAsia="Times New Roman" w:hAnsi="Arial" w:cs="Arial"/>
          <w:color w:val="222222"/>
          <w:sz w:val="24"/>
          <w:szCs w:val="24"/>
          <w:lang w:eastAsia="es-MX"/>
        </w:rPr>
        <w:t> pertenece a las zonas planas (17%), con alturas que van de los 1,500 a los 1,570 </w:t>
      </w:r>
      <w:hyperlink r:id="rId44" w:tooltip="Msnm" w:history="1">
        <w:r w:rsidRPr="006E5BE0">
          <w:rPr>
            <w:rFonts w:ascii="Arial" w:eastAsia="Times New Roman" w:hAnsi="Arial" w:cs="Arial"/>
            <w:color w:val="0B0080"/>
            <w:sz w:val="24"/>
            <w:szCs w:val="24"/>
            <w:u w:val="single"/>
            <w:lang w:eastAsia="es-MX"/>
          </w:rPr>
          <w:t>msnm</w:t>
        </w:r>
      </w:hyperlink>
      <w:r w:rsidRPr="006E5BE0">
        <w:rPr>
          <w:rFonts w:ascii="Arial" w:eastAsia="Times New Roman" w:hAnsi="Arial" w:cs="Arial"/>
          <w:color w:val="222222"/>
          <w:sz w:val="24"/>
          <w:szCs w:val="24"/>
          <w:lang w:eastAsia="es-MX"/>
        </w:rPr>
        <w:t>.</w:t>
      </w:r>
    </w:p>
    <w:p w:rsidR="006E5BE0" w:rsidRDefault="006E5BE0" w:rsidP="006E5BE0">
      <w:pPr>
        <w:shd w:val="clear" w:color="auto" w:fill="FFFFFF"/>
        <w:spacing w:before="120" w:after="120" w:line="276" w:lineRule="auto"/>
        <w:jc w:val="both"/>
        <w:rPr>
          <w:rFonts w:ascii="Arial" w:eastAsia="Times New Roman" w:hAnsi="Arial" w:cs="Arial"/>
          <w:color w:val="222222"/>
          <w:sz w:val="24"/>
          <w:szCs w:val="24"/>
          <w:lang w:eastAsia="es-MX"/>
        </w:rPr>
      </w:pPr>
      <w:r w:rsidRPr="006E5BE0">
        <w:rPr>
          <w:rFonts w:ascii="Arial" w:eastAsia="Times New Roman" w:hAnsi="Arial" w:cs="Arial"/>
          <w:color w:val="222222"/>
          <w:sz w:val="24"/>
          <w:szCs w:val="24"/>
          <w:lang w:eastAsia="es-MX"/>
        </w:rPr>
        <w:t>El territorio está conformado por suelos que pertenecen al </w:t>
      </w:r>
      <w:hyperlink r:id="rId45" w:tooltip="Período cuaternario" w:history="1">
        <w:r w:rsidRPr="006E5BE0">
          <w:rPr>
            <w:rFonts w:ascii="Arial" w:eastAsia="Times New Roman" w:hAnsi="Arial" w:cs="Arial"/>
            <w:color w:val="0B0080"/>
            <w:sz w:val="24"/>
            <w:szCs w:val="24"/>
            <w:u w:val="single"/>
            <w:lang w:eastAsia="es-MX"/>
          </w:rPr>
          <w:t>período cuaternario</w:t>
        </w:r>
      </w:hyperlink>
      <w:r w:rsidRPr="006E5BE0">
        <w:rPr>
          <w:rFonts w:ascii="Arial" w:eastAsia="Times New Roman" w:hAnsi="Arial" w:cs="Arial"/>
          <w:color w:val="222222"/>
          <w:sz w:val="24"/>
          <w:szCs w:val="24"/>
          <w:lang w:eastAsia="es-MX"/>
        </w:rPr>
        <w:t>. La composición de los suelos es de tipos predominantes Feozem Háplico y Vertisol Pélico. El municipio tiene una superficie territorial de 29,894 </w:t>
      </w:r>
      <w:hyperlink r:id="rId46" w:tooltip="Ha" w:history="1">
        <w:r w:rsidRPr="006E5BE0">
          <w:rPr>
            <w:rFonts w:ascii="Arial" w:eastAsia="Times New Roman" w:hAnsi="Arial" w:cs="Arial"/>
            <w:color w:val="0B0080"/>
            <w:sz w:val="24"/>
            <w:szCs w:val="24"/>
            <w:u w:val="single"/>
            <w:lang w:eastAsia="es-MX"/>
          </w:rPr>
          <w:t>hectáreas</w:t>
        </w:r>
      </w:hyperlink>
      <w:r w:rsidRPr="006E5BE0">
        <w:rPr>
          <w:rFonts w:ascii="Arial" w:eastAsia="Times New Roman" w:hAnsi="Arial" w:cs="Arial"/>
          <w:color w:val="222222"/>
          <w:sz w:val="24"/>
          <w:szCs w:val="24"/>
          <w:lang w:eastAsia="es-MX"/>
        </w:rPr>
        <w:t>, de las cuales 4,950 son utilizadas con fines agrícolas, 3,700 en la actividad pecuaria, 10,400 son de uso forestal, 139 son suelo urbano y 705 hectáreas tienen otro uso, no especificándose el uso de 10,000. En lo que a la propiedad se refiere, una extensión de 21,972 hectáreas es privada y otra de 7,922 es ejidal; no existiendo propiedad comunal.</w:t>
      </w:r>
    </w:p>
    <w:p w:rsidR="001E028C" w:rsidRDefault="001E028C" w:rsidP="006E5BE0">
      <w:pPr>
        <w:shd w:val="clear" w:color="auto" w:fill="FFFFFF"/>
        <w:spacing w:before="120" w:after="120" w:line="276" w:lineRule="auto"/>
        <w:jc w:val="both"/>
        <w:rPr>
          <w:rFonts w:ascii="Arial" w:eastAsia="Times New Roman" w:hAnsi="Arial" w:cs="Arial"/>
          <w:color w:val="222222"/>
          <w:sz w:val="24"/>
          <w:szCs w:val="24"/>
          <w:lang w:eastAsia="es-MX"/>
        </w:rPr>
      </w:pPr>
    </w:p>
    <w:p w:rsidR="006E5BE0" w:rsidRPr="006E5BE0" w:rsidRDefault="006E5BE0" w:rsidP="006E5BE0">
      <w:pPr>
        <w:shd w:val="clear" w:color="auto" w:fill="FFFFFF"/>
        <w:spacing w:before="72" w:after="60" w:line="276" w:lineRule="auto"/>
        <w:jc w:val="both"/>
        <w:outlineLvl w:val="2"/>
        <w:rPr>
          <w:rFonts w:ascii="Arial" w:eastAsia="Times New Roman" w:hAnsi="Arial" w:cs="Arial"/>
          <w:b/>
          <w:bCs/>
          <w:color w:val="000000"/>
          <w:sz w:val="24"/>
          <w:szCs w:val="24"/>
          <w:lang w:eastAsia="es-MX"/>
        </w:rPr>
      </w:pPr>
      <w:r w:rsidRPr="006E5BE0">
        <w:rPr>
          <w:rFonts w:ascii="Arial" w:eastAsia="Times New Roman" w:hAnsi="Arial" w:cs="Arial"/>
          <w:b/>
          <w:bCs/>
          <w:color w:val="000000"/>
          <w:sz w:val="24"/>
          <w:szCs w:val="24"/>
          <w:lang w:eastAsia="es-MX"/>
        </w:rPr>
        <w:t>Hidrografía</w:t>
      </w:r>
    </w:p>
    <w:p w:rsidR="00BD433C" w:rsidRDefault="006E5BE0" w:rsidP="00BD433C">
      <w:pPr>
        <w:shd w:val="clear" w:color="auto" w:fill="FFFFFF"/>
        <w:spacing w:before="120" w:after="120" w:line="276" w:lineRule="auto"/>
        <w:jc w:val="both"/>
        <w:rPr>
          <w:rFonts w:ascii="Arial" w:eastAsia="Times New Roman" w:hAnsi="Arial" w:cs="Arial"/>
          <w:color w:val="222222"/>
          <w:sz w:val="24"/>
          <w:szCs w:val="24"/>
          <w:lang w:eastAsia="es-MX"/>
        </w:rPr>
      </w:pPr>
      <w:r w:rsidRPr="006E5BE0">
        <w:rPr>
          <w:rFonts w:ascii="Arial" w:eastAsia="Times New Roman" w:hAnsi="Arial" w:cs="Arial"/>
          <w:color w:val="222222"/>
          <w:sz w:val="24"/>
          <w:szCs w:val="24"/>
          <w:lang w:eastAsia="es-MX"/>
        </w:rPr>
        <w:t>Este municipio pertenece a la cuenca hidrológica Lerma-Chapala-Santiago, subcuenca Chapala-Río de la Pasión. Sus principales arroyos son: Las Carreteras, San Antonio, El Zalate, El Zacate, El Salto y la Calera. Además del </w:t>
      </w:r>
      <w:hyperlink r:id="rId47" w:tooltip="Lago de Chapala" w:history="1">
        <w:r w:rsidRPr="006E5BE0">
          <w:rPr>
            <w:rFonts w:ascii="Arial" w:eastAsia="Times New Roman" w:hAnsi="Arial" w:cs="Arial"/>
            <w:color w:val="0B0080"/>
            <w:sz w:val="24"/>
            <w:szCs w:val="24"/>
            <w:lang w:eastAsia="es-MX"/>
          </w:rPr>
          <w:t>Lago de Chapala</w:t>
        </w:r>
      </w:hyperlink>
      <w:r w:rsidRPr="006E5BE0">
        <w:rPr>
          <w:rFonts w:ascii="Arial" w:eastAsia="Times New Roman" w:hAnsi="Arial" w:cs="Arial"/>
          <w:color w:val="222222"/>
          <w:sz w:val="24"/>
          <w:szCs w:val="24"/>
          <w:lang w:eastAsia="es-MX"/>
        </w:rPr>
        <w:t>, están las presas de Las Cebollas, La Cañada y El ahijadero y algunos bordos.</w:t>
      </w:r>
    </w:p>
    <w:p w:rsidR="00CC3831" w:rsidRDefault="00CC3831" w:rsidP="00BD433C">
      <w:pPr>
        <w:shd w:val="clear" w:color="auto" w:fill="FFFFFF"/>
        <w:spacing w:before="120" w:after="120" w:line="276" w:lineRule="auto"/>
        <w:jc w:val="both"/>
        <w:rPr>
          <w:rFonts w:ascii="Arial" w:hAnsi="Arial"/>
          <w:sz w:val="24"/>
          <w:szCs w:val="24"/>
        </w:rPr>
      </w:pPr>
    </w:p>
    <w:p w:rsidR="00CC3831" w:rsidRDefault="00CC3831" w:rsidP="00BD433C">
      <w:pPr>
        <w:shd w:val="clear" w:color="auto" w:fill="FFFFFF"/>
        <w:spacing w:before="120" w:after="120" w:line="276" w:lineRule="auto"/>
        <w:jc w:val="both"/>
        <w:rPr>
          <w:rFonts w:ascii="Arial" w:hAnsi="Arial"/>
          <w:sz w:val="24"/>
          <w:szCs w:val="24"/>
        </w:rPr>
      </w:pPr>
    </w:p>
    <w:p w:rsidR="00D76080" w:rsidRDefault="006E5BE0" w:rsidP="00BD433C">
      <w:pPr>
        <w:shd w:val="clear" w:color="auto" w:fill="FFFFFF"/>
        <w:spacing w:before="120" w:after="120" w:line="276" w:lineRule="auto"/>
        <w:jc w:val="both"/>
        <w:rPr>
          <w:rFonts w:ascii="Arial" w:eastAsia="Times New Roman" w:hAnsi="Arial" w:cs="Arial"/>
          <w:b/>
          <w:bCs/>
          <w:color w:val="000000"/>
          <w:sz w:val="24"/>
          <w:szCs w:val="24"/>
          <w:lang w:eastAsia="es-MX"/>
        </w:rPr>
      </w:pPr>
      <w:r w:rsidRPr="006E5BE0">
        <w:rPr>
          <w:rFonts w:ascii="Arial" w:hAnsi="Arial"/>
          <w:sz w:val="24"/>
          <w:szCs w:val="24"/>
        </w:rPr>
        <w:br w:type="textWrapping" w:clear="all"/>
      </w:r>
      <w:r w:rsidR="00727CD6">
        <w:rPr>
          <w:noProof/>
          <w:lang w:eastAsia="es-MX"/>
        </w:rPr>
        <w:drawing>
          <wp:inline distT="0" distB="0" distL="0" distR="0" wp14:anchorId="2FAC48B3" wp14:editId="44CA35D3">
            <wp:extent cx="5612130" cy="2819400"/>
            <wp:effectExtent l="0" t="0" r="7620" b="0"/>
            <wp:docPr id="5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rotWithShape="1">
                    <a:blip r:embed="rId48"/>
                    <a:srcRect l="29261" t="20079" r="22782" b="14912"/>
                    <a:stretch/>
                  </pic:blipFill>
                  <pic:spPr>
                    <a:xfrm>
                      <a:off x="0" y="0"/>
                      <a:ext cx="5612130" cy="2819400"/>
                    </a:xfrm>
                    <a:prstGeom prst="rect">
                      <a:avLst/>
                    </a:prstGeom>
                  </pic:spPr>
                </pic:pic>
              </a:graphicData>
            </a:graphic>
          </wp:inline>
        </w:drawing>
      </w:r>
    </w:p>
    <w:p w:rsidR="00CC3831" w:rsidRDefault="00CC3831" w:rsidP="00BD433C">
      <w:pPr>
        <w:shd w:val="clear" w:color="auto" w:fill="FFFFFF"/>
        <w:spacing w:before="120" w:after="120" w:line="276" w:lineRule="auto"/>
        <w:jc w:val="both"/>
        <w:rPr>
          <w:rFonts w:ascii="Arial" w:eastAsia="Times New Roman" w:hAnsi="Arial" w:cs="Arial"/>
          <w:b/>
          <w:bCs/>
          <w:color w:val="000000"/>
          <w:sz w:val="24"/>
          <w:szCs w:val="24"/>
          <w:lang w:eastAsia="es-MX"/>
        </w:rPr>
      </w:pPr>
    </w:p>
    <w:p w:rsidR="006E5BE0" w:rsidRDefault="006E5BE0" w:rsidP="00BD433C">
      <w:pPr>
        <w:shd w:val="clear" w:color="auto" w:fill="FFFFFF"/>
        <w:spacing w:before="120" w:after="120" w:line="276" w:lineRule="auto"/>
        <w:jc w:val="both"/>
        <w:rPr>
          <w:rFonts w:ascii="Arial" w:eastAsia="Times New Roman" w:hAnsi="Arial" w:cs="Arial"/>
          <w:b/>
          <w:bCs/>
          <w:color w:val="000000"/>
          <w:sz w:val="24"/>
          <w:szCs w:val="24"/>
          <w:lang w:eastAsia="es-MX"/>
        </w:rPr>
      </w:pPr>
      <w:r w:rsidRPr="006E5BE0">
        <w:rPr>
          <w:rFonts w:ascii="Arial" w:eastAsia="Times New Roman" w:hAnsi="Arial" w:cs="Arial"/>
          <w:b/>
          <w:bCs/>
          <w:color w:val="000000"/>
          <w:sz w:val="24"/>
          <w:szCs w:val="24"/>
          <w:lang w:eastAsia="es-MX"/>
        </w:rPr>
        <w:t>Clima</w:t>
      </w:r>
    </w:p>
    <w:p w:rsidR="00CC3831" w:rsidRDefault="00CC3831" w:rsidP="00BD433C">
      <w:pPr>
        <w:shd w:val="clear" w:color="auto" w:fill="FFFFFF"/>
        <w:spacing w:before="120" w:after="120" w:line="276" w:lineRule="auto"/>
        <w:jc w:val="both"/>
        <w:rPr>
          <w:rFonts w:ascii="Arial" w:eastAsia="Times New Roman" w:hAnsi="Arial" w:cs="Arial"/>
          <w:b/>
          <w:bCs/>
          <w:color w:val="000000"/>
          <w:sz w:val="24"/>
          <w:szCs w:val="24"/>
          <w:lang w:eastAsia="es-MX"/>
        </w:rPr>
      </w:pPr>
    </w:p>
    <w:p w:rsidR="00A379C6" w:rsidRPr="00A379C6" w:rsidRDefault="00A379C6" w:rsidP="00A379C6">
      <w:pPr>
        <w:shd w:val="clear" w:color="auto" w:fill="FFFFFF"/>
        <w:spacing w:before="120" w:after="120" w:line="276" w:lineRule="auto"/>
        <w:jc w:val="both"/>
        <w:rPr>
          <w:rFonts w:ascii="Arial" w:eastAsia="Times New Roman" w:hAnsi="Arial" w:cs="Arial"/>
          <w:color w:val="222222"/>
          <w:sz w:val="24"/>
          <w:szCs w:val="24"/>
          <w:lang w:eastAsia="es-MX"/>
        </w:rPr>
      </w:pPr>
      <w:r w:rsidRPr="00A379C6">
        <w:rPr>
          <w:rFonts w:ascii="Arial" w:hAnsi="Arial" w:cs="Arial"/>
          <w:sz w:val="24"/>
          <w:szCs w:val="24"/>
        </w:rPr>
        <w:t>Los datos históricos de estaciones climatológicas cercanas al municipio, indica que la mayor parte del municipio de Tuxcueca (92.0%) tiene clima semicálido semihúmedo de acuerdo a la clasificación hecha por Köeppen. 4.1. Temperatura media anual De acuerdo con el Sistema de Información Estadística y Geográfica de Jalisco (SIEG, 2014), la temperatura media anual registrada en este municipio es de 18.4°C, mientras que sus máximas y mínimas promedio oscilan entre 28.4°C y 8.3°°C respectivamente, siendo en el mes de junio cuando se registran las temperaturas más elevadas y el mes de enero las más frías.</w:t>
      </w:r>
    </w:p>
    <w:p w:rsidR="006E5BE0" w:rsidRDefault="006E5BE0" w:rsidP="006E5BE0">
      <w:pPr>
        <w:shd w:val="clear" w:color="auto" w:fill="FFFFFF"/>
        <w:spacing w:before="120" w:after="120" w:line="276" w:lineRule="auto"/>
        <w:jc w:val="both"/>
        <w:rPr>
          <w:rFonts w:ascii="Arial" w:eastAsia="Times New Roman" w:hAnsi="Arial" w:cs="Arial"/>
          <w:color w:val="222222"/>
          <w:sz w:val="24"/>
          <w:szCs w:val="24"/>
          <w:lang w:eastAsia="es-MX"/>
        </w:rPr>
      </w:pPr>
      <w:r w:rsidRPr="006E5BE0">
        <w:rPr>
          <w:rFonts w:ascii="Arial" w:eastAsia="Times New Roman" w:hAnsi="Arial" w:cs="Arial"/>
          <w:color w:val="222222"/>
          <w:sz w:val="24"/>
          <w:szCs w:val="24"/>
          <w:lang w:eastAsia="es-MX"/>
        </w:rPr>
        <w:t>El temporal de lluvias en promedio se presenta en los meses de junio a septiembre, contando con una precipitación media de 742.7 </w:t>
      </w:r>
      <w:hyperlink r:id="rId49" w:tooltip="Mm" w:history="1">
        <w:r w:rsidRPr="006E5BE0">
          <w:rPr>
            <w:rFonts w:ascii="Arial" w:eastAsia="Times New Roman" w:hAnsi="Arial" w:cs="Arial"/>
            <w:color w:val="0B0080"/>
            <w:sz w:val="24"/>
            <w:szCs w:val="24"/>
            <w:lang w:eastAsia="es-MX"/>
          </w:rPr>
          <w:t>milímetros</w:t>
        </w:r>
      </w:hyperlink>
      <w:r w:rsidRPr="006E5BE0">
        <w:rPr>
          <w:rFonts w:ascii="Arial" w:eastAsia="Times New Roman" w:hAnsi="Arial" w:cs="Arial"/>
          <w:color w:val="222222"/>
          <w:sz w:val="24"/>
          <w:szCs w:val="24"/>
          <w:lang w:eastAsia="es-MX"/>
        </w:rPr>
        <w:t>. El promedio anual de días con heladas es de 8.8. Los vientos dominantes son en dirección del noroeste y suroeste.</w:t>
      </w:r>
    </w:p>
    <w:p w:rsidR="00727CD6" w:rsidRDefault="00727CD6" w:rsidP="006E5BE0">
      <w:pPr>
        <w:shd w:val="clear" w:color="auto" w:fill="FFFFFF"/>
        <w:spacing w:before="120" w:after="120" w:line="276" w:lineRule="auto"/>
        <w:jc w:val="both"/>
        <w:rPr>
          <w:rFonts w:ascii="Arial" w:eastAsia="Times New Roman" w:hAnsi="Arial" w:cs="Arial"/>
          <w:color w:val="222222"/>
          <w:sz w:val="24"/>
          <w:szCs w:val="24"/>
          <w:lang w:eastAsia="es-MX"/>
        </w:rPr>
      </w:pPr>
    </w:p>
    <w:p w:rsidR="00A379C6" w:rsidRPr="007825B6" w:rsidRDefault="00CC3831" w:rsidP="007825B6">
      <w:pPr>
        <w:shd w:val="clear" w:color="auto" w:fill="FFFFFF"/>
        <w:spacing w:before="120" w:after="120" w:line="276" w:lineRule="auto"/>
        <w:jc w:val="both"/>
        <w:rPr>
          <w:rFonts w:ascii="Arial" w:eastAsia="Times New Roman" w:hAnsi="Arial" w:cs="Arial"/>
          <w:color w:val="222222"/>
          <w:sz w:val="24"/>
          <w:szCs w:val="24"/>
          <w:lang w:eastAsia="es-MX"/>
        </w:rPr>
      </w:pPr>
      <w:r>
        <w:rPr>
          <w:noProof/>
          <w:lang w:eastAsia="es-MX"/>
        </w:rPr>
        <w:lastRenderedPageBreak/>
        <w:drawing>
          <wp:inline distT="0" distB="0" distL="0" distR="0" wp14:anchorId="0A8A581A" wp14:editId="78629916">
            <wp:extent cx="5610225" cy="2381250"/>
            <wp:effectExtent l="0" t="0" r="9525" b="0"/>
            <wp:docPr id="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rotWithShape="1">
                    <a:blip r:embed="rId50"/>
                    <a:srcRect l="26091" t="23648" r="22887" b="6834"/>
                    <a:stretch/>
                  </pic:blipFill>
                  <pic:spPr>
                    <a:xfrm>
                      <a:off x="0" y="0"/>
                      <a:ext cx="5616997" cy="2384124"/>
                    </a:xfrm>
                    <a:prstGeom prst="rect">
                      <a:avLst/>
                    </a:prstGeom>
                  </pic:spPr>
                </pic:pic>
              </a:graphicData>
            </a:graphic>
          </wp:inline>
        </w:drawing>
      </w:r>
    </w:p>
    <w:p w:rsidR="00727CD6" w:rsidRDefault="00727CD6" w:rsidP="006E5BE0">
      <w:pPr>
        <w:spacing w:after="0" w:line="276" w:lineRule="auto"/>
        <w:jc w:val="both"/>
        <w:rPr>
          <w:rFonts w:ascii="Arial" w:hAnsi="Arial" w:cs="Arial"/>
          <w:b/>
          <w:sz w:val="24"/>
          <w:szCs w:val="24"/>
        </w:rPr>
      </w:pPr>
    </w:p>
    <w:p w:rsidR="00727CD6" w:rsidRDefault="00727CD6" w:rsidP="006E5BE0">
      <w:pPr>
        <w:spacing w:after="0" w:line="276" w:lineRule="auto"/>
        <w:jc w:val="both"/>
        <w:rPr>
          <w:rFonts w:ascii="Arial" w:hAnsi="Arial" w:cs="Arial"/>
          <w:b/>
          <w:sz w:val="24"/>
          <w:szCs w:val="24"/>
        </w:rPr>
      </w:pPr>
    </w:p>
    <w:p w:rsidR="006E5BE0" w:rsidRDefault="009777A9" w:rsidP="006E5BE0">
      <w:pPr>
        <w:spacing w:after="0" w:line="276" w:lineRule="auto"/>
        <w:jc w:val="both"/>
        <w:rPr>
          <w:rFonts w:ascii="Arial" w:hAnsi="Arial" w:cs="Arial"/>
          <w:b/>
          <w:sz w:val="24"/>
          <w:szCs w:val="24"/>
        </w:rPr>
      </w:pPr>
      <w:r w:rsidRPr="009777A9">
        <w:rPr>
          <w:rFonts w:ascii="Arial" w:hAnsi="Arial" w:cs="Arial"/>
          <w:b/>
          <w:sz w:val="24"/>
          <w:szCs w:val="24"/>
        </w:rPr>
        <w:t>Recursos Naturales</w:t>
      </w:r>
    </w:p>
    <w:p w:rsidR="00CC3831" w:rsidRPr="009777A9" w:rsidRDefault="00CC3831" w:rsidP="006E5BE0">
      <w:pPr>
        <w:spacing w:after="0" w:line="276" w:lineRule="auto"/>
        <w:jc w:val="both"/>
        <w:rPr>
          <w:rFonts w:ascii="Arial" w:hAnsi="Arial" w:cs="Arial"/>
          <w:b/>
          <w:sz w:val="24"/>
          <w:szCs w:val="24"/>
        </w:rPr>
      </w:pPr>
    </w:p>
    <w:p w:rsidR="009777A9" w:rsidRDefault="00BD433C" w:rsidP="00BD433C">
      <w:pPr>
        <w:spacing w:line="276" w:lineRule="auto"/>
        <w:jc w:val="both"/>
        <w:rPr>
          <w:rFonts w:ascii="Arial" w:hAnsi="Arial" w:cs="Arial"/>
          <w:sz w:val="24"/>
          <w:szCs w:val="24"/>
        </w:rPr>
      </w:pPr>
      <w:r w:rsidRPr="00BD433C">
        <w:rPr>
          <w:rFonts w:ascii="Arial" w:hAnsi="Arial" w:cs="Arial"/>
          <w:sz w:val="24"/>
          <w:szCs w:val="24"/>
        </w:rPr>
        <w:t>Se pueden mencionar suelos aptos para la agricultura de temporal y de riego, la ganadería se práctica de manera extensiva, con pastos inducidos y cultivo de maíz, además de varias perforaciones de pozos profundos de uso agrícola. Es</w:t>
      </w:r>
      <w:r>
        <w:rPr>
          <w:rFonts w:ascii="Arial" w:hAnsi="Arial" w:cs="Arial"/>
          <w:sz w:val="24"/>
          <w:szCs w:val="24"/>
        </w:rPr>
        <w:t xml:space="preserve"> importante destacar  que el</w:t>
      </w:r>
      <w:r w:rsidRPr="00BD433C">
        <w:rPr>
          <w:rFonts w:ascii="Arial" w:hAnsi="Arial" w:cs="Arial"/>
          <w:sz w:val="24"/>
          <w:szCs w:val="24"/>
        </w:rPr>
        <w:t xml:space="preserve"> lago de Chapala</w:t>
      </w:r>
      <w:r>
        <w:rPr>
          <w:rFonts w:ascii="Arial" w:hAnsi="Arial" w:cs="Arial"/>
          <w:sz w:val="24"/>
          <w:szCs w:val="24"/>
        </w:rPr>
        <w:t xml:space="preserve"> esta junto al municipio</w:t>
      </w:r>
      <w:r w:rsidRPr="00BD433C">
        <w:rPr>
          <w:rFonts w:ascii="Arial" w:hAnsi="Arial" w:cs="Arial"/>
          <w:sz w:val="24"/>
          <w:szCs w:val="24"/>
        </w:rPr>
        <w:t xml:space="preserve">, </w:t>
      </w:r>
      <w:r>
        <w:rPr>
          <w:rFonts w:ascii="Arial" w:hAnsi="Arial" w:cs="Arial"/>
          <w:sz w:val="24"/>
          <w:szCs w:val="24"/>
        </w:rPr>
        <w:t xml:space="preserve">lo </w:t>
      </w:r>
      <w:r w:rsidRPr="00BD433C">
        <w:rPr>
          <w:rFonts w:ascii="Arial" w:hAnsi="Arial" w:cs="Arial"/>
          <w:sz w:val="24"/>
          <w:szCs w:val="24"/>
        </w:rPr>
        <w:t xml:space="preserve">que representa un recurso natural </w:t>
      </w:r>
      <w:r>
        <w:rPr>
          <w:rFonts w:ascii="Arial" w:hAnsi="Arial" w:cs="Arial"/>
          <w:sz w:val="24"/>
          <w:szCs w:val="24"/>
        </w:rPr>
        <w:t>loable para la población, al</w:t>
      </w:r>
      <w:r w:rsidRPr="00BD433C">
        <w:rPr>
          <w:rFonts w:ascii="Arial" w:hAnsi="Arial" w:cs="Arial"/>
          <w:sz w:val="24"/>
          <w:szCs w:val="24"/>
        </w:rPr>
        <w:t xml:space="preserve"> provee</w:t>
      </w:r>
      <w:r>
        <w:rPr>
          <w:rFonts w:ascii="Arial" w:hAnsi="Arial" w:cs="Arial"/>
          <w:sz w:val="24"/>
          <w:szCs w:val="24"/>
        </w:rPr>
        <w:t>rlos de peces varias para la alimentación y el comercio</w:t>
      </w:r>
      <w:r w:rsidR="009777A9">
        <w:rPr>
          <w:rFonts w:ascii="Arial" w:hAnsi="Arial" w:cs="Arial"/>
          <w:sz w:val="24"/>
          <w:szCs w:val="24"/>
        </w:rPr>
        <w:t>. También contamos con</w:t>
      </w:r>
      <w:r w:rsidRPr="00BD433C">
        <w:rPr>
          <w:rFonts w:ascii="Arial" w:hAnsi="Arial" w:cs="Arial"/>
          <w:sz w:val="24"/>
          <w:szCs w:val="24"/>
        </w:rPr>
        <w:t xml:space="preserve"> la existencia de algunos bancos de</w:t>
      </w:r>
      <w:r w:rsidR="009777A9">
        <w:rPr>
          <w:rFonts w:ascii="Arial" w:hAnsi="Arial" w:cs="Arial"/>
          <w:sz w:val="24"/>
          <w:szCs w:val="24"/>
        </w:rPr>
        <w:t xml:space="preserve"> material como balastre y piedra</w:t>
      </w:r>
      <w:r w:rsidRPr="00BD433C">
        <w:rPr>
          <w:rFonts w:ascii="Arial" w:hAnsi="Arial" w:cs="Arial"/>
          <w:sz w:val="24"/>
          <w:szCs w:val="24"/>
        </w:rPr>
        <w:t>.</w:t>
      </w:r>
    </w:p>
    <w:p w:rsidR="001E028C" w:rsidRDefault="001E028C" w:rsidP="00BD433C">
      <w:pPr>
        <w:spacing w:line="276" w:lineRule="auto"/>
        <w:jc w:val="both"/>
        <w:rPr>
          <w:rFonts w:ascii="Arial" w:hAnsi="Arial" w:cs="Arial"/>
          <w:b/>
          <w:sz w:val="24"/>
          <w:szCs w:val="24"/>
        </w:rPr>
      </w:pPr>
    </w:p>
    <w:p w:rsidR="009777A9" w:rsidRPr="009777A9" w:rsidRDefault="009777A9" w:rsidP="00BD433C">
      <w:pPr>
        <w:spacing w:line="276" w:lineRule="auto"/>
        <w:jc w:val="both"/>
        <w:rPr>
          <w:rFonts w:ascii="Arial" w:hAnsi="Arial" w:cs="Arial"/>
          <w:b/>
          <w:sz w:val="24"/>
          <w:szCs w:val="24"/>
        </w:rPr>
      </w:pPr>
      <w:r w:rsidRPr="009777A9">
        <w:rPr>
          <w:rFonts w:ascii="Arial" w:hAnsi="Arial" w:cs="Arial"/>
          <w:b/>
          <w:sz w:val="24"/>
          <w:szCs w:val="24"/>
        </w:rPr>
        <w:t xml:space="preserve">Recursos a Proteger </w:t>
      </w:r>
    </w:p>
    <w:p w:rsidR="009777A9" w:rsidRPr="00BD433C" w:rsidRDefault="009777A9" w:rsidP="00BD433C">
      <w:pPr>
        <w:spacing w:line="276" w:lineRule="auto"/>
        <w:jc w:val="both"/>
        <w:rPr>
          <w:rFonts w:ascii="Arial" w:hAnsi="Arial" w:cs="Arial"/>
          <w:sz w:val="24"/>
          <w:szCs w:val="24"/>
        </w:rPr>
      </w:pPr>
      <w:r>
        <w:rPr>
          <w:rFonts w:ascii="Arial" w:hAnsi="Arial" w:cs="Arial"/>
          <w:sz w:val="24"/>
          <w:szCs w:val="24"/>
        </w:rPr>
        <w:t>La litoral del lago de Chapala en nuestro municipio, ya que alberga varias hectáreas de pastizales, áreas propicias para las aves: como el borregón y las garzas.</w:t>
      </w:r>
      <w:r w:rsidR="00BD433C" w:rsidRPr="00BD433C">
        <w:rPr>
          <w:rFonts w:ascii="Arial" w:hAnsi="Arial" w:cs="Arial"/>
          <w:sz w:val="24"/>
          <w:szCs w:val="24"/>
        </w:rPr>
        <w:t xml:space="preserve"> </w:t>
      </w:r>
    </w:p>
    <w:p w:rsidR="00BD433C" w:rsidRPr="006E5BE0" w:rsidRDefault="00BD433C" w:rsidP="006E5BE0">
      <w:pPr>
        <w:spacing w:after="0" w:line="276" w:lineRule="auto"/>
        <w:jc w:val="both"/>
        <w:rPr>
          <w:rFonts w:ascii="Arial" w:hAnsi="Arial" w:cs="Arial"/>
          <w:sz w:val="24"/>
          <w:szCs w:val="24"/>
        </w:rPr>
      </w:pPr>
    </w:p>
    <w:p w:rsidR="00820DED" w:rsidRDefault="005C26DE" w:rsidP="005C26DE">
      <w:pPr>
        <w:rPr>
          <w:rFonts w:ascii="Arial" w:hAnsi="Arial" w:cs="Arial"/>
          <w:b/>
          <w:sz w:val="24"/>
          <w:szCs w:val="24"/>
        </w:rPr>
      </w:pPr>
      <w:r>
        <w:rPr>
          <w:rFonts w:ascii="Arial" w:hAnsi="Arial" w:cs="Arial"/>
          <w:b/>
          <w:sz w:val="28"/>
          <w:szCs w:val="28"/>
        </w:rPr>
        <w:t xml:space="preserve">6.- </w:t>
      </w:r>
      <w:r w:rsidR="00855DED">
        <w:rPr>
          <w:rFonts w:ascii="Arial" w:hAnsi="Arial" w:cs="Arial"/>
          <w:b/>
          <w:sz w:val="24"/>
          <w:szCs w:val="24"/>
        </w:rPr>
        <w:t>DIAGNÓSTICO DE TUXCUECA</w:t>
      </w:r>
      <w:r w:rsidR="0082490E">
        <w:rPr>
          <w:rFonts w:ascii="Arial" w:hAnsi="Arial" w:cs="Arial"/>
          <w:b/>
          <w:sz w:val="24"/>
          <w:szCs w:val="24"/>
        </w:rPr>
        <w:t xml:space="preserve"> </w:t>
      </w:r>
      <w:r w:rsidR="00660692">
        <w:rPr>
          <w:rFonts w:ascii="Arial" w:hAnsi="Arial" w:cs="Arial"/>
          <w:b/>
          <w:sz w:val="24"/>
          <w:szCs w:val="24"/>
        </w:rPr>
        <w:t>POR SECTOR</w:t>
      </w:r>
      <w:r>
        <w:rPr>
          <w:rFonts w:ascii="Arial" w:hAnsi="Arial" w:cs="Arial"/>
          <w:b/>
          <w:sz w:val="24"/>
          <w:szCs w:val="24"/>
        </w:rPr>
        <w:t xml:space="preserve"> EN BASE A DOCUMENTOS ESTADÍSTICOS</w:t>
      </w:r>
      <w:r w:rsidR="00855DED">
        <w:rPr>
          <w:rFonts w:ascii="Arial" w:hAnsi="Arial" w:cs="Arial"/>
          <w:b/>
          <w:sz w:val="24"/>
          <w:szCs w:val="24"/>
        </w:rPr>
        <w:t>.</w:t>
      </w:r>
    </w:p>
    <w:p w:rsidR="00660692" w:rsidRDefault="00660692" w:rsidP="00660692">
      <w:pPr>
        <w:rPr>
          <w:rFonts w:ascii="Arial" w:hAnsi="Arial" w:cs="Arial"/>
          <w:b/>
          <w:sz w:val="24"/>
          <w:szCs w:val="24"/>
        </w:rPr>
      </w:pPr>
      <w:r>
        <w:rPr>
          <w:rFonts w:ascii="Arial" w:hAnsi="Arial" w:cs="Arial"/>
          <w:b/>
          <w:sz w:val="24"/>
          <w:szCs w:val="24"/>
        </w:rPr>
        <w:t>POBLACIÓN</w:t>
      </w:r>
    </w:p>
    <w:p w:rsidR="00276E3C" w:rsidRPr="00D71AB3" w:rsidRDefault="007F6A6C" w:rsidP="007F6A6C">
      <w:pPr>
        <w:spacing w:line="276" w:lineRule="auto"/>
        <w:jc w:val="both"/>
        <w:rPr>
          <w:rFonts w:ascii="Arial" w:hAnsi="Arial" w:cs="Arial"/>
          <w:b/>
          <w:color w:val="000000"/>
          <w:sz w:val="24"/>
          <w:szCs w:val="24"/>
        </w:rPr>
      </w:pPr>
      <w:r w:rsidRPr="00D71AB3">
        <w:rPr>
          <w:rFonts w:ascii="Arial" w:hAnsi="Arial" w:cs="Arial"/>
          <w:b/>
          <w:color w:val="000000"/>
          <w:sz w:val="24"/>
          <w:szCs w:val="24"/>
        </w:rPr>
        <w:t>Aspectos demográficos</w:t>
      </w:r>
      <w:r w:rsidRPr="00D71AB3">
        <w:rPr>
          <w:rFonts w:ascii="Arial" w:hAnsi="Arial" w:cs="Arial"/>
          <w:b/>
          <w:color w:val="000000"/>
          <w:sz w:val="24"/>
          <w:szCs w:val="24"/>
        </w:rPr>
        <w:tab/>
      </w:r>
    </w:p>
    <w:p w:rsidR="00CC3831" w:rsidRDefault="007F6A6C" w:rsidP="007F6A6C">
      <w:pPr>
        <w:spacing w:line="276" w:lineRule="auto"/>
        <w:jc w:val="both"/>
        <w:rPr>
          <w:rFonts w:ascii="Arial" w:hAnsi="Arial" w:cs="Arial"/>
          <w:color w:val="000000"/>
          <w:sz w:val="24"/>
          <w:szCs w:val="24"/>
        </w:rPr>
      </w:pPr>
      <w:r w:rsidRPr="00322ABA">
        <w:rPr>
          <w:rFonts w:ascii="Arial" w:hAnsi="Arial" w:cs="Arial"/>
          <w:color w:val="000000"/>
          <w:sz w:val="24"/>
          <w:szCs w:val="24"/>
        </w:rPr>
        <w:t xml:space="preserve">El municipio de Tuxcueca pertenece a la región Sureste, su población en el 2015 según la Encuesta Intercensal era de 6 mil 156 personas; 47.9 por ciento hombres y 52.1 por ciento mujeres, los habitantes del municipio representaban el 3.8 por ciento del total regional (ver tabla 2). Comparando este monto poblacional con el del </w:t>
      </w:r>
    </w:p>
    <w:p w:rsidR="00CC3831" w:rsidRDefault="00CC3831" w:rsidP="007F6A6C">
      <w:pPr>
        <w:spacing w:line="276" w:lineRule="auto"/>
        <w:jc w:val="both"/>
        <w:rPr>
          <w:rFonts w:ascii="Arial" w:hAnsi="Arial" w:cs="Arial"/>
          <w:color w:val="000000"/>
          <w:sz w:val="24"/>
          <w:szCs w:val="24"/>
        </w:rPr>
      </w:pPr>
    </w:p>
    <w:p w:rsidR="007F6A6C" w:rsidRDefault="007F6A6C" w:rsidP="007F6A6C">
      <w:pPr>
        <w:spacing w:line="276" w:lineRule="auto"/>
        <w:jc w:val="both"/>
        <w:rPr>
          <w:rFonts w:ascii="Arial" w:hAnsi="Arial" w:cs="Arial"/>
          <w:color w:val="000000"/>
          <w:sz w:val="24"/>
          <w:szCs w:val="24"/>
        </w:rPr>
      </w:pPr>
      <w:r w:rsidRPr="00322ABA">
        <w:rPr>
          <w:rFonts w:ascii="Arial" w:hAnsi="Arial" w:cs="Arial"/>
          <w:color w:val="000000"/>
          <w:sz w:val="24"/>
          <w:szCs w:val="24"/>
        </w:rPr>
        <w:t xml:space="preserve">año 2010, se obtiene que la población municipal disminuyó un 2.5 por ciento en cinco años. </w:t>
      </w:r>
    </w:p>
    <w:p w:rsidR="00276E3C" w:rsidRDefault="00276E3C" w:rsidP="00276E3C">
      <w:pPr>
        <w:spacing w:line="276" w:lineRule="auto"/>
        <w:jc w:val="both"/>
        <w:rPr>
          <w:rFonts w:ascii="Arial" w:hAnsi="Arial" w:cs="Arial"/>
          <w:color w:val="000000"/>
          <w:sz w:val="24"/>
          <w:szCs w:val="24"/>
        </w:rPr>
      </w:pPr>
      <w:r w:rsidRPr="00322ABA">
        <w:rPr>
          <w:rFonts w:ascii="Arial" w:hAnsi="Arial" w:cs="Arial"/>
          <w:color w:val="000000"/>
          <w:sz w:val="24"/>
          <w:szCs w:val="24"/>
        </w:rPr>
        <w:t xml:space="preserve">    </w:t>
      </w:r>
    </w:p>
    <w:p w:rsidR="00276E3C" w:rsidRDefault="007D7BA2" w:rsidP="007F6A6C">
      <w:pPr>
        <w:spacing w:line="276" w:lineRule="auto"/>
        <w:jc w:val="both"/>
        <w:rPr>
          <w:rFonts w:ascii="Arial" w:hAnsi="Arial" w:cs="Arial"/>
          <w:color w:val="000000"/>
          <w:sz w:val="24"/>
          <w:szCs w:val="24"/>
        </w:rPr>
      </w:pPr>
      <w:r>
        <w:rPr>
          <w:noProof/>
          <w:lang w:eastAsia="es-MX"/>
        </w:rPr>
        <w:drawing>
          <wp:inline distT="0" distB="0" distL="0" distR="0" wp14:anchorId="4441E9B3" wp14:editId="57C17DAD">
            <wp:extent cx="5772150" cy="3705225"/>
            <wp:effectExtent l="0" t="0" r="0" b="95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51"/>
                    <a:srcRect l="25457" t="31916" r="25106" b="14537"/>
                    <a:stretch/>
                  </pic:blipFill>
                  <pic:spPr>
                    <a:xfrm>
                      <a:off x="0" y="0"/>
                      <a:ext cx="5772150" cy="3705225"/>
                    </a:xfrm>
                    <a:prstGeom prst="rect">
                      <a:avLst/>
                    </a:prstGeom>
                  </pic:spPr>
                </pic:pic>
              </a:graphicData>
            </a:graphic>
          </wp:inline>
        </w:drawing>
      </w:r>
    </w:p>
    <w:p w:rsidR="00A05F40" w:rsidRDefault="00A05F40" w:rsidP="007F6A6C">
      <w:pPr>
        <w:spacing w:line="276" w:lineRule="auto"/>
        <w:jc w:val="both"/>
        <w:rPr>
          <w:rFonts w:ascii="Arial" w:hAnsi="Arial" w:cs="Arial"/>
          <w:color w:val="000000"/>
          <w:sz w:val="24"/>
          <w:szCs w:val="24"/>
        </w:rPr>
      </w:pPr>
    </w:p>
    <w:p w:rsidR="007F6A6C" w:rsidRDefault="007F6A6C" w:rsidP="007F6A6C">
      <w:pPr>
        <w:spacing w:line="276" w:lineRule="auto"/>
        <w:jc w:val="both"/>
        <w:rPr>
          <w:rFonts w:ascii="Arial" w:hAnsi="Arial" w:cs="Arial"/>
          <w:color w:val="000000"/>
          <w:sz w:val="24"/>
          <w:szCs w:val="24"/>
        </w:rPr>
      </w:pPr>
      <w:r w:rsidRPr="00322ABA">
        <w:rPr>
          <w:rFonts w:ascii="Arial" w:hAnsi="Arial" w:cs="Arial"/>
          <w:color w:val="000000"/>
          <w:sz w:val="24"/>
          <w:szCs w:val="24"/>
        </w:rPr>
        <w:t xml:space="preserve">Se estima que para el 2020 esta población aumentará a 7 mil 033 habitantes, donde 3 mil 409 serán hombres y 3 mil 624 mujeres, manteniendo un 0.08 por ciento de la población total del estado. </w:t>
      </w:r>
    </w:p>
    <w:p w:rsidR="00CC3831" w:rsidRPr="00322ABA" w:rsidRDefault="00CC3831" w:rsidP="007F6A6C">
      <w:pPr>
        <w:spacing w:line="276" w:lineRule="auto"/>
        <w:jc w:val="both"/>
        <w:rPr>
          <w:rFonts w:ascii="Arial" w:hAnsi="Arial" w:cs="Arial"/>
          <w:color w:val="000000"/>
          <w:sz w:val="24"/>
          <w:szCs w:val="24"/>
        </w:rPr>
      </w:pPr>
    </w:p>
    <w:p w:rsidR="007F6A6C" w:rsidRPr="00322ABA" w:rsidRDefault="007F6A6C" w:rsidP="007F6A6C">
      <w:pPr>
        <w:spacing w:line="276" w:lineRule="auto"/>
        <w:jc w:val="both"/>
        <w:rPr>
          <w:rFonts w:ascii="Arial" w:hAnsi="Arial" w:cs="Arial"/>
          <w:color w:val="000000"/>
          <w:sz w:val="24"/>
          <w:szCs w:val="24"/>
        </w:rPr>
      </w:pPr>
      <w:r w:rsidRPr="00322ABA">
        <w:rPr>
          <w:rFonts w:ascii="Arial" w:hAnsi="Arial" w:cs="Arial"/>
          <w:color w:val="000000"/>
          <w:sz w:val="24"/>
          <w:szCs w:val="24"/>
        </w:rPr>
        <w:t xml:space="preserve">El municipio en 2010 contaba con 22 localidades, de éstas, 4 eran de dos viviendas y 6 de una. San Luis Soyatlán es la localidad más poblada con 3 mil 512 personas, y representaba el 55.6 por ciento de la población, le sigue la cabecera municipal de Tuxcueca  con el 20.5, El Tepeguaje con el 8.4, San Nicolás de Acuña con el 4.7 y Puruagua de Ramón Corona con el 4.7 por ciento del total municipal. (ver tabla 2 A) </w:t>
      </w:r>
    </w:p>
    <w:p w:rsidR="007F6A6C" w:rsidRDefault="007D7BA2" w:rsidP="007F6A6C">
      <w:pPr>
        <w:jc w:val="center"/>
        <w:rPr>
          <w:rFonts w:ascii="Arial" w:hAnsi="Arial" w:cs="Arial"/>
          <w:b/>
          <w:sz w:val="24"/>
          <w:szCs w:val="24"/>
        </w:rPr>
      </w:pPr>
      <w:r>
        <w:rPr>
          <w:noProof/>
          <w:lang w:eastAsia="es-MX"/>
        </w:rPr>
        <w:lastRenderedPageBreak/>
        <w:drawing>
          <wp:inline distT="0" distB="0" distL="0" distR="0" wp14:anchorId="5780B22F" wp14:editId="67FA4F03">
            <wp:extent cx="5753100" cy="2828925"/>
            <wp:effectExtent l="0" t="0" r="0" b="9525"/>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52"/>
                    <a:srcRect l="25669" t="28159" r="25528" b="35016"/>
                    <a:stretch/>
                  </pic:blipFill>
                  <pic:spPr>
                    <a:xfrm>
                      <a:off x="0" y="0"/>
                      <a:ext cx="5753100" cy="2828925"/>
                    </a:xfrm>
                    <a:prstGeom prst="rect">
                      <a:avLst/>
                    </a:prstGeom>
                  </pic:spPr>
                </pic:pic>
              </a:graphicData>
            </a:graphic>
          </wp:inline>
        </w:drawing>
      </w:r>
    </w:p>
    <w:p w:rsidR="00276E3C" w:rsidRDefault="00727CD6" w:rsidP="00276E3C">
      <w:pPr>
        <w:tabs>
          <w:tab w:val="left" w:pos="300"/>
        </w:tabs>
        <w:rPr>
          <w:rFonts w:ascii="Arial" w:hAnsi="Arial" w:cs="Arial"/>
          <w:b/>
          <w:sz w:val="24"/>
          <w:szCs w:val="24"/>
        </w:rPr>
      </w:pPr>
      <w:r>
        <w:rPr>
          <w:rFonts w:ascii="Arial" w:hAnsi="Arial" w:cs="Arial"/>
          <w:b/>
          <w:sz w:val="24"/>
          <w:szCs w:val="24"/>
        </w:rPr>
        <w:tab/>
      </w:r>
      <w:r w:rsidR="00276E3C" w:rsidRPr="00276E3C">
        <w:rPr>
          <w:rFonts w:ascii="Arial" w:hAnsi="Arial" w:cs="Arial"/>
          <w:b/>
          <w:sz w:val="24"/>
          <w:szCs w:val="24"/>
        </w:rPr>
        <w:t>Intensidad migratoria</w:t>
      </w:r>
    </w:p>
    <w:p w:rsidR="00CC3831" w:rsidRDefault="00CC3831" w:rsidP="00276E3C">
      <w:pPr>
        <w:tabs>
          <w:tab w:val="left" w:pos="300"/>
        </w:tabs>
        <w:rPr>
          <w:rFonts w:ascii="Arial" w:hAnsi="Arial" w:cs="Arial"/>
          <w:b/>
          <w:sz w:val="24"/>
          <w:szCs w:val="24"/>
        </w:rPr>
      </w:pPr>
    </w:p>
    <w:p w:rsidR="00276E3C" w:rsidRPr="00276E3C" w:rsidRDefault="007D7BA2" w:rsidP="00276E3C">
      <w:pPr>
        <w:tabs>
          <w:tab w:val="left" w:pos="300"/>
        </w:tabs>
        <w:spacing w:line="276" w:lineRule="auto"/>
        <w:jc w:val="both"/>
        <w:rPr>
          <w:rFonts w:ascii="Arial" w:hAnsi="Arial" w:cs="Arial"/>
          <w:sz w:val="24"/>
          <w:szCs w:val="24"/>
        </w:rPr>
      </w:pPr>
      <w:r>
        <w:rPr>
          <w:noProof/>
          <w:lang w:eastAsia="es-MX"/>
        </w:rPr>
        <w:drawing>
          <wp:inline distT="0" distB="0" distL="0" distR="0" wp14:anchorId="00E46531" wp14:editId="3B13FEAD">
            <wp:extent cx="5612130" cy="3181350"/>
            <wp:effectExtent l="0" t="0" r="762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53"/>
                    <a:srcRect l="26725" t="24777" r="25634" b="13973"/>
                    <a:stretch/>
                  </pic:blipFill>
                  <pic:spPr>
                    <a:xfrm>
                      <a:off x="0" y="0"/>
                      <a:ext cx="5612130" cy="3181350"/>
                    </a:xfrm>
                    <a:prstGeom prst="rect">
                      <a:avLst/>
                    </a:prstGeom>
                  </pic:spPr>
                </pic:pic>
              </a:graphicData>
            </a:graphic>
          </wp:inline>
        </w:drawing>
      </w:r>
    </w:p>
    <w:p w:rsidR="00252F24" w:rsidRDefault="00252F24" w:rsidP="00571564">
      <w:pPr>
        <w:spacing w:line="276" w:lineRule="auto"/>
        <w:jc w:val="both"/>
        <w:rPr>
          <w:rFonts w:ascii="Arial" w:hAnsi="Arial" w:cs="Arial"/>
          <w:sz w:val="24"/>
          <w:szCs w:val="24"/>
        </w:rPr>
      </w:pPr>
    </w:p>
    <w:p w:rsidR="00CC3831" w:rsidRDefault="00571564" w:rsidP="00571564">
      <w:pPr>
        <w:spacing w:line="276" w:lineRule="auto"/>
        <w:jc w:val="both"/>
        <w:rPr>
          <w:rFonts w:ascii="Arial" w:hAnsi="Arial" w:cs="Arial"/>
          <w:sz w:val="24"/>
          <w:szCs w:val="24"/>
        </w:rPr>
      </w:pPr>
      <w:r w:rsidRPr="00571564">
        <w:rPr>
          <w:rFonts w:ascii="Arial" w:hAnsi="Arial" w:cs="Arial"/>
          <w:sz w:val="24"/>
          <w:szCs w:val="24"/>
        </w:rPr>
        <w:t>Los indicadores de este índice señalan que particularmente en Tuxcueca, en el 9 por ciento de las viviendas del municipio se recibieron remesas en 2010, en un 2.06 por ciento se reportaron emigrantes del quinquenio anterior (2005-2010), en el 3.58 por ciento se registraron migrantes circulares del quinquenio anterior, así mismo el</w:t>
      </w:r>
      <w:r w:rsidR="00727CD6">
        <w:rPr>
          <w:rFonts w:ascii="Arial" w:hAnsi="Arial" w:cs="Arial"/>
          <w:sz w:val="24"/>
          <w:szCs w:val="24"/>
        </w:rPr>
        <w:t xml:space="preserve"> </w:t>
      </w:r>
    </w:p>
    <w:p w:rsidR="00CC3831" w:rsidRDefault="00CC3831" w:rsidP="00571564">
      <w:pPr>
        <w:spacing w:line="276" w:lineRule="auto"/>
        <w:jc w:val="both"/>
        <w:rPr>
          <w:rFonts w:ascii="Arial" w:hAnsi="Arial" w:cs="Arial"/>
          <w:sz w:val="24"/>
          <w:szCs w:val="24"/>
        </w:rPr>
      </w:pPr>
    </w:p>
    <w:p w:rsidR="00CC3831" w:rsidRDefault="00CC3831" w:rsidP="00571564">
      <w:pPr>
        <w:spacing w:line="276" w:lineRule="auto"/>
        <w:jc w:val="both"/>
        <w:rPr>
          <w:rFonts w:ascii="Arial" w:hAnsi="Arial" w:cs="Arial"/>
          <w:sz w:val="24"/>
          <w:szCs w:val="24"/>
        </w:rPr>
      </w:pPr>
    </w:p>
    <w:p w:rsidR="00571564" w:rsidRDefault="00571564" w:rsidP="00571564">
      <w:pPr>
        <w:spacing w:line="276" w:lineRule="auto"/>
        <w:jc w:val="both"/>
        <w:rPr>
          <w:rFonts w:ascii="Arial" w:hAnsi="Arial" w:cs="Arial"/>
          <w:sz w:val="24"/>
          <w:szCs w:val="24"/>
        </w:rPr>
      </w:pPr>
      <w:r w:rsidRPr="00571564">
        <w:rPr>
          <w:rFonts w:ascii="Arial" w:hAnsi="Arial" w:cs="Arial"/>
          <w:sz w:val="24"/>
          <w:szCs w:val="24"/>
        </w:rPr>
        <w:t>3.95 por ciento de las viviendas contaban con migrantes de retorno del qui</w:t>
      </w:r>
      <w:r w:rsidR="00FF7E4B">
        <w:rPr>
          <w:rFonts w:ascii="Arial" w:hAnsi="Arial" w:cs="Arial"/>
          <w:sz w:val="24"/>
          <w:szCs w:val="24"/>
        </w:rPr>
        <w:t>nquenio anterior.</w:t>
      </w:r>
    </w:p>
    <w:p w:rsidR="00B13C75" w:rsidRDefault="00571564" w:rsidP="00571564">
      <w:pPr>
        <w:spacing w:line="276" w:lineRule="auto"/>
        <w:jc w:val="both"/>
        <w:rPr>
          <w:rFonts w:ascii="Arial" w:hAnsi="Arial" w:cs="Arial"/>
          <w:sz w:val="24"/>
          <w:szCs w:val="24"/>
        </w:rPr>
      </w:pPr>
      <w:r w:rsidRPr="00571564">
        <w:rPr>
          <w:rFonts w:ascii="Arial" w:hAnsi="Arial" w:cs="Arial"/>
          <w:sz w:val="24"/>
          <w:szCs w:val="24"/>
        </w:rPr>
        <w:t xml:space="preserve">Cabe señalar que en el cálculo previo del índice de intensidad migratoria, que fue en el año 2000, la unidad de observación eran los hogares y Tuxcueca ocupaba el lugar 48 con grado  alto, donde los hogares que recibieron remesas fue el 14.96 por ciento, hogares con emigrantes en Estados Unidos del quinquenio anterior 11.43 por ciento, el 5.58 por ciento de los hogares tenían migrantes circulares del quinquenio anterior y 2.68 </w:t>
      </w:r>
      <w:r w:rsidR="001E028C">
        <w:rPr>
          <w:rFonts w:ascii="Arial" w:hAnsi="Arial" w:cs="Arial"/>
          <w:sz w:val="24"/>
          <w:szCs w:val="24"/>
        </w:rPr>
        <w:t>por ciento migrantes de retorno.</w:t>
      </w:r>
    </w:p>
    <w:p w:rsidR="005E76C5" w:rsidRDefault="005E76C5" w:rsidP="005E76C5">
      <w:pPr>
        <w:tabs>
          <w:tab w:val="left" w:pos="1266"/>
        </w:tabs>
        <w:rPr>
          <w:rFonts w:ascii="Arial" w:hAnsi="Arial" w:cs="Arial"/>
          <w:b/>
          <w:sz w:val="24"/>
          <w:szCs w:val="24"/>
        </w:rPr>
      </w:pPr>
    </w:p>
    <w:p w:rsidR="00571564" w:rsidRPr="00571564" w:rsidRDefault="00571564" w:rsidP="00571564">
      <w:pPr>
        <w:spacing w:line="276" w:lineRule="auto"/>
        <w:jc w:val="both"/>
        <w:rPr>
          <w:rFonts w:ascii="Arial" w:hAnsi="Arial" w:cs="Arial"/>
          <w:b/>
          <w:sz w:val="24"/>
          <w:szCs w:val="24"/>
        </w:rPr>
      </w:pPr>
      <w:r w:rsidRPr="00571564">
        <w:rPr>
          <w:rFonts w:ascii="Arial" w:hAnsi="Arial" w:cs="Arial"/>
          <w:b/>
          <w:sz w:val="24"/>
          <w:szCs w:val="24"/>
        </w:rPr>
        <w:t xml:space="preserve">Pobreza multidimensional </w:t>
      </w:r>
    </w:p>
    <w:p w:rsidR="00571564" w:rsidRPr="00571564" w:rsidRDefault="00571564" w:rsidP="00571564">
      <w:pPr>
        <w:spacing w:line="276" w:lineRule="auto"/>
        <w:jc w:val="both"/>
        <w:rPr>
          <w:rFonts w:ascii="Arial" w:hAnsi="Arial" w:cs="Arial"/>
          <w:sz w:val="24"/>
          <w:szCs w:val="24"/>
        </w:rPr>
      </w:pPr>
      <w:r w:rsidRPr="00571564">
        <w:rPr>
          <w:rFonts w:ascii="Arial" w:hAnsi="Arial" w:cs="Arial"/>
          <w:sz w:val="24"/>
          <w:szCs w:val="24"/>
        </w:rPr>
        <w:t xml:space="preserve">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 </w:t>
      </w:r>
    </w:p>
    <w:p w:rsidR="00571564" w:rsidRPr="00571564" w:rsidRDefault="00571564" w:rsidP="00571564">
      <w:pPr>
        <w:spacing w:line="276" w:lineRule="auto"/>
        <w:jc w:val="both"/>
        <w:rPr>
          <w:rFonts w:ascii="Arial" w:hAnsi="Arial" w:cs="Arial"/>
          <w:sz w:val="24"/>
          <w:szCs w:val="24"/>
        </w:rPr>
      </w:pPr>
      <w:r w:rsidRPr="00571564">
        <w:rPr>
          <w:rFonts w:ascii="Arial" w:hAnsi="Arial" w:cs="Arial"/>
          <w:sz w:val="24"/>
          <w:szCs w:val="24"/>
        </w:rPr>
        <w:t xml:space="preserve">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  </w:t>
      </w:r>
    </w:p>
    <w:p w:rsidR="00571564" w:rsidRPr="00571564" w:rsidRDefault="00571564" w:rsidP="00571564">
      <w:pPr>
        <w:spacing w:line="276" w:lineRule="auto"/>
        <w:jc w:val="both"/>
        <w:rPr>
          <w:rFonts w:ascii="Arial" w:hAnsi="Arial" w:cs="Arial"/>
          <w:sz w:val="24"/>
          <w:szCs w:val="24"/>
        </w:rPr>
      </w:pPr>
      <w:r w:rsidRPr="00571564">
        <w:rPr>
          <w:rFonts w:ascii="Arial" w:hAnsi="Arial" w:cs="Arial"/>
          <w:sz w:val="24"/>
          <w:szCs w:val="24"/>
        </w:rPr>
        <w:t xml:space="preserve">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 </w:t>
      </w:r>
    </w:p>
    <w:p w:rsidR="00727CD6" w:rsidRDefault="00571564" w:rsidP="001D5DB3">
      <w:pPr>
        <w:spacing w:line="276" w:lineRule="auto"/>
        <w:jc w:val="both"/>
        <w:rPr>
          <w:rFonts w:ascii="Arial" w:hAnsi="Arial" w:cs="Arial"/>
          <w:sz w:val="24"/>
          <w:szCs w:val="24"/>
        </w:rPr>
      </w:pPr>
      <w:r w:rsidRPr="00571564">
        <w:rPr>
          <w:rFonts w:ascii="Arial" w:hAnsi="Arial" w:cs="Arial"/>
          <w:sz w:val="24"/>
          <w:szCs w:val="24"/>
        </w:rPr>
        <w:t xml:space="preserve">En términos generales de acuerdo a su ingreso y a su índice de privación social se proponen la siguiente clasificación: Pobres multidimensionales.- Población con ingreso inferior al valor de la línea de bienestar y que padece al menos una carencia social.  Vulnerables por carencias sociales.- Población que presenta una o más carencias sociales, pero cuyo ingreso es superior a la línea de bienestar.  </w:t>
      </w:r>
    </w:p>
    <w:p w:rsidR="00727CD6" w:rsidRDefault="00727CD6" w:rsidP="001D5DB3">
      <w:pPr>
        <w:spacing w:line="276" w:lineRule="auto"/>
        <w:jc w:val="both"/>
        <w:rPr>
          <w:rFonts w:ascii="Arial" w:hAnsi="Arial" w:cs="Arial"/>
          <w:sz w:val="24"/>
          <w:szCs w:val="24"/>
        </w:rPr>
      </w:pPr>
    </w:p>
    <w:p w:rsidR="00CC3831" w:rsidRDefault="00CC3831" w:rsidP="001D5DB3">
      <w:pPr>
        <w:spacing w:line="276" w:lineRule="auto"/>
        <w:jc w:val="both"/>
        <w:rPr>
          <w:rFonts w:ascii="Arial" w:hAnsi="Arial" w:cs="Arial"/>
          <w:sz w:val="24"/>
          <w:szCs w:val="24"/>
        </w:rPr>
      </w:pPr>
    </w:p>
    <w:p w:rsidR="00CC3831" w:rsidRDefault="00CC3831" w:rsidP="001D5DB3">
      <w:pPr>
        <w:spacing w:line="276" w:lineRule="auto"/>
        <w:jc w:val="both"/>
        <w:rPr>
          <w:rFonts w:ascii="Arial" w:hAnsi="Arial" w:cs="Arial"/>
          <w:sz w:val="24"/>
          <w:szCs w:val="24"/>
        </w:rPr>
      </w:pPr>
    </w:p>
    <w:p w:rsidR="00571564" w:rsidRPr="001D5DB3" w:rsidRDefault="00571564" w:rsidP="001D5DB3">
      <w:pPr>
        <w:spacing w:line="276" w:lineRule="auto"/>
        <w:jc w:val="both"/>
        <w:rPr>
          <w:rFonts w:ascii="Arial" w:hAnsi="Arial" w:cs="Arial"/>
          <w:sz w:val="24"/>
          <w:szCs w:val="24"/>
        </w:rPr>
      </w:pPr>
      <w:r w:rsidRPr="00571564">
        <w:rPr>
          <w:rFonts w:ascii="Arial" w:hAnsi="Arial" w:cs="Arial"/>
          <w:sz w:val="24"/>
          <w:szCs w:val="24"/>
        </w:rPr>
        <w:t xml:space="preserve">Vulnerables por ingresos.- Población que no presenta carencias sociales y cuyo ingreso es inferior o igual a la línea de bienestar. No pobre multidimensional y no vulnerable.- Población cuyo ingreso es superior a la línea de bienestar y que no tiene carencia social alguna. </w:t>
      </w:r>
    </w:p>
    <w:p w:rsidR="00A05F40" w:rsidRPr="00967319" w:rsidRDefault="00967319" w:rsidP="00967319">
      <w:pPr>
        <w:spacing w:line="276" w:lineRule="auto"/>
        <w:jc w:val="both"/>
        <w:rPr>
          <w:rFonts w:ascii="Arial" w:hAnsi="Arial" w:cs="Arial"/>
          <w:sz w:val="24"/>
          <w:szCs w:val="24"/>
        </w:rPr>
      </w:pPr>
      <w:r w:rsidRPr="00967319">
        <w:rPr>
          <w:rFonts w:ascii="Arial" w:hAnsi="Arial" w:cs="Arial"/>
          <w:sz w:val="24"/>
          <w:szCs w:val="24"/>
        </w:rPr>
        <w:t xml:space="preserve">Es importante agregar que en 2010 el 14.3 por ciento de Tuxcueca presentó pobreza extrema  para el 2015 disminuyó a 7.3 por ciento, es decir 457 personas (2015); por otro lado en 2010 un 39.2 por ciento de la población estaba en pobreza moderada (2,551 personas) y para 2015 aumentó su porcentaje a 44.1 por ciento, en datos absolutos aumentó a 2,754 habitantes.  </w:t>
      </w:r>
    </w:p>
    <w:p w:rsidR="00252F24" w:rsidRDefault="00967319" w:rsidP="00967319">
      <w:pPr>
        <w:spacing w:line="276" w:lineRule="auto"/>
        <w:jc w:val="both"/>
        <w:rPr>
          <w:noProof/>
          <w:lang w:eastAsia="es-MX"/>
        </w:rPr>
      </w:pPr>
      <w:r w:rsidRPr="00967319">
        <w:rPr>
          <w:rFonts w:ascii="Arial" w:hAnsi="Arial" w:cs="Arial"/>
          <w:sz w:val="24"/>
          <w:szCs w:val="24"/>
        </w:rPr>
        <w:t xml:space="preserve">De los indicadores de carencias sociales en 2015, destaca que el acceso a la seguridad social es la más alta con un 74.8 por ciento, que en términos relativos se trata de 4 mil 675 habitantes. El que menos porcentaje acumula es el de calidad y espacios de la </w:t>
      </w:r>
      <w:r w:rsidR="00FF7E4B">
        <w:rPr>
          <w:rFonts w:ascii="Arial" w:hAnsi="Arial" w:cs="Arial"/>
          <w:sz w:val="24"/>
          <w:szCs w:val="24"/>
        </w:rPr>
        <w:t>vivienda, con el 9.9 por ciento.</w:t>
      </w:r>
      <w:r w:rsidR="001D5DB3" w:rsidRPr="001D5DB3">
        <w:rPr>
          <w:noProof/>
          <w:lang w:eastAsia="es-MX"/>
        </w:rPr>
        <w:t xml:space="preserve"> </w:t>
      </w:r>
    </w:p>
    <w:p w:rsidR="00CC3831" w:rsidRDefault="00CC3831" w:rsidP="00967319">
      <w:pPr>
        <w:spacing w:line="276" w:lineRule="auto"/>
        <w:jc w:val="both"/>
        <w:rPr>
          <w:noProof/>
          <w:lang w:eastAsia="es-MX"/>
        </w:rPr>
      </w:pPr>
    </w:p>
    <w:p w:rsidR="00967319" w:rsidRDefault="001D5DB3" w:rsidP="00967319">
      <w:pPr>
        <w:spacing w:line="276" w:lineRule="auto"/>
        <w:jc w:val="both"/>
        <w:rPr>
          <w:rFonts w:ascii="Arial" w:hAnsi="Arial" w:cs="Arial"/>
          <w:sz w:val="24"/>
          <w:szCs w:val="24"/>
        </w:rPr>
      </w:pPr>
      <w:r>
        <w:rPr>
          <w:noProof/>
          <w:lang w:eastAsia="es-MX"/>
        </w:rPr>
        <w:drawing>
          <wp:inline distT="0" distB="0" distL="0" distR="0" wp14:anchorId="7F45C623" wp14:editId="183CC798">
            <wp:extent cx="6010192" cy="4352925"/>
            <wp:effectExtent l="0" t="0" r="0" b="0"/>
            <wp:docPr id="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54"/>
                    <a:srcRect l="24824" t="12002" r="23626" b="6645"/>
                    <a:stretch/>
                  </pic:blipFill>
                  <pic:spPr>
                    <a:xfrm>
                      <a:off x="0" y="0"/>
                      <a:ext cx="6014424" cy="4355990"/>
                    </a:xfrm>
                    <a:prstGeom prst="rect">
                      <a:avLst/>
                    </a:prstGeom>
                  </pic:spPr>
                </pic:pic>
              </a:graphicData>
            </a:graphic>
          </wp:inline>
        </w:drawing>
      </w:r>
    </w:p>
    <w:p w:rsidR="00130988" w:rsidRDefault="00130988" w:rsidP="00967319">
      <w:pPr>
        <w:spacing w:line="276" w:lineRule="auto"/>
        <w:jc w:val="both"/>
        <w:rPr>
          <w:rFonts w:ascii="Arial" w:hAnsi="Arial" w:cs="Arial"/>
          <w:b/>
          <w:sz w:val="24"/>
          <w:szCs w:val="24"/>
        </w:rPr>
      </w:pPr>
    </w:p>
    <w:p w:rsidR="00CC3831" w:rsidRDefault="00CC3831" w:rsidP="00967319">
      <w:pPr>
        <w:spacing w:line="276" w:lineRule="auto"/>
        <w:jc w:val="both"/>
        <w:rPr>
          <w:rFonts w:ascii="Arial" w:hAnsi="Arial" w:cs="Arial"/>
          <w:b/>
          <w:sz w:val="24"/>
          <w:szCs w:val="24"/>
        </w:rPr>
      </w:pPr>
    </w:p>
    <w:p w:rsidR="00967319" w:rsidRPr="00967319" w:rsidRDefault="00967319" w:rsidP="00967319">
      <w:pPr>
        <w:spacing w:line="276" w:lineRule="auto"/>
        <w:jc w:val="both"/>
        <w:rPr>
          <w:rFonts w:ascii="Arial" w:hAnsi="Arial" w:cs="Arial"/>
          <w:b/>
          <w:sz w:val="24"/>
          <w:szCs w:val="24"/>
        </w:rPr>
      </w:pPr>
      <w:r w:rsidRPr="00967319">
        <w:rPr>
          <w:rFonts w:ascii="Arial" w:hAnsi="Arial" w:cs="Arial"/>
          <w:b/>
          <w:sz w:val="24"/>
          <w:szCs w:val="24"/>
        </w:rPr>
        <w:t xml:space="preserve">Marginación </w:t>
      </w:r>
    </w:p>
    <w:p w:rsidR="001E028C" w:rsidRDefault="00967319" w:rsidP="00967319">
      <w:pPr>
        <w:spacing w:line="276" w:lineRule="auto"/>
        <w:jc w:val="both"/>
        <w:rPr>
          <w:rFonts w:ascii="Arial" w:hAnsi="Arial" w:cs="Arial"/>
          <w:sz w:val="24"/>
          <w:szCs w:val="24"/>
        </w:rPr>
      </w:pPr>
      <w:r w:rsidRPr="00967319">
        <w:rPr>
          <w:rFonts w:ascii="Arial" w:hAnsi="Arial" w:cs="Arial"/>
          <w:sz w:val="24"/>
          <w:szCs w:val="24"/>
        </w:rPr>
        <w:t>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w:t>
      </w:r>
      <w:r>
        <w:rPr>
          <w:rFonts w:ascii="Arial" w:hAnsi="Arial" w:cs="Arial"/>
          <w:sz w:val="24"/>
          <w:szCs w:val="24"/>
        </w:rPr>
        <w:t xml:space="preserve"> </w:t>
      </w:r>
      <w:r w:rsidRPr="00967319">
        <w:rPr>
          <w:rFonts w:ascii="Arial" w:hAnsi="Arial" w:cs="Arial"/>
          <w:sz w:val="24"/>
          <w:szCs w:val="24"/>
        </w:rPr>
        <w:t xml:space="preserve">disponibilidad de agua entubada, sin drenaje ni servicio sanitario exclusivo, con piso de tierra, sin disponibilidad de energía eléctrica y con algún nivel de hacinamiento), percepción de ingresos monetarios insuficientes (ingresos hasta 2 salarios mínimos) y residir en localidades pequeñas </w:t>
      </w:r>
      <w:r w:rsidR="00727CD6">
        <w:rPr>
          <w:rFonts w:ascii="Arial" w:hAnsi="Arial" w:cs="Arial"/>
          <w:sz w:val="24"/>
          <w:szCs w:val="24"/>
        </w:rPr>
        <w:t xml:space="preserve">con menos de 5 mil habitantes. </w:t>
      </w:r>
    </w:p>
    <w:p w:rsidR="00967319" w:rsidRDefault="00967319" w:rsidP="00967319">
      <w:pPr>
        <w:spacing w:line="276" w:lineRule="auto"/>
        <w:jc w:val="both"/>
        <w:rPr>
          <w:rFonts w:ascii="Arial" w:hAnsi="Arial" w:cs="Arial"/>
          <w:sz w:val="24"/>
          <w:szCs w:val="24"/>
        </w:rPr>
      </w:pPr>
      <w:r w:rsidRPr="00967319">
        <w:rPr>
          <w:rFonts w:ascii="Arial" w:hAnsi="Arial" w:cs="Arial"/>
          <w:sz w:val="24"/>
          <w:szCs w:val="24"/>
        </w:rPr>
        <w:t xml:space="preserve">En la tabla 6 se presentan los indicadores que componen el índice de marginación para el 2015 del municipio. En donde se ve que Tuxcueca cuenta con un grado de marginación Bajo, y que la mayoría de sus carencias son similares a las del promedio estatal; destaca que la población de 15 años o más sin primaria completa asciende al 23.5 por ciento, y que el 34.1 por ciento de la población no gana ni dos salarios mínimos. </w:t>
      </w:r>
    </w:p>
    <w:p w:rsidR="00967319" w:rsidRPr="00453518" w:rsidRDefault="001D5DB3" w:rsidP="00453518">
      <w:pPr>
        <w:spacing w:line="276" w:lineRule="auto"/>
        <w:jc w:val="both"/>
        <w:rPr>
          <w:rFonts w:ascii="Arial" w:hAnsi="Arial" w:cs="Arial"/>
          <w:sz w:val="24"/>
          <w:szCs w:val="24"/>
        </w:rPr>
      </w:pPr>
      <w:r>
        <w:rPr>
          <w:noProof/>
          <w:lang w:eastAsia="es-MX"/>
        </w:rPr>
        <w:drawing>
          <wp:inline distT="0" distB="0" distL="0" distR="0" wp14:anchorId="26CCB73B" wp14:editId="1244B11C">
            <wp:extent cx="5612130" cy="3286125"/>
            <wp:effectExtent l="0" t="0" r="7620" b="9525"/>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55"/>
                    <a:srcRect l="25247" t="19891" r="25211" b="23555"/>
                    <a:stretch/>
                  </pic:blipFill>
                  <pic:spPr>
                    <a:xfrm>
                      <a:off x="0" y="0"/>
                      <a:ext cx="5612130" cy="3286125"/>
                    </a:xfrm>
                    <a:prstGeom prst="rect">
                      <a:avLst/>
                    </a:prstGeom>
                  </pic:spPr>
                </pic:pic>
              </a:graphicData>
            </a:graphic>
          </wp:inline>
        </w:drawing>
      </w:r>
    </w:p>
    <w:p w:rsidR="005E0E0D" w:rsidRPr="007825B6" w:rsidRDefault="00967319" w:rsidP="007825B6">
      <w:pPr>
        <w:spacing w:line="276" w:lineRule="auto"/>
        <w:jc w:val="both"/>
        <w:rPr>
          <w:rFonts w:ascii="Arial" w:hAnsi="Arial" w:cs="Arial"/>
          <w:sz w:val="24"/>
          <w:szCs w:val="24"/>
        </w:rPr>
      </w:pPr>
      <w:r w:rsidRPr="00967319">
        <w:rPr>
          <w:rFonts w:ascii="Arial" w:hAnsi="Arial" w:cs="Arial"/>
          <w:sz w:val="24"/>
          <w:szCs w:val="24"/>
        </w:rPr>
        <w:t>A nivel localidad, se tiene que las principales localidades del municipio tienen grado de marginación Bajo; es de notar que la cabecera municipal tiene uno de los más altos porcentajes de población analfabeta (6.1%) y sin primaria</w:t>
      </w:r>
      <w:r w:rsidR="00FF7E4B">
        <w:rPr>
          <w:rFonts w:ascii="Arial" w:hAnsi="Arial" w:cs="Arial"/>
          <w:sz w:val="24"/>
          <w:szCs w:val="24"/>
        </w:rPr>
        <w:t xml:space="preserve"> completa (30.3%).</w:t>
      </w:r>
    </w:p>
    <w:p w:rsidR="00637E28" w:rsidRDefault="005E0E0D" w:rsidP="00D71AB3">
      <w:pPr>
        <w:spacing w:line="276" w:lineRule="auto"/>
        <w:jc w:val="both"/>
        <w:rPr>
          <w:rFonts w:ascii="Arial" w:hAnsi="Arial" w:cs="Arial"/>
          <w:sz w:val="24"/>
          <w:szCs w:val="24"/>
        </w:rPr>
      </w:pPr>
      <w:r w:rsidRPr="005E0E0D">
        <w:rPr>
          <w:rFonts w:ascii="Arial" w:hAnsi="Arial" w:cs="Arial"/>
          <w:sz w:val="24"/>
          <w:szCs w:val="24"/>
        </w:rPr>
        <w:t>Respecto a las carencias en la vivienda, destaca San Luis Soyatlán con el más alto porcentaje en el indicador de viviendas sin agua entubada mostrando el 3.1 por</w:t>
      </w:r>
    </w:p>
    <w:p w:rsidR="00637E28" w:rsidRDefault="00637E28" w:rsidP="00D71AB3">
      <w:pPr>
        <w:spacing w:line="276" w:lineRule="auto"/>
        <w:jc w:val="both"/>
        <w:rPr>
          <w:rFonts w:ascii="Arial" w:hAnsi="Arial" w:cs="Arial"/>
          <w:sz w:val="24"/>
          <w:szCs w:val="24"/>
        </w:rPr>
      </w:pPr>
    </w:p>
    <w:p w:rsidR="006D5C6D" w:rsidRPr="005E0E0D" w:rsidRDefault="005E0E0D" w:rsidP="00D71AB3">
      <w:pPr>
        <w:spacing w:line="276" w:lineRule="auto"/>
        <w:jc w:val="both"/>
        <w:rPr>
          <w:rFonts w:ascii="Arial" w:hAnsi="Arial" w:cs="Arial"/>
          <w:sz w:val="24"/>
          <w:szCs w:val="24"/>
        </w:rPr>
      </w:pPr>
      <w:r w:rsidRPr="005E0E0D">
        <w:rPr>
          <w:rFonts w:ascii="Arial" w:hAnsi="Arial" w:cs="Arial"/>
          <w:sz w:val="24"/>
          <w:szCs w:val="24"/>
        </w:rPr>
        <w:t xml:space="preserve"> ciento y respecto a viviendas con piso de tierra, 7.0 por ciento de viviendas en esta localidad tienen esta carencia; el mayor porcentaje de viviendas sin excusado lo</w:t>
      </w:r>
      <w:r w:rsidR="00637E28">
        <w:rPr>
          <w:rFonts w:ascii="Arial" w:hAnsi="Arial" w:cs="Arial"/>
          <w:sz w:val="24"/>
          <w:szCs w:val="24"/>
        </w:rPr>
        <w:t xml:space="preserve"> </w:t>
      </w:r>
      <w:r w:rsidRPr="005E0E0D">
        <w:rPr>
          <w:rFonts w:ascii="Arial" w:hAnsi="Arial" w:cs="Arial"/>
          <w:sz w:val="24"/>
          <w:szCs w:val="24"/>
        </w:rPr>
        <w:t>tiene El Tepehuaje con 6.2 por ciento; en lo que se refiere a equipamiento en la vivienda, en San Luis Soyatlán el 15.8 no tienen refrigerador además de Puruagua de Ramón Corona  donde el 12.0 por ciento no cuen</w:t>
      </w:r>
      <w:r w:rsidR="00130988">
        <w:rPr>
          <w:rFonts w:ascii="Arial" w:hAnsi="Arial" w:cs="Arial"/>
          <w:sz w:val="24"/>
          <w:szCs w:val="24"/>
        </w:rPr>
        <w:t>tan con este bien.</w:t>
      </w:r>
      <w:r w:rsidRPr="005E0E0D">
        <w:rPr>
          <w:rFonts w:ascii="Arial" w:hAnsi="Arial" w:cs="Arial"/>
          <w:sz w:val="24"/>
          <w:szCs w:val="24"/>
        </w:rPr>
        <w:t xml:space="preserve">  </w:t>
      </w:r>
    </w:p>
    <w:p w:rsidR="00D71AB3" w:rsidRDefault="005E0E0D" w:rsidP="00D71AB3">
      <w:pPr>
        <w:spacing w:line="276" w:lineRule="auto"/>
        <w:jc w:val="both"/>
        <w:rPr>
          <w:rFonts w:ascii="Arial" w:hAnsi="Arial" w:cs="Arial"/>
          <w:sz w:val="24"/>
          <w:szCs w:val="24"/>
        </w:rPr>
      </w:pPr>
      <w:r w:rsidRPr="005E0E0D">
        <w:rPr>
          <w:rFonts w:ascii="Arial" w:hAnsi="Arial" w:cs="Arial"/>
          <w:sz w:val="24"/>
          <w:szCs w:val="24"/>
        </w:rPr>
        <w:t xml:space="preserve"> </w:t>
      </w:r>
    </w:p>
    <w:p w:rsidR="00453518" w:rsidRDefault="005E0E0D" w:rsidP="00D71AB3">
      <w:pPr>
        <w:spacing w:line="276" w:lineRule="auto"/>
        <w:jc w:val="both"/>
        <w:rPr>
          <w:rFonts w:ascii="Arial" w:hAnsi="Arial" w:cs="Arial"/>
          <w:b/>
          <w:sz w:val="24"/>
          <w:szCs w:val="24"/>
        </w:rPr>
      </w:pPr>
      <w:r w:rsidRPr="00D71AB3">
        <w:rPr>
          <w:rFonts w:ascii="Arial" w:hAnsi="Arial" w:cs="Arial"/>
          <w:b/>
          <w:sz w:val="24"/>
          <w:szCs w:val="24"/>
        </w:rPr>
        <w:t xml:space="preserve">Índices sociodemográficos </w:t>
      </w:r>
    </w:p>
    <w:p w:rsidR="005E0E0D" w:rsidRDefault="00453518" w:rsidP="00D71AB3">
      <w:pPr>
        <w:spacing w:line="276" w:lineRule="auto"/>
        <w:jc w:val="both"/>
        <w:rPr>
          <w:rFonts w:ascii="Arial" w:hAnsi="Arial" w:cs="Arial"/>
          <w:sz w:val="24"/>
          <w:szCs w:val="24"/>
        </w:rPr>
      </w:pPr>
      <w:r>
        <w:rPr>
          <w:rFonts w:ascii="Arial" w:hAnsi="Arial" w:cs="Arial"/>
          <w:sz w:val="24"/>
          <w:szCs w:val="24"/>
        </w:rPr>
        <w:t>E</w:t>
      </w:r>
      <w:r w:rsidR="005E0E0D" w:rsidRPr="005E0E0D">
        <w:rPr>
          <w:rFonts w:ascii="Arial" w:hAnsi="Arial" w:cs="Arial"/>
          <w:sz w:val="24"/>
          <w:szCs w:val="24"/>
        </w:rPr>
        <w:t>l municipio de Tuxcueca en 2010 ocupaba a nivel estatal el lugar 64 en el índice de marginación con un grado medio, (en el 2015 ocupa el lugar 56 con un grado bajo) en pobreza multidimensional se localiza en el lugar 68, con el 48.2 por ciento de su población en pobreza moderada y 8.3 por ciento en pobreza extrema; y en cuanto al índice  de intensidad migratoria el municipio tiene un grado medio y ocupa el lugar 74  entre todos los munic</w:t>
      </w:r>
      <w:r w:rsidR="00FF7E4B">
        <w:rPr>
          <w:rFonts w:ascii="Arial" w:hAnsi="Arial" w:cs="Arial"/>
          <w:sz w:val="24"/>
          <w:szCs w:val="24"/>
        </w:rPr>
        <w:t>ipios del estado.</w:t>
      </w:r>
    </w:p>
    <w:p w:rsidR="001D5DB3" w:rsidRDefault="001D5DB3" w:rsidP="00D71AB3">
      <w:pPr>
        <w:spacing w:line="276" w:lineRule="auto"/>
        <w:jc w:val="both"/>
        <w:rPr>
          <w:rFonts w:ascii="Arial" w:hAnsi="Arial" w:cs="Arial"/>
          <w:sz w:val="24"/>
          <w:szCs w:val="24"/>
        </w:rPr>
      </w:pPr>
      <w:r>
        <w:rPr>
          <w:noProof/>
          <w:lang w:eastAsia="es-MX"/>
        </w:rPr>
        <w:drawing>
          <wp:inline distT="0" distB="0" distL="0" distR="0" wp14:anchorId="2C706EC7" wp14:editId="4C37EA68">
            <wp:extent cx="5848350" cy="3511550"/>
            <wp:effectExtent l="0" t="0" r="0" b="0"/>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56"/>
                    <a:srcRect l="24507" t="24964" r="24683" b="18482"/>
                    <a:stretch/>
                  </pic:blipFill>
                  <pic:spPr>
                    <a:xfrm>
                      <a:off x="0" y="0"/>
                      <a:ext cx="5848350" cy="3511550"/>
                    </a:xfrm>
                    <a:prstGeom prst="rect">
                      <a:avLst/>
                    </a:prstGeom>
                  </pic:spPr>
                </pic:pic>
              </a:graphicData>
            </a:graphic>
          </wp:inline>
        </w:drawing>
      </w:r>
    </w:p>
    <w:p w:rsidR="005E76C5" w:rsidRPr="00453518" w:rsidRDefault="005E76C5" w:rsidP="00D71AB3">
      <w:pPr>
        <w:spacing w:line="276" w:lineRule="auto"/>
        <w:jc w:val="both"/>
        <w:rPr>
          <w:rFonts w:ascii="Arial" w:hAnsi="Arial" w:cs="Arial"/>
          <w:b/>
          <w:sz w:val="24"/>
          <w:szCs w:val="24"/>
        </w:rPr>
      </w:pPr>
    </w:p>
    <w:p w:rsidR="005E0E0D" w:rsidRPr="00D71AB3" w:rsidRDefault="005E0E0D" w:rsidP="005E0E0D">
      <w:pPr>
        <w:spacing w:line="276" w:lineRule="auto"/>
        <w:jc w:val="both"/>
        <w:rPr>
          <w:rFonts w:ascii="Arial" w:hAnsi="Arial" w:cs="Arial"/>
          <w:b/>
          <w:sz w:val="24"/>
          <w:szCs w:val="24"/>
        </w:rPr>
      </w:pPr>
      <w:r w:rsidRPr="00D71AB3">
        <w:rPr>
          <w:rFonts w:ascii="Arial" w:hAnsi="Arial" w:cs="Arial"/>
          <w:b/>
          <w:sz w:val="24"/>
          <w:szCs w:val="24"/>
        </w:rPr>
        <w:t>ECONOMÍA</w:t>
      </w:r>
    </w:p>
    <w:p w:rsidR="00637E28" w:rsidRDefault="00E35DD1" w:rsidP="005E0E0D">
      <w:pPr>
        <w:spacing w:line="276" w:lineRule="auto"/>
        <w:jc w:val="both"/>
        <w:rPr>
          <w:rFonts w:ascii="Arial" w:hAnsi="Arial" w:cs="Arial"/>
          <w:sz w:val="24"/>
          <w:szCs w:val="24"/>
        </w:rPr>
      </w:pPr>
      <w:r>
        <w:rPr>
          <w:rFonts w:ascii="Arial" w:hAnsi="Arial" w:cs="Arial"/>
          <w:sz w:val="24"/>
          <w:szCs w:val="24"/>
        </w:rPr>
        <w:t xml:space="preserve">Número de empresas: </w:t>
      </w:r>
      <w:r w:rsidR="005E0E0D" w:rsidRPr="005E0E0D">
        <w:rPr>
          <w:rFonts w:ascii="Arial" w:hAnsi="Arial" w:cs="Arial"/>
          <w:sz w:val="24"/>
          <w:szCs w:val="24"/>
        </w:rPr>
        <w:t>Conforme a la información del Directorio Estadístico Nacional de Unidades Económicas (DENUE) de INEGI, el municipio de Tuxcueca cuenta con 255 unidades económicas al mes de Noviembre de  2017 y su distribución por</w:t>
      </w:r>
    </w:p>
    <w:p w:rsidR="00637E28" w:rsidRDefault="00637E28" w:rsidP="005E0E0D">
      <w:pPr>
        <w:spacing w:line="276" w:lineRule="auto"/>
        <w:jc w:val="both"/>
        <w:rPr>
          <w:rFonts w:ascii="Arial" w:hAnsi="Arial" w:cs="Arial"/>
          <w:sz w:val="24"/>
          <w:szCs w:val="24"/>
        </w:rPr>
      </w:pPr>
    </w:p>
    <w:p w:rsidR="005E0E0D" w:rsidRPr="005E0E0D" w:rsidRDefault="005E0E0D" w:rsidP="005E0E0D">
      <w:pPr>
        <w:spacing w:line="276" w:lineRule="auto"/>
        <w:jc w:val="both"/>
        <w:rPr>
          <w:rFonts w:ascii="Arial" w:hAnsi="Arial" w:cs="Arial"/>
          <w:sz w:val="24"/>
          <w:szCs w:val="24"/>
        </w:rPr>
      </w:pPr>
      <w:r w:rsidRPr="005E0E0D">
        <w:rPr>
          <w:rFonts w:ascii="Arial" w:hAnsi="Arial" w:cs="Arial"/>
          <w:sz w:val="24"/>
          <w:szCs w:val="24"/>
        </w:rPr>
        <w:t xml:space="preserve"> sectores revela un predominio de unidades económicas dedicadas al comercio, siendo estas el 49.4% del total de las empresas en el municipio. </w:t>
      </w:r>
    </w:p>
    <w:p w:rsidR="00E21E15" w:rsidRDefault="005E0E0D" w:rsidP="00E21E15">
      <w:pPr>
        <w:tabs>
          <w:tab w:val="left" w:pos="195"/>
          <w:tab w:val="center" w:pos="4419"/>
        </w:tabs>
        <w:spacing w:line="276" w:lineRule="auto"/>
        <w:rPr>
          <w:noProof/>
          <w:lang w:eastAsia="es-MX"/>
        </w:rPr>
      </w:pPr>
      <w:r>
        <w:rPr>
          <w:rFonts w:ascii="Arial" w:hAnsi="Arial" w:cs="Arial"/>
          <w:b/>
          <w:sz w:val="24"/>
          <w:szCs w:val="24"/>
        </w:rPr>
        <w:tab/>
      </w:r>
      <w:r w:rsidR="001D5DB3">
        <w:rPr>
          <w:noProof/>
          <w:lang w:eastAsia="es-MX"/>
        </w:rPr>
        <w:drawing>
          <wp:inline distT="0" distB="0" distL="0" distR="0" wp14:anchorId="2DE92E29" wp14:editId="60129ED4">
            <wp:extent cx="5612130" cy="3305175"/>
            <wp:effectExtent l="0" t="0" r="7620" b="9525"/>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57"/>
                    <a:srcRect l="23873" t="18200" r="26373" b="15288"/>
                    <a:stretch/>
                  </pic:blipFill>
                  <pic:spPr>
                    <a:xfrm>
                      <a:off x="0" y="0"/>
                      <a:ext cx="5612130" cy="3305175"/>
                    </a:xfrm>
                    <a:prstGeom prst="rect">
                      <a:avLst/>
                    </a:prstGeom>
                  </pic:spPr>
                </pic:pic>
              </a:graphicData>
            </a:graphic>
          </wp:inline>
        </w:drawing>
      </w:r>
    </w:p>
    <w:p w:rsidR="00E21E15" w:rsidRDefault="00E21E15" w:rsidP="00E21E15">
      <w:pPr>
        <w:tabs>
          <w:tab w:val="left" w:pos="195"/>
          <w:tab w:val="center" w:pos="4419"/>
        </w:tabs>
        <w:spacing w:line="276" w:lineRule="auto"/>
        <w:rPr>
          <w:rFonts w:ascii="Arial" w:hAnsi="Arial" w:cs="Arial"/>
          <w:sz w:val="24"/>
          <w:szCs w:val="24"/>
        </w:rPr>
      </w:pPr>
    </w:p>
    <w:p w:rsidR="00E21E15" w:rsidRPr="00D71AB3" w:rsidRDefault="00E21E15" w:rsidP="00E21E15">
      <w:pPr>
        <w:tabs>
          <w:tab w:val="left" w:pos="195"/>
          <w:tab w:val="center" w:pos="4419"/>
        </w:tabs>
        <w:spacing w:line="276" w:lineRule="auto"/>
        <w:rPr>
          <w:rFonts w:ascii="Arial" w:hAnsi="Arial" w:cs="Arial"/>
          <w:b/>
          <w:sz w:val="24"/>
          <w:szCs w:val="24"/>
        </w:rPr>
      </w:pPr>
      <w:r w:rsidRPr="00D71AB3">
        <w:rPr>
          <w:rFonts w:ascii="Arial" w:hAnsi="Arial" w:cs="Arial"/>
          <w:b/>
          <w:sz w:val="24"/>
          <w:szCs w:val="24"/>
        </w:rPr>
        <w:t xml:space="preserve">Valor agregado censal bruto </w:t>
      </w:r>
    </w:p>
    <w:p w:rsidR="00E21E15" w:rsidRPr="00E21E15" w:rsidRDefault="00E21E15" w:rsidP="00E21E15">
      <w:pPr>
        <w:spacing w:line="276" w:lineRule="auto"/>
        <w:jc w:val="both"/>
        <w:rPr>
          <w:rFonts w:ascii="Arial" w:hAnsi="Arial" w:cs="Arial"/>
          <w:sz w:val="24"/>
          <w:szCs w:val="24"/>
        </w:rPr>
      </w:pPr>
      <w:r w:rsidRPr="00E21E15">
        <w:rPr>
          <w:rFonts w:ascii="Arial" w:hAnsi="Arial" w:cs="Arial"/>
          <w:sz w:val="24"/>
          <w:szCs w:val="24"/>
        </w:rPr>
        <w:t>El valor agregado censal bruto se define como: “el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En resumen, esta variable se refiere al valor de la producción que añade la actividad econó</w:t>
      </w:r>
      <w:r>
        <w:rPr>
          <w:rFonts w:ascii="Arial" w:hAnsi="Arial" w:cs="Arial"/>
          <w:sz w:val="24"/>
          <w:szCs w:val="24"/>
        </w:rPr>
        <w:t xml:space="preserve">mica en su proceso productivo. </w:t>
      </w:r>
    </w:p>
    <w:p w:rsidR="005E76C5" w:rsidRDefault="00E21E15" w:rsidP="005E76C5">
      <w:pPr>
        <w:spacing w:line="276" w:lineRule="auto"/>
        <w:jc w:val="both"/>
        <w:rPr>
          <w:rFonts w:ascii="Arial" w:hAnsi="Arial" w:cs="Arial"/>
          <w:sz w:val="24"/>
          <w:szCs w:val="24"/>
        </w:rPr>
      </w:pPr>
      <w:r w:rsidRPr="00E21E15">
        <w:rPr>
          <w:rFonts w:ascii="Arial" w:hAnsi="Arial" w:cs="Arial"/>
          <w:sz w:val="24"/>
          <w:szCs w:val="24"/>
        </w:rPr>
        <w:t>Los censos económicos 2014, registraron que en el municipio de Tuxcueca, los tres subsectores más importantes en la generación de valor agregado censal bruto fueron el Comercio al por menor de vehículos de m</w:t>
      </w:r>
      <w:r w:rsidR="00EF2441">
        <w:rPr>
          <w:rFonts w:ascii="Arial" w:hAnsi="Arial" w:cs="Arial"/>
          <w:sz w:val="24"/>
          <w:szCs w:val="24"/>
        </w:rPr>
        <w:t xml:space="preserve">otor, refacciones, combustibles </w:t>
      </w:r>
      <w:r w:rsidRPr="00E21E15">
        <w:rPr>
          <w:rFonts w:ascii="Arial" w:hAnsi="Arial" w:cs="Arial"/>
          <w:sz w:val="24"/>
          <w:szCs w:val="24"/>
        </w:rPr>
        <w:t>y lubricantes; el Comercio al por menor de abarrotes, alimentos, bebidas, hielo y tabaco;  y los Servicios de preparación de alimentos y bebidas, que generaron en conjunto el 61% del total del valor agregado censal bruto regis</w:t>
      </w:r>
      <w:r w:rsidR="00E35DD1">
        <w:rPr>
          <w:rFonts w:ascii="Arial" w:hAnsi="Arial" w:cs="Arial"/>
          <w:sz w:val="24"/>
          <w:szCs w:val="24"/>
        </w:rPr>
        <w:t xml:space="preserve">trado en 2014 en el municipio. </w:t>
      </w:r>
    </w:p>
    <w:p w:rsidR="00252F24" w:rsidRDefault="00252F24" w:rsidP="005E76C5">
      <w:pPr>
        <w:spacing w:line="276" w:lineRule="auto"/>
        <w:jc w:val="both"/>
        <w:rPr>
          <w:rFonts w:ascii="Arial" w:hAnsi="Arial" w:cs="Arial"/>
          <w:sz w:val="24"/>
          <w:szCs w:val="24"/>
        </w:rPr>
      </w:pPr>
    </w:p>
    <w:p w:rsidR="00252F24" w:rsidRDefault="00252F24" w:rsidP="005E76C5">
      <w:pPr>
        <w:spacing w:line="276" w:lineRule="auto"/>
        <w:jc w:val="both"/>
        <w:rPr>
          <w:rFonts w:ascii="Arial" w:hAnsi="Arial" w:cs="Arial"/>
          <w:sz w:val="24"/>
          <w:szCs w:val="24"/>
        </w:rPr>
      </w:pPr>
    </w:p>
    <w:p w:rsidR="004C17A7" w:rsidRDefault="004C17A7" w:rsidP="005E76C5">
      <w:pPr>
        <w:spacing w:line="276" w:lineRule="auto"/>
        <w:jc w:val="both"/>
      </w:pPr>
      <w:r>
        <w:rPr>
          <w:noProof/>
          <w:lang w:eastAsia="es-MX"/>
        </w:rPr>
        <w:drawing>
          <wp:inline distT="0" distB="0" distL="0" distR="0" wp14:anchorId="1880FA31" wp14:editId="270AF2DC">
            <wp:extent cx="5580380" cy="1876425"/>
            <wp:effectExtent l="0" t="0" r="1270" b="9525"/>
            <wp:docPr id="23" name="Imagen 23" descr="La imagen puede contener: 2 personas, personas sonriendo, personas de pie, mem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 personas, personas sonriendo, personas de pie, meme y texto"/>
                    <pic:cNvPicPr>
                      <a:picLocks noChangeAspect="1" noChangeArrowheads="1"/>
                    </pic:cNvPicPr>
                  </pic:nvPicPr>
                  <pic:blipFill rotWithShape="1">
                    <a:blip r:embed="rId58">
                      <a:extLst>
                        <a:ext uri="{28A0092B-C50C-407E-A947-70E740481C1C}">
                          <a14:useLocalDpi xmlns:a14="http://schemas.microsoft.com/office/drawing/2010/main" val="0"/>
                        </a:ext>
                      </a:extLst>
                    </a:blip>
                    <a:srcRect t="56667"/>
                    <a:stretch/>
                  </pic:blipFill>
                  <pic:spPr bwMode="auto">
                    <a:xfrm>
                      <a:off x="0" y="0"/>
                      <a:ext cx="5583721" cy="1877548"/>
                    </a:xfrm>
                    <a:prstGeom prst="rect">
                      <a:avLst/>
                    </a:prstGeom>
                    <a:noFill/>
                    <a:ln>
                      <a:noFill/>
                    </a:ln>
                    <a:extLst>
                      <a:ext uri="{53640926-AAD7-44D8-BBD7-CCE9431645EC}">
                        <a14:shadowObscured xmlns:a14="http://schemas.microsoft.com/office/drawing/2010/main"/>
                      </a:ext>
                    </a:extLst>
                  </pic:spPr>
                </pic:pic>
              </a:graphicData>
            </a:graphic>
          </wp:inline>
        </w:drawing>
      </w:r>
    </w:p>
    <w:p w:rsidR="004C17A7" w:rsidRPr="00E21E15" w:rsidRDefault="004C17A7" w:rsidP="004C17A7">
      <w:pPr>
        <w:pStyle w:val="Descripcin"/>
        <w:jc w:val="both"/>
        <w:rPr>
          <w:rFonts w:ascii="Arial" w:hAnsi="Arial" w:cs="Arial"/>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9</w:t>
      </w:r>
      <w:r w:rsidR="00593BBE">
        <w:rPr>
          <w:noProof/>
        </w:rPr>
        <w:fldChar w:fldCharType="end"/>
      </w:r>
      <w:r>
        <w:t xml:space="preserve"> Venta de vampiros San Luis Soyatlán</w:t>
      </w:r>
    </w:p>
    <w:p w:rsidR="00E21E15" w:rsidRDefault="00E21E15" w:rsidP="00E21E15">
      <w:pPr>
        <w:spacing w:line="276" w:lineRule="auto"/>
        <w:jc w:val="both"/>
        <w:rPr>
          <w:rFonts w:ascii="Arial" w:hAnsi="Arial" w:cs="Arial"/>
          <w:sz w:val="24"/>
          <w:szCs w:val="24"/>
        </w:rPr>
      </w:pPr>
      <w:r w:rsidRPr="00E21E15">
        <w:rPr>
          <w:rFonts w:ascii="Arial" w:hAnsi="Arial" w:cs="Arial"/>
          <w:sz w:val="24"/>
          <w:szCs w:val="24"/>
        </w:rPr>
        <w:t>El subsector de Comercio al por menor de vehículos de motor, refacciones, combustibles y lubricantes que concentró el 26% del valor agregado censal bruto en 2014, registró el mayor crecimiento real pasando de 588 mil pesos  en 2009 a  7 millones 523 mil pesos en 2014, representado un incremento de 1,179% durante el periodo.</w:t>
      </w:r>
      <w:r w:rsidR="005E0E0D" w:rsidRPr="00E21E15">
        <w:rPr>
          <w:rFonts w:ascii="Arial" w:hAnsi="Arial" w:cs="Arial"/>
          <w:sz w:val="24"/>
          <w:szCs w:val="24"/>
        </w:rPr>
        <w:t xml:space="preserve">           </w:t>
      </w:r>
    </w:p>
    <w:p w:rsidR="00EF2441" w:rsidRPr="00637E28" w:rsidRDefault="001D5DB3" w:rsidP="00E21E15">
      <w:pPr>
        <w:spacing w:line="276" w:lineRule="auto"/>
        <w:jc w:val="both"/>
        <w:rPr>
          <w:rFonts w:ascii="Arial" w:hAnsi="Arial" w:cs="Arial"/>
          <w:sz w:val="24"/>
          <w:szCs w:val="24"/>
        </w:rPr>
      </w:pPr>
      <w:r>
        <w:rPr>
          <w:noProof/>
          <w:lang w:eastAsia="es-MX"/>
        </w:rPr>
        <w:drawing>
          <wp:inline distT="0" distB="0" distL="0" distR="0" wp14:anchorId="37BC759C" wp14:editId="5434790C">
            <wp:extent cx="5905500" cy="4257675"/>
            <wp:effectExtent l="0" t="0" r="0" b="9525"/>
            <wp:docPr id="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59"/>
                    <a:srcRect l="24612" t="33420" r="24578" b="8524"/>
                    <a:stretch/>
                  </pic:blipFill>
                  <pic:spPr>
                    <a:xfrm>
                      <a:off x="0" y="0"/>
                      <a:ext cx="5905500" cy="4257675"/>
                    </a:xfrm>
                    <a:prstGeom prst="rect">
                      <a:avLst/>
                    </a:prstGeom>
                  </pic:spPr>
                </pic:pic>
              </a:graphicData>
            </a:graphic>
          </wp:inline>
        </w:drawing>
      </w:r>
      <w:r w:rsidR="00A64AE7">
        <w:rPr>
          <w:rFonts w:ascii="Arial" w:hAnsi="Arial" w:cs="Arial"/>
          <w:sz w:val="24"/>
          <w:szCs w:val="24"/>
        </w:rPr>
        <w:t xml:space="preserve">     </w:t>
      </w:r>
    </w:p>
    <w:p w:rsidR="00EF2441" w:rsidRDefault="00EF2441" w:rsidP="00E21E15">
      <w:pPr>
        <w:spacing w:line="276" w:lineRule="auto"/>
        <w:jc w:val="both"/>
        <w:rPr>
          <w:rFonts w:ascii="Arial" w:hAnsi="Arial" w:cs="Arial"/>
          <w:b/>
          <w:sz w:val="24"/>
          <w:szCs w:val="24"/>
        </w:rPr>
      </w:pPr>
    </w:p>
    <w:p w:rsidR="00E21E15" w:rsidRPr="00D71AB3" w:rsidRDefault="00E21E15" w:rsidP="00E21E15">
      <w:pPr>
        <w:spacing w:line="276" w:lineRule="auto"/>
        <w:jc w:val="both"/>
        <w:rPr>
          <w:rFonts w:ascii="Arial" w:hAnsi="Arial" w:cs="Arial"/>
          <w:b/>
          <w:sz w:val="24"/>
          <w:szCs w:val="24"/>
        </w:rPr>
      </w:pPr>
      <w:r w:rsidRPr="00D71AB3">
        <w:rPr>
          <w:rFonts w:ascii="Arial" w:hAnsi="Arial" w:cs="Arial"/>
          <w:b/>
          <w:sz w:val="24"/>
          <w:szCs w:val="24"/>
        </w:rPr>
        <w:t xml:space="preserve">Empleo </w:t>
      </w:r>
    </w:p>
    <w:p w:rsidR="00E21E15" w:rsidRPr="00E21E15" w:rsidRDefault="00E21E15" w:rsidP="00E21E15">
      <w:pPr>
        <w:tabs>
          <w:tab w:val="left" w:pos="345"/>
        </w:tabs>
        <w:spacing w:line="276" w:lineRule="auto"/>
        <w:jc w:val="both"/>
        <w:rPr>
          <w:rFonts w:ascii="Arial" w:hAnsi="Arial" w:cs="Arial"/>
          <w:sz w:val="24"/>
          <w:szCs w:val="24"/>
        </w:rPr>
      </w:pPr>
      <w:r w:rsidRPr="00E21E15">
        <w:rPr>
          <w:rFonts w:ascii="Arial" w:hAnsi="Arial" w:cs="Arial"/>
          <w:sz w:val="24"/>
          <w:szCs w:val="24"/>
        </w:rPr>
        <w:t xml:space="preserve">Trabajadores asegurados en el IMSS  Por grupo económico </w:t>
      </w:r>
    </w:p>
    <w:p w:rsidR="00E21E15" w:rsidRPr="00E21E15" w:rsidRDefault="00E21E15" w:rsidP="00E21E15">
      <w:pPr>
        <w:tabs>
          <w:tab w:val="left" w:pos="345"/>
        </w:tabs>
        <w:spacing w:line="276" w:lineRule="auto"/>
        <w:jc w:val="both"/>
        <w:rPr>
          <w:rFonts w:ascii="Arial" w:hAnsi="Arial" w:cs="Arial"/>
          <w:sz w:val="24"/>
          <w:szCs w:val="24"/>
        </w:rPr>
      </w:pPr>
      <w:r w:rsidRPr="00E21E15">
        <w:rPr>
          <w:rFonts w:ascii="Arial" w:hAnsi="Arial" w:cs="Arial"/>
          <w:sz w:val="24"/>
          <w:szCs w:val="24"/>
        </w:rPr>
        <w:t xml:space="preserve">En los últimos años, el municipio de Tuxcueca ha visto un crecimiento en el número de trabajadores asegurados registrados ante el IMSS, lo que se traduce en un incremento de sus grupos económicos. Para diciembre de 2017, el IMSS reportó un total de 254 trabajadores, lo que representa 116  trabajadores más que en diciembre de 2013. </w:t>
      </w:r>
    </w:p>
    <w:p w:rsidR="00E21E15" w:rsidRPr="00E21E15" w:rsidRDefault="00E21E15" w:rsidP="00E21E15">
      <w:pPr>
        <w:tabs>
          <w:tab w:val="left" w:pos="345"/>
        </w:tabs>
        <w:spacing w:line="276" w:lineRule="auto"/>
        <w:jc w:val="both"/>
        <w:rPr>
          <w:rFonts w:ascii="Arial" w:hAnsi="Arial" w:cs="Arial"/>
          <w:sz w:val="24"/>
          <w:szCs w:val="24"/>
        </w:rPr>
      </w:pPr>
      <w:r>
        <w:rPr>
          <w:rFonts w:ascii="Arial" w:hAnsi="Arial" w:cs="Arial"/>
          <w:sz w:val="24"/>
          <w:szCs w:val="24"/>
        </w:rPr>
        <w:t xml:space="preserve"> </w:t>
      </w:r>
      <w:r w:rsidRPr="00E21E15">
        <w:rPr>
          <w:rFonts w:ascii="Arial" w:hAnsi="Arial" w:cs="Arial"/>
          <w:sz w:val="24"/>
          <w:szCs w:val="24"/>
        </w:rPr>
        <w:t xml:space="preserve">En función de los registros del IMSS el grupo económico que más empleos genera dentro del municipio de Tuxcueca, es la Agricultura que en diciembre de 2017 registró un total de 190 trabajadores asegurados concentrando el 74.8% del total de trabajadores en el municipio. Este grupo registró un aumento de 95 trabajadores de diciembre de 2013 a diciembre de 2017. </w:t>
      </w:r>
    </w:p>
    <w:p w:rsidR="00F50433" w:rsidRDefault="00E21E15" w:rsidP="00130988">
      <w:pPr>
        <w:tabs>
          <w:tab w:val="left" w:pos="345"/>
        </w:tabs>
        <w:spacing w:line="276" w:lineRule="auto"/>
        <w:jc w:val="both"/>
        <w:rPr>
          <w:rFonts w:ascii="Arial" w:hAnsi="Arial" w:cs="Arial"/>
          <w:sz w:val="24"/>
          <w:szCs w:val="24"/>
        </w:rPr>
      </w:pPr>
      <w:r w:rsidRPr="00E21E15">
        <w:rPr>
          <w:rFonts w:ascii="Arial" w:hAnsi="Arial" w:cs="Arial"/>
          <w:sz w:val="24"/>
          <w:szCs w:val="24"/>
        </w:rPr>
        <w:t xml:space="preserve">El segundo grupo con más trabajadores asegurados es la Construcción de edificaciones y obras  de ingeniería civil, que para diciembre de 2017 registró 21 trabajadores que representan el 8.3% del total de trabajadores a dicha fecha. Del 2013 al  2017 este grupo tuvo un incremento de 20 trabajadores.  </w:t>
      </w:r>
    </w:p>
    <w:p w:rsidR="001D5DB3" w:rsidRDefault="001D5DB3" w:rsidP="00130988">
      <w:pPr>
        <w:tabs>
          <w:tab w:val="left" w:pos="345"/>
        </w:tabs>
        <w:spacing w:line="276" w:lineRule="auto"/>
        <w:jc w:val="both"/>
        <w:rPr>
          <w:rFonts w:ascii="Arial" w:hAnsi="Arial" w:cs="Arial"/>
          <w:sz w:val="24"/>
          <w:szCs w:val="24"/>
        </w:rPr>
      </w:pPr>
      <w:r>
        <w:rPr>
          <w:noProof/>
          <w:lang w:eastAsia="es-MX"/>
        </w:rPr>
        <w:drawing>
          <wp:inline distT="0" distB="0" distL="0" distR="0" wp14:anchorId="369EAA90" wp14:editId="2F310F3F">
            <wp:extent cx="5790565" cy="3619500"/>
            <wp:effectExtent l="0" t="0" r="635" b="0"/>
            <wp:docPr id="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rotWithShape="1">
                    <a:blip r:embed="rId60"/>
                    <a:srcRect l="24613" t="29098" r="24155" b="10591"/>
                    <a:stretch/>
                  </pic:blipFill>
                  <pic:spPr>
                    <a:xfrm>
                      <a:off x="0" y="0"/>
                      <a:ext cx="5796995" cy="3623519"/>
                    </a:xfrm>
                    <a:prstGeom prst="rect">
                      <a:avLst/>
                    </a:prstGeom>
                  </pic:spPr>
                </pic:pic>
              </a:graphicData>
            </a:graphic>
          </wp:inline>
        </w:drawing>
      </w:r>
    </w:p>
    <w:p w:rsidR="00A64AE7" w:rsidRPr="00130988" w:rsidRDefault="00A64AE7" w:rsidP="00130988">
      <w:pPr>
        <w:tabs>
          <w:tab w:val="left" w:pos="345"/>
        </w:tabs>
        <w:spacing w:line="276" w:lineRule="auto"/>
        <w:jc w:val="both"/>
        <w:rPr>
          <w:rFonts w:ascii="Arial" w:hAnsi="Arial" w:cs="Arial"/>
          <w:sz w:val="24"/>
          <w:szCs w:val="24"/>
        </w:rPr>
      </w:pPr>
    </w:p>
    <w:p w:rsidR="00252F24" w:rsidRDefault="00252F24" w:rsidP="00E21E15">
      <w:pPr>
        <w:spacing w:line="276" w:lineRule="auto"/>
        <w:jc w:val="both"/>
        <w:rPr>
          <w:rFonts w:ascii="Arial" w:hAnsi="Arial" w:cs="Arial"/>
          <w:b/>
          <w:sz w:val="24"/>
          <w:szCs w:val="24"/>
        </w:rPr>
      </w:pPr>
    </w:p>
    <w:p w:rsidR="00637E28" w:rsidRDefault="00637E28" w:rsidP="00E21E15">
      <w:pPr>
        <w:spacing w:line="276" w:lineRule="auto"/>
        <w:jc w:val="both"/>
        <w:rPr>
          <w:rFonts w:ascii="Arial" w:hAnsi="Arial" w:cs="Arial"/>
          <w:b/>
          <w:sz w:val="24"/>
          <w:szCs w:val="24"/>
        </w:rPr>
      </w:pPr>
    </w:p>
    <w:p w:rsidR="00E21E15" w:rsidRPr="00D71AB3" w:rsidRDefault="00E21E15" w:rsidP="00E21E15">
      <w:pPr>
        <w:spacing w:line="276" w:lineRule="auto"/>
        <w:jc w:val="both"/>
        <w:rPr>
          <w:rFonts w:ascii="Arial" w:hAnsi="Arial" w:cs="Arial"/>
          <w:b/>
          <w:sz w:val="24"/>
          <w:szCs w:val="24"/>
        </w:rPr>
      </w:pPr>
      <w:r w:rsidRPr="00D71AB3">
        <w:rPr>
          <w:rFonts w:ascii="Arial" w:hAnsi="Arial" w:cs="Arial"/>
          <w:b/>
          <w:sz w:val="24"/>
          <w:szCs w:val="24"/>
        </w:rPr>
        <w:t xml:space="preserve">Trabajadores asegurados en el IMSS Región Sureste </w:t>
      </w:r>
    </w:p>
    <w:p w:rsidR="00E21E15" w:rsidRPr="00E21E15" w:rsidRDefault="00E21E15" w:rsidP="00E21E15">
      <w:pPr>
        <w:spacing w:line="276" w:lineRule="auto"/>
        <w:jc w:val="both"/>
        <w:rPr>
          <w:rFonts w:ascii="Arial" w:hAnsi="Arial" w:cs="Arial"/>
          <w:sz w:val="24"/>
          <w:szCs w:val="24"/>
        </w:rPr>
      </w:pPr>
      <w:r w:rsidRPr="00E21E15">
        <w:rPr>
          <w:rFonts w:ascii="Arial" w:hAnsi="Arial" w:cs="Arial"/>
          <w:sz w:val="24"/>
          <w:szCs w:val="24"/>
        </w:rPr>
        <w:t xml:space="preserve">Dentro de la región Sureste, Tuxcueca se presenta como el quinto municipio con mayor número de trabajadores asegurados concentrando el 1.95% del total de trabajadores en el IMSS dentro de esta región en diciembre de 2017, quedando por debajo de Tizapán el Alto que representa el 4.49.%. </w:t>
      </w:r>
    </w:p>
    <w:p w:rsidR="00BC78F5" w:rsidRDefault="00E21E15" w:rsidP="00E21E15">
      <w:pPr>
        <w:spacing w:line="276" w:lineRule="auto"/>
        <w:jc w:val="both"/>
        <w:rPr>
          <w:rFonts w:ascii="Arial" w:hAnsi="Arial" w:cs="Arial"/>
          <w:sz w:val="24"/>
          <w:szCs w:val="24"/>
        </w:rPr>
      </w:pPr>
      <w:r w:rsidRPr="00E21E15">
        <w:rPr>
          <w:rFonts w:ascii="Arial" w:hAnsi="Arial" w:cs="Arial"/>
          <w:sz w:val="24"/>
          <w:szCs w:val="24"/>
        </w:rPr>
        <w:t xml:space="preserve">De diciembre de 2013 a diciembre de 2017 el municipio de Tuxcueca registró un incremento  en el número de trabajadores asegurados en la región sureste, pasando de 138 trabajadores en 2013, a 254 trabajadores en diciembre de 2017, incrementando en 116 trabajadores durante el total del periodo.    </w:t>
      </w:r>
    </w:p>
    <w:p w:rsidR="001D5DB3" w:rsidRDefault="001D5DB3" w:rsidP="00E21E15">
      <w:pPr>
        <w:spacing w:line="276" w:lineRule="auto"/>
        <w:jc w:val="both"/>
        <w:rPr>
          <w:rFonts w:ascii="Arial" w:hAnsi="Arial" w:cs="Arial"/>
          <w:sz w:val="24"/>
          <w:szCs w:val="24"/>
        </w:rPr>
      </w:pPr>
      <w:r>
        <w:rPr>
          <w:noProof/>
          <w:lang w:eastAsia="es-MX"/>
        </w:rPr>
        <w:drawing>
          <wp:inline distT="0" distB="0" distL="0" distR="0" wp14:anchorId="3E4C9A94" wp14:editId="133E06EA">
            <wp:extent cx="5915025" cy="3438525"/>
            <wp:effectExtent l="0" t="0" r="9525" b="9525"/>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61"/>
                    <a:srcRect l="25881" t="23461" r="23521" b="25543"/>
                    <a:stretch/>
                  </pic:blipFill>
                  <pic:spPr bwMode="auto">
                    <a:xfrm>
                      <a:off x="0" y="0"/>
                      <a:ext cx="5915025" cy="3438525"/>
                    </a:xfrm>
                    <a:prstGeom prst="rect">
                      <a:avLst/>
                    </a:prstGeom>
                    <a:ln>
                      <a:noFill/>
                    </a:ln>
                    <a:extLst>
                      <a:ext uri="{53640926-AAD7-44D8-BBD7-CCE9431645EC}">
                        <a14:shadowObscured xmlns:a14="http://schemas.microsoft.com/office/drawing/2010/main"/>
                      </a:ext>
                    </a:extLst>
                  </pic:spPr>
                </pic:pic>
              </a:graphicData>
            </a:graphic>
          </wp:inline>
        </w:drawing>
      </w:r>
    </w:p>
    <w:p w:rsidR="00252F24" w:rsidRDefault="00252F24" w:rsidP="00E21E15">
      <w:pPr>
        <w:spacing w:line="276" w:lineRule="auto"/>
        <w:jc w:val="both"/>
        <w:rPr>
          <w:rFonts w:ascii="Arial" w:hAnsi="Arial" w:cs="Arial"/>
          <w:sz w:val="24"/>
          <w:szCs w:val="24"/>
        </w:rPr>
      </w:pPr>
    </w:p>
    <w:p w:rsidR="00637E28" w:rsidRDefault="00E21E15" w:rsidP="00E21E15">
      <w:pPr>
        <w:spacing w:line="276" w:lineRule="auto"/>
        <w:jc w:val="both"/>
        <w:rPr>
          <w:rFonts w:ascii="Arial" w:hAnsi="Arial" w:cs="Arial"/>
          <w:sz w:val="24"/>
          <w:szCs w:val="24"/>
        </w:rPr>
      </w:pPr>
      <w:r w:rsidRPr="00E21E15">
        <w:rPr>
          <w:rFonts w:ascii="Arial" w:hAnsi="Arial" w:cs="Arial"/>
          <w:sz w:val="24"/>
          <w:szCs w:val="24"/>
        </w:rPr>
        <w:t>El índice de desarrollo municipal conjunta una serie de variables económicas, institucionales, sociales y de medio ambiente, para proporcionar un indicador que permite identificar la posición que ocupa el municipio en el plano estatal, es decir, comparar la situación del municipio con relación a los demás municipios de la misma región y con los municipios del resto del estado. Tuxcueca se ubica en la posición número 85 en el índice de desarrollo municipal (IDM) del total de los 125 municipios del estado. Dentro de la Región Sureste, Chapala es el municipio con el índice mejor</w:t>
      </w:r>
    </w:p>
    <w:p w:rsidR="00637E28" w:rsidRDefault="00637E28" w:rsidP="00E21E15">
      <w:pPr>
        <w:spacing w:line="276" w:lineRule="auto"/>
        <w:jc w:val="both"/>
        <w:rPr>
          <w:rFonts w:ascii="Arial" w:hAnsi="Arial" w:cs="Arial"/>
          <w:sz w:val="24"/>
          <w:szCs w:val="24"/>
        </w:rPr>
      </w:pPr>
    </w:p>
    <w:p w:rsidR="001D5DB3" w:rsidRDefault="00E21E15" w:rsidP="00E21E15">
      <w:pPr>
        <w:spacing w:line="276" w:lineRule="auto"/>
        <w:jc w:val="both"/>
        <w:rPr>
          <w:rFonts w:ascii="Arial" w:hAnsi="Arial" w:cs="Arial"/>
          <w:sz w:val="24"/>
          <w:szCs w:val="24"/>
        </w:rPr>
      </w:pPr>
      <w:r w:rsidRPr="00E21E15">
        <w:rPr>
          <w:rFonts w:ascii="Arial" w:hAnsi="Arial" w:cs="Arial"/>
          <w:sz w:val="24"/>
          <w:szCs w:val="24"/>
        </w:rPr>
        <w:t xml:space="preserve"> calificado al ubicarse en la posición número 22 del total de municipios de Jalisco. En contraparte, Santa María del Oro el alto se ubica en el lugar 122.</w:t>
      </w:r>
    </w:p>
    <w:p w:rsidR="00EF2441" w:rsidRDefault="00EF2441" w:rsidP="00E21E15">
      <w:pPr>
        <w:spacing w:line="276" w:lineRule="auto"/>
        <w:jc w:val="both"/>
        <w:rPr>
          <w:rFonts w:ascii="Arial" w:hAnsi="Arial" w:cs="Arial"/>
          <w:b/>
          <w:sz w:val="24"/>
          <w:szCs w:val="24"/>
        </w:rPr>
      </w:pPr>
    </w:p>
    <w:p w:rsidR="001D5DB3" w:rsidRPr="001D5DB3" w:rsidRDefault="001D5DB3" w:rsidP="00E21E15">
      <w:pPr>
        <w:spacing w:line="276" w:lineRule="auto"/>
        <w:jc w:val="both"/>
        <w:rPr>
          <w:rFonts w:ascii="Arial" w:hAnsi="Arial" w:cs="Arial"/>
          <w:b/>
          <w:sz w:val="24"/>
          <w:szCs w:val="24"/>
        </w:rPr>
      </w:pPr>
      <w:r w:rsidRPr="001D5DB3">
        <w:rPr>
          <w:rFonts w:ascii="Arial" w:hAnsi="Arial" w:cs="Arial"/>
          <w:b/>
          <w:sz w:val="24"/>
          <w:szCs w:val="24"/>
        </w:rPr>
        <w:t>AGRICULTURA Y GANADERIA</w:t>
      </w:r>
    </w:p>
    <w:p w:rsidR="00E21E15" w:rsidRPr="00E21E15" w:rsidRDefault="00E21E15" w:rsidP="00E21E15">
      <w:pPr>
        <w:spacing w:line="276" w:lineRule="auto"/>
        <w:jc w:val="both"/>
        <w:rPr>
          <w:rFonts w:ascii="Arial" w:hAnsi="Arial" w:cs="Arial"/>
          <w:sz w:val="24"/>
          <w:szCs w:val="24"/>
        </w:rPr>
      </w:pPr>
      <w:r w:rsidRPr="00E21E15">
        <w:rPr>
          <w:rFonts w:ascii="Arial" w:hAnsi="Arial" w:cs="Arial"/>
          <w:sz w:val="24"/>
          <w:szCs w:val="24"/>
        </w:rPr>
        <w:t xml:space="preserve">Por su parte, el índice de desarrollo municipal del aspecto económico (IDM-E), engloba las variables de producción, producción agropecuaria, trabajadores asegurados, y población ocupada, para dar un elemento que permita monitorear la situación de desarrollo económico que tiene el municipio y así poder compararlo con el resto de los municipios del estado. Este indicador que se pondera en función del tamaño de la población, es más favorable para el municipio de Tuxcueca al ubicarlo en la posición 58, y ser el quinto municipio mejor posicionado en la región Sureste.   </w:t>
      </w:r>
    </w:p>
    <w:p w:rsidR="00A64AE7" w:rsidRPr="001E028C" w:rsidRDefault="001D5DB3" w:rsidP="001E028C">
      <w:pPr>
        <w:tabs>
          <w:tab w:val="left" w:pos="360"/>
        </w:tabs>
        <w:spacing w:line="276" w:lineRule="auto"/>
        <w:rPr>
          <w:rFonts w:ascii="Arial" w:hAnsi="Arial" w:cs="Arial"/>
          <w:b/>
          <w:sz w:val="24"/>
          <w:szCs w:val="24"/>
        </w:rPr>
      </w:pPr>
      <w:r>
        <w:rPr>
          <w:noProof/>
          <w:lang w:eastAsia="es-MX"/>
        </w:rPr>
        <w:drawing>
          <wp:inline distT="0" distB="0" distL="0" distR="0" wp14:anchorId="12AEBBA8" wp14:editId="59D316D3">
            <wp:extent cx="5981700" cy="3695700"/>
            <wp:effectExtent l="0" t="0" r="0" b="0"/>
            <wp:docPr id="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rotWithShape="1">
                    <a:blip r:embed="rId62"/>
                    <a:srcRect l="24507" t="23085" r="23099" b="19665"/>
                    <a:stretch/>
                  </pic:blipFill>
                  <pic:spPr bwMode="auto">
                    <a:xfrm>
                      <a:off x="0" y="0"/>
                      <a:ext cx="5981700" cy="3695700"/>
                    </a:xfrm>
                    <a:prstGeom prst="rect">
                      <a:avLst/>
                    </a:prstGeom>
                    <a:ln>
                      <a:noFill/>
                    </a:ln>
                    <a:extLst>
                      <a:ext uri="{53640926-AAD7-44D8-BBD7-CCE9431645EC}">
                        <a14:shadowObscured xmlns:a14="http://schemas.microsoft.com/office/drawing/2010/main"/>
                      </a:ext>
                    </a:extLst>
                  </pic:spPr>
                </pic:pic>
              </a:graphicData>
            </a:graphic>
          </wp:inline>
        </w:drawing>
      </w:r>
    </w:p>
    <w:p w:rsidR="00FD2A5E" w:rsidRDefault="00FD2A5E" w:rsidP="00FD2A5E">
      <w:pPr>
        <w:spacing w:line="276" w:lineRule="auto"/>
        <w:jc w:val="both"/>
        <w:rPr>
          <w:rFonts w:ascii="Arial" w:hAnsi="Arial" w:cs="Arial"/>
          <w:sz w:val="24"/>
          <w:szCs w:val="24"/>
        </w:rPr>
      </w:pPr>
      <w:r w:rsidRPr="00FD2A5E">
        <w:rPr>
          <w:rFonts w:ascii="Arial" w:hAnsi="Arial" w:cs="Arial"/>
          <w:sz w:val="24"/>
          <w:szCs w:val="24"/>
        </w:rPr>
        <w:t>La producción ganadera en Tuxcueca ha presentado fluctuaciones durante el periodo 2012</w:t>
      </w:r>
      <w:r w:rsidR="00BC78F5">
        <w:rPr>
          <w:rFonts w:ascii="Arial" w:hAnsi="Arial" w:cs="Arial"/>
          <w:sz w:val="24"/>
          <w:szCs w:val="24"/>
        </w:rPr>
        <w:t xml:space="preserve"> - </w:t>
      </w:r>
      <w:r w:rsidRPr="00FD2A5E">
        <w:rPr>
          <w:rFonts w:ascii="Arial" w:hAnsi="Arial" w:cs="Arial"/>
          <w:sz w:val="24"/>
          <w:szCs w:val="24"/>
        </w:rPr>
        <w:t xml:space="preserve">2016, siendo el ejercicio de 2016 el año en el que se ha registrado el mayor crecimiento en el valor de la producción ganadera en el municipio.  En 2016, la producción ganadera de Tuxcueca representó el 0.2% del total de la producción ganadera estatal. </w:t>
      </w:r>
    </w:p>
    <w:p w:rsidR="00637E28" w:rsidRDefault="00637E28" w:rsidP="00FD2A5E">
      <w:pPr>
        <w:spacing w:line="276" w:lineRule="auto"/>
        <w:jc w:val="both"/>
        <w:rPr>
          <w:rFonts w:ascii="Arial" w:hAnsi="Arial" w:cs="Arial"/>
          <w:sz w:val="24"/>
          <w:szCs w:val="24"/>
        </w:rPr>
      </w:pPr>
    </w:p>
    <w:p w:rsidR="00637E28" w:rsidRDefault="00637E28" w:rsidP="00FD2A5E">
      <w:pPr>
        <w:spacing w:line="276" w:lineRule="auto"/>
        <w:jc w:val="both"/>
        <w:rPr>
          <w:rFonts w:ascii="Arial" w:hAnsi="Arial" w:cs="Arial"/>
          <w:sz w:val="24"/>
          <w:szCs w:val="24"/>
        </w:rPr>
      </w:pPr>
    </w:p>
    <w:p w:rsidR="001D5DB3" w:rsidRDefault="001D5DB3" w:rsidP="00FD2A5E">
      <w:pPr>
        <w:spacing w:line="276" w:lineRule="auto"/>
        <w:jc w:val="both"/>
        <w:rPr>
          <w:rFonts w:ascii="Arial" w:hAnsi="Arial" w:cs="Arial"/>
          <w:sz w:val="24"/>
          <w:szCs w:val="24"/>
        </w:rPr>
      </w:pPr>
      <w:r>
        <w:rPr>
          <w:noProof/>
          <w:lang w:eastAsia="es-MX"/>
        </w:rPr>
        <w:drawing>
          <wp:inline distT="0" distB="0" distL="0" distR="0" wp14:anchorId="5364332E" wp14:editId="460C452D">
            <wp:extent cx="5473521" cy="2807594"/>
            <wp:effectExtent l="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63"/>
                    <a:srcRect l="26092" t="31540" r="29014" b="27501"/>
                    <a:stretch/>
                  </pic:blipFill>
                  <pic:spPr>
                    <a:xfrm>
                      <a:off x="0" y="0"/>
                      <a:ext cx="5473521" cy="2807594"/>
                    </a:xfrm>
                    <a:prstGeom prst="rect">
                      <a:avLst/>
                    </a:prstGeom>
                  </pic:spPr>
                </pic:pic>
              </a:graphicData>
            </a:graphic>
          </wp:inline>
        </w:drawing>
      </w:r>
    </w:p>
    <w:p w:rsidR="00217E88" w:rsidRDefault="00470E7B" w:rsidP="00217E88">
      <w:pPr>
        <w:keepNext/>
        <w:spacing w:line="276" w:lineRule="auto"/>
        <w:jc w:val="both"/>
      </w:pPr>
      <w:r>
        <w:rPr>
          <w:noProof/>
          <w:lang w:eastAsia="es-MX"/>
        </w:rPr>
        <w:drawing>
          <wp:inline distT="0" distB="0" distL="0" distR="0" wp14:anchorId="411D354D" wp14:editId="2147AC2E">
            <wp:extent cx="5610860" cy="2162175"/>
            <wp:effectExtent l="0" t="0" r="8890" b="9525"/>
            <wp:docPr id="3" name="Imagen 3" descr="Resultado de imagen para imagen agropecu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agropecuar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4916" cy="2163738"/>
                    </a:xfrm>
                    <a:prstGeom prst="rect">
                      <a:avLst/>
                    </a:prstGeom>
                    <a:noFill/>
                    <a:ln>
                      <a:noFill/>
                    </a:ln>
                  </pic:spPr>
                </pic:pic>
              </a:graphicData>
            </a:graphic>
          </wp:inline>
        </w:drawing>
      </w:r>
    </w:p>
    <w:p w:rsidR="00FD2A5E" w:rsidRDefault="00217E88" w:rsidP="00217E88">
      <w:pPr>
        <w:pStyle w:val="Descripcin"/>
        <w:jc w:val="both"/>
        <w:rPr>
          <w:rFonts w:ascii="Arial" w:hAnsi="Arial" w:cs="Arial"/>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10</w:t>
      </w:r>
      <w:r w:rsidR="00593BBE">
        <w:rPr>
          <w:noProof/>
        </w:rPr>
        <w:fldChar w:fldCharType="end"/>
      </w:r>
      <w:r>
        <w:t xml:space="preserve"> Productos agropecuarios</w:t>
      </w:r>
    </w:p>
    <w:p w:rsidR="001E028C" w:rsidRDefault="001E028C" w:rsidP="00FD2A5E">
      <w:pPr>
        <w:spacing w:line="276" w:lineRule="auto"/>
        <w:rPr>
          <w:rFonts w:ascii="Arial" w:hAnsi="Arial" w:cs="Arial"/>
          <w:b/>
          <w:sz w:val="24"/>
          <w:szCs w:val="24"/>
        </w:rPr>
      </w:pPr>
    </w:p>
    <w:p w:rsidR="00FD2A5E" w:rsidRPr="00FD2A5E" w:rsidRDefault="00FD2A5E" w:rsidP="00FD2A5E">
      <w:pPr>
        <w:spacing w:line="276" w:lineRule="auto"/>
        <w:rPr>
          <w:rFonts w:ascii="Arial" w:hAnsi="Arial" w:cs="Arial"/>
          <w:b/>
          <w:sz w:val="24"/>
          <w:szCs w:val="24"/>
        </w:rPr>
      </w:pPr>
      <w:r>
        <w:rPr>
          <w:rFonts w:ascii="Arial" w:hAnsi="Arial" w:cs="Arial"/>
          <w:b/>
          <w:sz w:val="24"/>
          <w:szCs w:val="24"/>
        </w:rPr>
        <w:t>MEDIO ÁMBIENTE</w:t>
      </w:r>
      <w:r w:rsidRPr="00FD2A5E">
        <w:rPr>
          <w:rFonts w:ascii="Arial" w:hAnsi="Arial" w:cs="Arial"/>
          <w:b/>
          <w:sz w:val="24"/>
          <w:szCs w:val="24"/>
        </w:rPr>
        <w:t xml:space="preserve"> </w:t>
      </w:r>
    </w:p>
    <w:p w:rsidR="00747E3E" w:rsidRDefault="00747E3E" w:rsidP="00747E3E">
      <w:pPr>
        <w:spacing w:line="276" w:lineRule="auto"/>
        <w:jc w:val="both"/>
        <w:rPr>
          <w:rFonts w:ascii="Arial" w:hAnsi="Arial" w:cs="Arial"/>
          <w:sz w:val="24"/>
          <w:szCs w:val="24"/>
        </w:rPr>
      </w:pPr>
      <w:r w:rsidRPr="00747E3E">
        <w:rPr>
          <w:rFonts w:ascii="Arial" w:hAnsi="Arial" w:cs="Arial"/>
          <w:sz w:val="24"/>
          <w:szCs w:val="24"/>
        </w:rPr>
        <w:t xml:space="preserve">Considerando el índice de medio ambiente, que contempla aspectos como generación de residuos sólidos, deforestación, explotación de acuíferos, cobertura forestal, áreas naturales protegidas, entre otros, Tuxcueca se ubica en el lugar 3 a nivel estatal, lo cual indica un desarrollo Muy Alto del medio ambiente en comparación al resto de los municipios de la entidad, y la segunda posición en la región Sureste. </w:t>
      </w:r>
    </w:p>
    <w:p w:rsidR="00252F24" w:rsidRDefault="00252F24" w:rsidP="00747E3E">
      <w:pPr>
        <w:spacing w:line="276" w:lineRule="auto"/>
        <w:jc w:val="both"/>
        <w:rPr>
          <w:rFonts w:ascii="Arial" w:hAnsi="Arial" w:cs="Arial"/>
          <w:sz w:val="24"/>
          <w:szCs w:val="24"/>
        </w:rPr>
      </w:pPr>
    </w:p>
    <w:p w:rsidR="00252F24" w:rsidRDefault="00252F24" w:rsidP="00747E3E">
      <w:pPr>
        <w:spacing w:line="276" w:lineRule="auto"/>
        <w:jc w:val="both"/>
        <w:rPr>
          <w:rFonts w:ascii="Arial" w:hAnsi="Arial" w:cs="Arial"/>
          <w:sz w:val="24"/>
          <w:szCs w:val="24"/>
        </w:rPr>
      </w:pPr>
    </w:p>
    <w:p w:rsidR="00252F24" w:rsidRDefault="00252F24" w:rsidP="00747E3E">
      <w:pPr>
        <w:spacing w:line="276" w:lineRule="auto"/>
        <w:jc w:val="both"/>
        <w:rPr>
          <w:rFonts w:ascii="Arial" w:hAnsi="Arial" w:cs="Arial"/>
          <w:sz w:val="24"/>
          <w:szCs w:val="24"/>
        </w:rPr>
      </w:pPr>
    </w:p>
    <w:p w:rsidR="00C12C90" w:rsidRPr="005E76C5" w:rsidRDefault="00C12C90" w:rsidP="005E76C5">
      <w:pPr>
        <w:spacing w:line="276" w:lineRule="auto"/>
        <w:jc w:val="both"/>
        <w:rPr>
          <w:rFonts w:ascii="Arial" w:hAnsi="Arial" w:cs="Arial"/>
          <w:sz w:val="24"/>
          <w:szCs w:val="24"/>
        </w:rPr>
      </w:pPr>
      <w:r w:rsidRPr="00253161">
        <w:rPr>
          <w:noProof/>
          <w:lang w:eastAsia="es-MX"/>
        </w:rPr>
        <w:drawing>
          <wp:inline distT="0" distB="0" distL="0" distR="0" wp14:anchorId="3F107804" wp14:editId="75D9194D">
            <wp:extent cx="5610225" cy="2133600"/>
            <wp:effectExtent l="0" t="0" r="9525" b="0"/>
            <wp:docPr id="4" name="Imagen 4" descr="C:\Users\edgar\Documents\medioa 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cuments\medioa ambient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2133600"/>
                    </a:xfrm>
                    <a:prstGeom prst="rect">
                      <a:avLst/>
                    </a:prstGeom>
                    <a:noFill/>
                    <a:ln>
                      <a:noFill/>
                    </a:ln>
                  </pic:spPr>
                </pic:pic>
              </a:graphicData>
            </a:graphic>
          </wp:inline>
        </w:drawing>
      </w: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11</w:t>
      </w:r>
      <w:r w:rsidR="00593BBE">
        <w:rPr>
          <w:noProof/>
        </w:rPr>
        <w:fldChar w:fldCharType="end"/>
      </w:r>
      <w:r>
        <w:t xml:space="preserve"> Cerro de la Capilla</w:t>
      </w:r>
    </w:p>
    <w:p w:rsidR="00747E3E" w:rsidRDefault="00747E3E" w:rsidP="00747E3E">
      <w:pPr>
        <w:spacing w:line="276" w:lineRule="auto"/>
        <w:jc w:val="both"/>
        <w:rPr>
          <w:rFonts w:ascii="Arial" w:hAnsi="Arial" w:cs="Arial"/>
          <w:sz w:val="24"/>
          <w:szCs w:val="24"/>
        </w:rPr>
      </w:pPr>
      <w:r w:rsidRPr="00747E3E">
        <w:rPr>
          <w:rFonts w:ascii="Arial" w:hAnsi="Arial" w:cs="Arial"/>
          <w:sz w:val="24"/>
          <w:szCs w:val="24"/>
        </w:rPr>
        <w:t xml:space="preserve">En el Índice Municipal de Medio Ambiente, 2013, destaca que Tuxcueca se ubica en un acuífero no sobrexplotado, sobre el cual se registra un total de 1,557 viviendas particulares habitadas, de las cuales 95.25% tienen disponibilidad de agua dentro de la casa o el terreno y 93.32% cuentan con drenaje conectado a la red pública, fosa séptica u otros. </w:t>
      </w:r>
    </w:p>
    <w:p w:rsidR="001E028C" w:rsidRDefault="001D5DB3" w:rsidP="00747E3E">
      <w:pPr>
        <w:spacing w:line="276" w:lineRule="auto"/>
        <w:jc w:val="both"/>
        <w:rPr>
          <w:rFonts w:ascii="Arial" w:hAnsi="Arial" w:cs="Arial"/>
          <w:sz w:val="24"/>
          <w:szCs w:val="24"/>
        </w:rPr>
      </w:pPr>
      <w:r>
        <w:rPr>
          <w:noProof/>
          <w:lang w:eastAsia="es-MX"/>
        </w:rPr>
        <w:drawing>
          <wp:inline distT="0" distB="0" distL="0" distR="0" wp14:anchorId="4F509CF7" wp14:editId="469A045B">
            <wp:extent cx="5905500" cy="4048125"/>
            <wp:effectExtent l="0" t="0" r="0" b="9525"/>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rotWithShape="1">
                    <a:blip r:embed="rId66"/>
                    <a:srcRect l="24824" t="27970" r="23943" b="25810"/>
                    <a:stretch/>
                  </pic:blipFill>
                  <pic:spPr>
                    <a:xfrm>
                      <a:off x="0" y="0"/>
                      <a:ext cx="5905500" cy="4048125"/>
                    </a:xfrm>
                    <a:prstGeom prst="rect">
                      <a:avLst/>
                    </a:prstGeom>
                  </pic:spPr>
                </pic:pic>
              </a:graphicData>
            </a:graphic>
          </wp:inline>
        </w:drawing>
      </w:r>
    </w:p>
    <w:p w:rsidR="00637E28" w:rsidRDefault="00637E28" w:rsidP="00747E3E">
      <w:pPr>
        <w:spacing w:line="276" w:lineRule="auto"/>
        <w:jc w:val="both"/>
        <w:rPr>
          <w:rFonts w:ascii="Arial" w:hAnsi="Arial" w:cs="Arial"/>
          <w:sz w:val="24"/>
          <w:szCs w:val="24"/>
        </w:rPr>
      </w:pPr>
    </w:p>
    <w:p w:rsidR="00637E28" w:rsidRDefault="00637E28" w:rsidP="00747E3E">
      <w:pPr>
        <w:spacing w:line="276" w:lineRule="auto"/>
        <w:jc w:val="both"/>
        <w:rPr>
          <w:rFonts w:ascii="Arial" w:hAnsi="Arial" w:cs="Arial"/>
          <w:sz w:val="24"/>
          <w:szCs w:val="24"/>
        </w:rPr>
      </w:pPr>
    </w:p>
    <w:p w:rsidR="00747E3E" w:rsidRDefault="00747E3E" w:rsidP="00747E3E">
      <w:pPr>
        <w:spacing w:line="276" w:lineRule="auto"/>
        <w:jc w:val="both"/>
        <w:rPr>
          <w:rFonts w:ascii="Arial" w:hAnsi="Arial" w:cs="Arial"/>
          <w:sz w:val="24"/>
          <w:szCs w:val="24"/>
        </w:rPr>
      </w:pPr>
      <w:r w:rsidRPr="00747E3E">
        <w:rPr>
          <w:rFonts w:ascii="Arial" w:hAnsi="Arial" w:cs="Arial"/>
          <w:sz w:val="24"/>
          <w:szCs w:val="24"/>
        </w:rPr>
        <w:t xml:space="preserve">El Municipio tiene una cobertura de 16.2% de bosques, 40.6% de selvas y 37.5% destinada a la agricultura. En los últimos 25 años el municipio ha recuperado 1.52 km2 de superficie con vegetación natural y presenta 32.12% de la superficie con riesgo de erosión. En el ordenamiento ecológico territorial, el 71.73% de su territorio está bajo políticas ambientales de conservación.  </w:t>
      </w:r>
    </w:p>
    <w:p w:rsidR="00217E88" w:rsidRDefault="00747E3E" w:rsidP="00D71AB3">
      <w:pPr>
        <w:spacing w:line="276" w:lineRule="auto"/>
        <w:jc w:val="both"/>
        <w:rPr>
          <w:rFonts w:ascii="Arial" w:hAnsi="Arial" w:cs="Arial"/>
          <w:b/>
          <w:sz w:val="24"/>
          <w:szCs w:val="24"/>
        </w:rPr>
      </w:pPr>
      <w:r w:rsidRPr="00747E3E">
        <w:rPr>
          <w:rFonts w:ascii="Arial" w:hAnsi="Arial" w:cs="Arial"/>
          <w:sz w:val="24"/>
          <w:szCs w:val="24"/>
        </w:rPr>
        <w:t>En términos de residuos sólidos urbanos, el municipio participa con el 0.05% del total estatal, equivalente a 3.430 toneladas generadas por día.</w:t>
      </w:r>
      <w:r w:rsidRPr="00747E3E">
        <w:rPr>
          <w:rFonts w:ascii="Arial" w:hAnsi="Arial" w:cs="Arial"/>
          <w:b/>
          <w:sz w:val="24"/>
          <w:szCs w:val="24"/>
        </w:rPr>
        <w:t xml:space="preserve"> </w:t>
      </w:r>
    </w:p>
    <w:p w:rsidR="00D71AB3" w:rsidRPr="00D71AB3" w:rsidRDefault="00D71AB3" w:rsidP="00D71AB3">
      <w:pPr>
        <w:spacing w:line="276" w:lineRule="auto"/>
        <w:jc w:val="both"/>
        <w:rPr>
          <w:rFonts w:ascii="Arial" w:hAnsi="Arial" w:cs="Arial"/>
          <w:b/>
          <w:sz w:val="24"/>
          <w:szCs w:val="24"/>
        </w:rPr>
      </w:pPr>
      <w:r w:rsidRPr="00D71AB3">
        <w:rPr>
          <w:rFonts w:ascii="Arial" w:hAnsi="Arial" w:cs="Arial"/>
          <w:b/>
          <w:sz w:val="24"/>
          <w:szCs w:val="24"/>
        </w:rPr>
        <w:t xml:space="preserve">Desarrollo institucional </w:t>
      </w:r>
    </w:p>
    <w:p w:rsidR="00A64AE7" w:rsidRDefault="00D71AB3" w:rsidP="00D71AB3">
      <w:pPr>
        <w:spacing w:line="276" w:lineRule="auto"/>
        <w:jc w:val="both"/>
        <w:rPr>
          <w:rFonts w:ascii="Arial" w:hAnsi="Arial" w:cs="Arial"/>
          <w:sz w:val="24"/>
          <w:szCs w:val="24"/>
        </w:rPr>
      </w:pPr>
      <w:r w:rsidRPr="00D71AB3">
        <w:rPr>
          <w:rFonts w:ascii="Arial" w:hAnsi="Arial" w:cs="Arial"/>
          <w:sz w:val="24"/>
          <w:szCs w:val="24"/>
        </w:rPr>
        <w:t>El Índice de Desarrollo Municipal (IDM) mide el progreso de un municipio en cuatro dimensiones del desarrollo: social, económica, ambiental e institucional, con la finalidad de presentar una evaluación integral de la situación de cada uno de éstos. El IDM parte de tres premisas vinculadas con el concepto de desarrollo humano, según el cual, el principal objetivo es beneficiar a las personas; las actividades de los gobiernos afectan el nivel de desarrollo de sus comunidades y que el desarrollo sostenible posibilita el bienestar de los individuos a largo plazo (ver detalles en http://iieg.gob</w:t>
      </w:r>
      <w:r w:rsidR="001E028C">
        <w:rPr>
          <w:rFonts w:ascii="Arial" w:hAnsi="Arial" w:cs="Arial"/>
          <w:sz w:val="24"/>
          <w:szCs w:val="24"/>
        </w:rPr>
        <w:t xml:space="preserve">.mx/general.php?id=8&amp;idg=472). </w:t>
      </w:r>
    </w:p>
    <w:p w:rsidR="00D71AB3" w:rsidRPr="00D71AB3" w:rsidRDefault="00D71AB3" w:rsidP="00D71AB3">
      <w:pPr>
        <w:spacing w:line="276" w:lineRule="auto"/>
        <w:jc w:val="both"/>
        <w:rPr>
          <w:rFonts w:ascii="Arial" w:hAnsi="Arial" w:cs="Arial"/>
          <w:sz w:val="24"/>
          <w:szCs w:val="24"/>
        </w:rPr>
      </w:pPr>
      <w:r w:rsidRPr="00D71AB3">
        <w:rPr>
          <w:rFonts w:ascii="Arial" w:hAnsi="Arial" w:cs="Arial"/>
          <w:sz w:val="24"/>
          <w:szCs w:val="24"/>
        </w:rPr>
        <w:t>En los tres apartados anteriores ya se ha hecho referencia al desarrollo social, económico y del medio ambiente; finalmente en esta sección se aborda el componente institucional (Índice de Desarrollo Municipal Institucional; IDM-I), que mide el desempeño de las instituciones gubernamentales de un municipio a través de cinco rubros que contemplan el esfuerzo t</w:t>
      </w:r>
      <w:r w:rsidR="00A64AE7">
        <w:rPr>
          <w:rFonts w:ascii="Arial" w:hAnsi="Arial" w:cs="Arial"/>
          <w:sz w:val="24"/>
          <w:szCs w:val="24"/>
        </w:rPr>
        <w:t xml:space="preserve">ributario, la transparencia, la </w:t>
      </w:r>
      <w:r w:rsidRPr="00D71AB3">
        <w:rPr>
          <w:rFonts w:ascii="Arial" w:hAnsi="Arial" w:cs="Arial"/>
          <w:sz w:val="24"/>
          <w:szCs w:val="24"/>
        </w:rPr>
        <w:t xml:space="preserve">participación electoral, el número de empleados municipales per cápita y la seguridad.  </w:t>
      </w:r>
    </w:p>
    <w:p w:rsidR="00D71AB3" w:rsidRPr="00747E3E" w:rsidRDefault="00D71AB3" w:rsidP="00D71AB3">
      <w:pPr>
        <w:spacing w:line="276" w:lineRule="auto"/>
        <w:jc w:val="both"/>
        <w:rPr>
          <w:rFonts w:ascii="Arial" w:hAnsi="Arial" w:cs="Arial"/>
          <w:sz w:val="24"/>
          <w:szCs w:val="24"/>
        </w:rPr>
      </w:pPr>
      <w:r w:rsidRPr="00D71AB3">
        <w:rPr>
          <w:rFonts w:ascii="Arial" w:hAnsi="Arial" w:cs="Arial"/>
          <w:sz w:val="24"/>
          <w:szCs w:val="24"/>
        </w:rPr>
        <w:t xml:space="preserve">En la construcción del IDM se decidió incluir cinco variables para medir el desarrollo institucional de los municipios de Jalisco, tal y como se muestra en las dos tablas siguientes, por medio del porcentaje de participación ciudadana en elecciones; la evaluación del cumplimiento de la publicación de información fundamental y de la obligación de la atención a las solicitudes de información; la tasa de empleados municipales por cada mil habitantes; el porcentaje de ingresos propios por municipio y el número de delitos del fuero común por cada mil habitantes.   </w:t>
      </w:r>
    </w:p>
    <w:p w:rsidR="001E028C" w:rsidRDefault="00820DED" w:rsidP="00820DED">
      <w:pPr>
        <w:spacing w:line="276" w:lineRule="auto"/>
        <w:jc w:val="both"/>
        <w:rPr>
          <w:rFonts w:ascii="Arial" w:hAnsi="Arial" w:cs="Arial"/>
          <w:sz w:val="24"/>
          <w:szCs w:val="24"/>
        </w:rPr>
      </w:pPr>
      <w:r w:rsidRPr="00820DED">
        <w:rPr>
          <w:rFonts w:ascii="Arial" w:hAnsi="Arial" w:cs="Arial"/>
          <w:sz w:val="24"/>
          <w:szCs w:val="24"/>
        </w:rPr>
        <w:t xml:space="preserve">En el caso de Tuxcueca, en 2009 registró una participación electoral del 62.44%, que lo coloca en el lugar 35 de los 125 municipios. Lo que significa que tiene una alta participación electoral en comparación con otras municipalidades del estado. </w:t>
      </w:r>
    </w:p>
    <w:p w:rsidR="001E028C" w:rsidRDefault="001E028C" w:rsidP="00820DED">
      <w:pPr>
        <w:spacing w:line="276" w:lineRule="auto"/>
        <w:jc w:val="both"/>
        <w:rPr>
          <w:rFonts w:ascii="Arial" w:hAnsi="Arial" w:cs="Arial"/>
          <w:sz w:val="24"/>
          <w:szCs w:val="24"/>
        </w:rPr>
      </w:pPr>
    </w:p>
    <w:p w:rsidR="00252F24" w:rsidRDefault="00252F24" w:rsidP="00820DED">
      <w:pPr>
        <w:spacing w:line="276" w:lineRule="auto"/>
        <w:jc w:val="both"/>
        <w:rPr>
          <w:rFonts w:ascii="Arial" w:hAnsi="Arial" w:cs="Arial"/>
          <w:sz w:val="24"/>
          <w:szCs w:val="24"/>
        </w:rPr>
      </w:pPr>
    </w:p>
    <w:p w:rsidR="00252F24" w:rsidRDefault="00252F24" w:rsidP="00820DED">
      <w:pPr>
        <w:spacing w:line="276" w:lineRule="auto"/>
        <w:jc w:val="both"/>
        <w:rPr>
          <w:rFonts w:ascii="Arial" w:hAnsi="Arial" w:cs="Arial"/>
          <w:sz w:val="24"/>
          <w:szCs w:val="24"/>
        </w:rPr>
      </w:pPr>
    </w:p>
    <w:p w:rsidR="00217E88" w:rsidRDefault="00470E7B" w:rsidP="00217E88">
      <w:pPr>
        <w:keepNext/>
        <w:spacing w:line="276" w:lineRule="auto"/>
        <w:jc w:val="both"/>
      </w:pPr>
      <w:r>
        <w:rPr>
          <w:noProof/>
          <w:lang w:eastAsia="es-MX"/>
        </w:rPr>
        <w:drawing>
          <wp:inline distT="0" distB="0" distL="0" distR="0" wp14:anchorId="56CD45D0" wp14:editId="3EFBF15C">
            <wp:extent cx="5591175" cy="1808922"/>
            <wp:effectExtent l="0" t="0" r="0" b="1270"/>
            <wp:docPr id="6" name="Imagen 6" descr="Resultado de imagen para imagen de participaciÃ³n electoral  de tuxcu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articipaciÃ³n electoral  de tuxcueca"/>
                    <pic:cNvPicPr>
                      <a:picLocks noChangeAspect="1" noChangeArrowheads="1"/>
                    </pic:cNvPicPr>
                  </pic:nvPicPr>
                  <pic:blipFill rotWithShape="1">
                    <a:blip r:embed="rId67">
                      <a:extLst>
                        <a:ext uri="{28A0092B-C50C-407E-A947-70E740481C1C}">
                          <a14:useLocalDpi xmlns:a14="http://schemas.microsoft.com/office/drawing/2010/main" val="0"/>
                        </a:ext>
                      </a:extLst>
                    </a:blip>
                    <a:srcRect l="8461" r="8121"/>
                    <a:stretch/>
                  </pic:blipFill>
                  <pic:spPr bwMode="auto">
                    <a:xfrm>
                      <a:off x="0" y="0"/>
                      <a:ext cx="5597296" cy="1810902"/>
                    </a:xfrm>
                    <a:prstGeom prst="rect">
                      <a:avLst/>
                    </a:prstGeom>
                    <a:noFill/>
                    <a:ln>
                      <a:noFill/>
                    </a:ln>
                    <a:extLst>
                      <a:ext uri="{53640926-AAD7-44D8-BBD7-CCE9431645EC}">
                        <a14:shadowObscured xmlns:a14="http://schemas.microsoft.com/office/drawing/2010/main"/>
                      </a:ext>
                    </a:extLst>
                  </pic:spPr>
                </pic:pic>
              </a:graphicData>
            </a:graphic>
          </wp:inline>
        </w:drawing>
      </w:r>
    </w:p>
    <w:p w:rsidR="00470E7B" w:rsidRPr="00820DED" w:rsidRDefault="00217E88" w:rsidP="00217E88">
      <w:pPr>
        <w:pStyle w:val="Descripcin"/>
        <w:jc w:val="both"/>
        <w:rPr>
          <w:rFonts w:ascii="Arial" w:hAnsi="Arial" w:cs="Arial"/>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12</w:t>
      </w:r>
      <w:r w:rsidR="00593BBE">
        <w:rPr>
          <w:noProof/>
        </w:rPr>
        <w:fldChar w:fldCharType="end"/>
      </w:r>
      <w:r>
        <w:t xml:space="preserve"> Listado nominal de Tuxcueca</w:t>
      </w:r>
    </w:p>
    <w:p w:rsidR="00EF2441" w:rsidRDefault="00EF2441" w:rsidP="00820DED">
      <w:pPr>
        <w:spacing w:line="276" w:lineRule="auto"/>
        <w:jc w:val="both"/>
        <w:rPr>
          <w:rFonts w:ascii="Arial" w:hAnsi="Arial" w:cs="Arial"/>
          <w:sz w:val="24"/>
          <w:szCs w:val="24"/>
        </w:rPr>
      </w:pPr>
    </w:p>
    <w:p w:rsidR="00EF2441" w:rsidRPr="00820DED" w:rsidRDefault="00820DED" w:rsidP="00820DED">
      <w:pPr>
        <w:spacing w:line="276" w:lineRule="auto"/>
        <w:jc w:val="both"/>
        <w:rPr>
          <w:rFonts w:ascii="Arial" w:hAnsi="Arial" w:cs="Arial"/>
          <w:sz w:val="24"/>
          <w:szCs w:val="24"/>
        </w:rPr>
      </w:pPr>
      <w:r w:rsidRPr="00820DED">
        <w:rPr>
          <w:rFonts w:ascii="Arial" w:hAnsi="Arial" w:cs="Arial"/>
          <w:sz w:val="24"/>
          <w:szCs w:val="24"/>
        </w:rPr>
        <w:t xml:space="preserve">Por otra parte, en 2011 con una calificación de 12.21% en materia de cumplimiento en las obligaciones de transparencia, el municipio se colocó en el lugar 45. Lo que muestra el grado de compromiso de una administración en publicar y mantener actualizada la información, en particular, la correspondiente a los rubros financieros y regulatorios; así como la mejora en su accesibilidad y un adecuado manejo y protección de la información confidencial. Esto en el marco del cumplimiento del derecho de acceso a la información pública. </w:t>
      </w:r>
    </w:p>
    <w:p w:rsidR="00820DED" w:rsidRDefault="00820DED" w:rsidP="00820DED">
      <w:pPr>
        <w:spacing w:line="276" w:lineRule="auto"/>
        <w:jc w:val="both"/>
        <w:rPr>
          <w:rFonts w:ascii="Arial" w:hAnsi="Arial" w:cs="Arial"/>
          <w:sz w:val="24"/>
          <w:szCs w:val="24"/>
        </w:rPr>
      </w:pPr>
      <w:r w:rsidRPr="00820DED">
        <w:rPr>
          <w:rFonts w:ascii="Arial" w:hAnsi="Arial" w:cs="Arial"/>
          <w:sz w:val="24"/>
          <w:szCs w:val="24"/>
        </w:rPr>
        <w:t>En lo que respecta a los empleados que laboran en l</w:t>
      </w:r>
      <w:r w:rsidR="00637E28">
        <w:rPr>
          <w:rFonts w:ascii="Arial" w:hAnsi="Arial" w:cs="Arial"/>
          <w:sz w:val="24"/>
          <w:szCs w:val="24"/>
        </w:rPr>
        <w:t xml:space="preserve">as administraciones públicas, </w:t>
      </w:r>
      <w:r w:rsidRPr="00820DED">
        <w:rPr>
          <w:rFonts w:ascii="Arial" w:hAnsi="Arial" w:cs="Arial"/>
          <w:sz w:val="24"/>
          <w:szCs w:val="24"/>
        </w:rPr>
        <w:t xml:space="preserve">es importante destacar que en 2009, Tuxcueca tenía una tasa de 20.58 empleados municipales por cada mil habitantes, por lo que ocupa el sitio 110 a nivel estatal en este rubro. Esto en el sentido de que entre menor sea el valor de este indicador mejor, porque implica una lógica de austeridad donde con menos empleados municipales se logra prestar los servicios municipales a la población. </w:t>
      </w:r>
    </w:p>
    <w:p w:rsidR="001E028C" w:rsidRPr="00820DED" w:rsidRDefault="00820DED" w:rsidP="00820DED">
      <w:pPr>
        <w:spacing w:line="276" w:lineRule="auto"/>
        <w:jc w:val="both"/>
        <w:rPr>
          <w:rFonts w:ascii="Arial" w:hAnsi="Arial" w:cs="Arial"/>
          <w:sz w:val="24"/>
          <w:szCs w:val="24"/>
        </w:rPr>
      </w:pPr>
      <w:r w:rsidRPr="00820DED">
        <w:rPr>
          <w:rFonts w:ascii="Arial" w:hAnsi="Arial" w:cs="Arial"/>
          <w:sz w:val="24"/>
          <w:szCs w:val="24"/>
        </w:rPr>
        <w:t>Asimismo, en el ámbito de las finanzas municipales, para 2009 el 19.59% de los ingresos de Tuxcueca se consideran propios; esto significa que fueron generados mediante sus propias estrategias de recaudación, lo que posiciona al municipio en el lugar 109 en el ordenamiento de este indicador respecto a los demás municipios del estado. Mientras que en la cuestión de seguridad, en 2011 el municipio registró una tasa de 7.26 delitos por cada mil habitantes, que se traduce en el lugar 70 en el contexto estatal, siendo el lugar uno, el municipio más s</w:t>
      </w:r>
      <w:r w:rsidR="00E35DD1">
        <w:rPr>
          <w:rFonts w:ascii="Arial" w:hAnsi="Arial" w:cs="Arial"/>
          <w:sz w:val="24"/>
          <w:szCs w:val="24"/>
        </w:rPr>
        <w:t xml:space="preserve">eguro en función de esta tasa. </w:t>
      </w:r>
      <w:r w:rsidRPr="00820DED">
        <w:rPr>
          <w:rFonts w:ascii="Arial" w:hAnsi="Arial" w:cs="Arial"/>
          <w:sz w:val="24"/>
          <w:szCs w:val="24"/>
        </w:rPr>
        <w:t xml:space="preserve"> </w:t>
      </w:r>
    </w:p>
    <w:p w:rsidR="00820DED" w:rsidRPr="00820DED" w:rsidRDefault="00820DED" w:rsidP="00820DED">
      <w:pPr>
        <w:spacing w:line="276" w:lineRule="auto"/>
        <w:jc w:val="both"/>
        <w:rPr>
          <w:rFonts w:ascii="Arial" w:hAnsi="Arial" w:cs="Arial"/>
          <w:sz w:val="24"/>
          <w:szCs w:val="24"/>
        </w:rPr>
      </w:pPr>
      <w:r w:rsidRPr="00820DED">
        <w:rPr>
          <w:rFonts w:ascii="Arial" w:hAnsi="Arial" w:cs="Arial"/>
          <w:sz w:val="24"/>
          <w:szCs w:val="24"/>
        </w:rPr>
        <w:t>Considerando los cinco indicadores, Tuxcueca obtiene un desarrollo institucional bajo, con un IDM-I de 37.57, que lo coloca en el sitio 107 del ordenamiento estatal. Donde el primer lugar lo tiene Zapotlanejo y el último, Santa María del Oro.</w:t>
      </w:r>
      <w:r w:rsidR="00130988">
        <w:rPr>
          <w:rFonts w:ascii="Arial" w:hAnsi="Arial" w:cs="Arial"/>
          <w:sz w:val="24"/>
          <w:szCs w:val="24"/>
        </w:rPr>
        <w:t xml:space="preserve"> </w:t>
      </w:r>
    </w:p>
    <w:p w:rsidR="001D5DB3" w:rsidRDefault="001D5DB3" w:rsidP="00660692">
      <w:pPr>
        <w:spacing w:after="150" w:line="276" w:lineRule="auto"/>
        <w:jc w:val="both"/>
        <w:rPr>
          <w:rFonts w:ascii="Arial" w:eastAsia="Times New Roman" w:hAnsi="Arial" w:cs="Arial"/>
          <w:b/>
          <w:color w:val="333333"/>
          <w:sz w:val="24"/>
          <w:szCs w:val="24"/>
          <w:lang w:eastAsia="es-MX"/>
        </w:rPr>
      </w:pPr>
    </w:p>
    <w:p w:rsidR="00637E28" w:rsidRDefault="00637E28" w:rsidP="00660692">
      <w:pPr>
        <w:spacing w:after="150" w:line="276" w:lineRule="auto"/>
        <w:jc w:val="both"/>
        <w:rPr>
          <w:rFonts w:ascii="Arial" w:eastAsia="Times New Roman" w:hAnsi="Arial" w:cs="Arial"/>
          <w:b/>
          <w:color w:val="333333"/>
          <w:sz w:val="24"/>
          <w:szCs w:val="24"/>
          <w:lang w:eastAsia="es-MX"/>
        </w:rPr>
      </w:pPr>
    </w:p>
    <w:p w:rsidR="00660692" w:rsidRPr="00397FA2" w:rsidRDefault="00660692" w:rsidP="00660692">
      <w:pPr>
        <w:spacing w:after="150" w:line="276" w:lineRule="auto"/>
        <w:jc w:val="both"/>
        <w:rPr>
          <w:rFonts w:ascii="Arial" w:eastAsia="Times New Roman" w:hAnsi="Arial" w:cs="Arial"/>
          <w:b/>
          <w:color w:val="333333"/>
          <w:sz w:val="24"/>
          <w:szCs w:val="24"/>
          <w:lang w:eastAsia="es-MX"/>
        </w:rPr>
      </w:pPr>
      <w:r w:rsidRPr="00397FA2">
        <w:rPr>
          <w:rFonts w:ascii="Arial" w:eastAsia="Times New Roman" w:hAnsi="Arial" w:cs="Arial"/>
          <w:b/>
          <w:color w:val="333333"/>
          <w:sz w:val="24"/>
          <w:szCs w:val="24"/>
          <w:lang w:eastAsia="es-MX"/>
        </w:rPr>
        <w:t>EDUCACIÓN</w:t>
      </w:r>
    </w:p>
    <w:p w:rsidR="001E028C" w:rsidRDefault="001E028C" w:rsidP="00660692">
      <w:pPr>
        <w:spacing w:after="150" w:line="276" w:lineRule="auto"/>
        <w:jc w:val="both"/>
        <w:rPr>
          <w:rFonts w:ascii="Arial" w:eastAsia="Times New Roman" w:hAnsi="Arial" w:cs="Arial"/>
          <w:color w:val="333333"/>
          <w:sz w:val="24"/>
          <w:szCs w:val="24"/>
          <w:lang w:eastAsia="es-MX"/>
        </w:rPr>
      </w:pPr>
    </w:p>
    <w:p w:rsidR="003A26F4" w:rsidRDefault="00660692" w:rsidP="00660692">
      <w:pPr>
        <w:spacing w:after="150" w:line="276" w:lineRule="auto"/>
        <w:jc w:val="both"/>
        <w:rPr>
          <w:rFonts w:ascii="Arial" w:eastAsia="Times New Roman" w:hAnsi="Arial" w:cs="Arial"/>
          <w:color w:val="333333"/>
          <w:sz w:val="24"/>
          <w:szCs w:val="24"/>
          <w:lang w:eastAsia="es-MX"/>
        </w:rPr>
      </w:pPr>
      <w:r w:rsidRPr="00660692">
        <w:rPr>
          <w:rFonts w:ascii="Arial" w:eastAsia="Times New Roman" w:hAnsi="Arial" w:cs="Arial"/>
          <w:color w:val="333333"/>
          <w:sz w:val="24"/>
          <w:szCs w:val="24"/>
          <w:lang w:eastAsia="es-MX"/>
        </w:rPr>
        <w:t>La infraestructura educativa está integrada por 9 centros de nivel preescolar atendidos por 15 educadoras, una escuela especial con 4 maestros, 12 primarias con 47 maestros, 2 secundarias c</w:t>
      </w:r>
      <w:r w:rsidR="00B81617">
        <w:rPr>
          <w:rFonts w:ascii="Arial" w:eastAsia="Times New Roman" w:hAnsi="Arial" w:cs="Arial"/>
          <w:color w:val="333333"/>
          <w:sz w:val="24"/>
          <w:szCs w:val="24"/>
          <w:lang w:eastAsia="es-MX"/>
        </w:rPr>
        <w:t>on 17 profesores, 1 COBAEJ con 9</w:t>
      </w:r>
      <w:r w:rsidRPr="00660692">
        <w:rPr>
          <w:rFonts w:ascii="Arial" w:eastAsia="Times New Roman" w:hAnsi="Arial" w:cs="Arial"/>
          <w:color w:val="333333"/>
          <w:sz w:val="24"/>
          <w:szCs w:val="24"/>
          <w:lang w:eastAsia="es-MX"/>
        </w:rPr>
        <w:t xml:space="preserve"> maestros, 1 Tele bachillerato con 3 maestros</w:t>
      </w:r>
      <w:r w:rsidR="00B81617">
        <w:rPr>
          <w:rFonts w:ascii="Arial" w:eastAsia="Times New Roman" w:hAnsi="Arial" w:cs="Arial"/>
          <w:color w:val="333333"/>
          <w:sz w:val="24"/>
          <w:szCs w:val="24"/>
          <w:lang w:eastAsia="es-MX"/>
        </w:rPr>
        <w:t>.</w:t>
      </w:r>
    </w:p>
    <w:p w:rsidR="00EF2441" w:rsidRDefault="00EF2441" w:rsidP="00B13C75">
      <w:pPr>
        <w:spacing w:after="0" w:line="240" w:lineRule="auto"/>
        <w:jc w:val="both"/>
        <w:rPr>
          <w:rFonts w:ascii="Arial" w:eastAsia="Times New Roman" w:hAnsi="Arial" w:cs="Arial"/>
          <w:color w:val="414042"/>
          <w:sz w:val="24"/>
          <w:szCs w:val="24"/>
          <w:lang w:eastAsia="es-MX"/>
        </w:rPr>
      </w:pPr>
    </w:p>
    <w:p w:rsidR="00B13C75" w:rsidRPr="00B13C75" w:rsidRDefault="00684918" w:rsidP="00B13C75">
      <w:pPr>
        <w:spacing w:after="0" w:line="240" w:lineRule="auto"/>
        <w:jc w:val="both"/>
        <w:rPr>
          <w:rFonts w:ascii="Arial" w:eastAsia="Times New Roman" w:hAnsi="Arial" w:cs="Arial"/>
          <w:color w:val="414042"/>
          <w:sz w:val="24"/>
          <w:szCs w:val="24"/>
          <w:lang w:eastAsia="es-MX"/>
        </w:rPr>
      </w:pPr>
      <w:r w:rsidRPr="00B13C75">
        <w:rPr>
          <w:rFonts w:ascii="Arial" w:hAnsi="Arial" w:cs="Arial"/>
          <w:noProof/>
          <w:sz w:val="24"/>
          <w:szCs w:val="24"/>
          <w:lang w:eastAsia="es-MX"/>
        </w:rPr>
        <mc:AlternateContent>
          <mc:Choice Requires="wps">
            <w:drawing>
              <wp:anchor distT="45720" distB="45720" distL="114300" distR="114300" simplePos="0" relativeHeight="251672576" behindDoc="0" locked="0" layoutInCell="1" allowOverlap="1" wp14:anchorId="3DA85DC2" wp14:editId="7F21AAD2">
                <wp:simplePos x="0" y="0"/>
                <wp:positionH relativeFrom="margin">
                  <wp:align>left</wp:align>
                </wp:positionH>
                <wp:positionV relativeFrom="paragraph">
                  <wp:posOffset>332105</wp:posOffset>
                </wp:positionV>
                <wp:extent cx="2360930" cy="25908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rgbClr val="000000"/>
                          </a:solidFill>
                          <a:miter lim="800000"/>
                          <a:headEnd/>
                          <a:tailEnd/>
                        </a:ln>
                      </wps:spPr>
                      <wps:txbx>
                        <w:txbxContent>
                          <w:p w:rsidR="003C144D" w:rsidRDefault="003C144D" w:rsidP="00217E88">
                            <w:pPr>
                              <w:keepNext/>
                            </w:pPr>
                            <w:r w:rsidRPr="004D06EE">
                              <w:rPr>
                                <w:b/>
                                <w:noProof/>
                                <w:sz w:val="32"/>
                                <w:szCs w:val="32"/>
                                <w:lang w:eastAsia="es-MX"/>
                              </w:rPr>
                              <w:drawing>
                                <wp:inline distT="0" distB="0" distL="0" distR="0" wp14:anchorId="5AE703E9" wp14:editId="6B8DE9DE">
                                  <wp:extent cx="2028190" cy="2028825"/>
                                  <wp:effectExtent l="0" t="0" r="0" b="9525"/>
                                  <wp:docPr id="22" name="Imagen 22" descr="C:\Users\edgar\Pictures\20181018_1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Pictures\20181018_10232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4579" cy="2055222"/>
                                          </a:xfrm>
                                          <a:prstGeom prst="rect">
                                            <a:avLst/>
                                          </a:prstGeom>
                                          <a:noFill/>
                                          <a:ln>
                                            <a:noFill/>
                                          </a:ln>
                                        </pic:spPr>
                                      </pic:pic>
                                    </a:graphicData>
                                  </a:graphic>
                                </wp:inline>
                              </w:drawing>
                            </w:r>
                          </w:p>
                          <w:p w:rsidR="003C144D" w:rsidRDefault="003C144D" w:rsidP="00217E88">
                            <w:pPr>
                              <w:pStyle w:val="Descripcin"/>
                            </w:pPr>
                            <w:r>
                              <w:t xml:space="preserve">Ilustración </w:t>
                            </w:r>
                            <w:r>
                              <w:rPr>
                                <w:noProof/>
                              </w:rPr>
                              <w:fldChar w:fldCharType="begin"/>
                            </w:r>
                            <w:r>
                              <w:rPr>
                                <w:noProof/>
                              </w:rPr>
                              <w:instrText xml:space="preserve"> SEQ Ilustración \* ARABIC </w:instrText>
                            </w:r>
                            <w:r>
                              <w:rPr>
                                <w:noProof/>
                              </w:rPr>
                              <w:fldChar w:fldCharType="separate"/>
                            </w:r>
                            <w:r>
                              <w:rPr>
                                <w:noProof/>
                              </w:rPr>
                              <w:t>13</w:t>
                            </w:r>
                            <w:r>
                              <w:rPr>
                                <w:noProof/>
                              </w:rPr>
                              <w:fldChar w:fldCharType="end"/>
                            </w:r>
                            <w:r>
                              <w:t xml:space="preserve"> Natalicio del General Ramón Corona</w:t>
                            </w:r>
                          </w:p>
                          <w:p w:rsidR="003C144D" w:rsidRDefault="003C144D" w:rsidP="00B13C7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A85DC2" id="_x0000_s1027" type="#_x0000_t202" style="position:absolute;left:0;text-align:left;margin-left:0;margin-top:26.15pt;width:185.9pt;height:204pt;z-index:2516725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">
                <v:textbox>
                  <w:txbxContent>
                    <w:p w:rsidR="003C144D" w:rsidRDefault="003C144D" w:rsidP="00217E88">
                      <w:pPr>
                        <w:keepNext/>
                      </w:pPr>
                      <w:r w:rsidRPr="004D06EE">
                        <w:rPr>
                          <w:b/>
                          <w:noProof/>
                          <w:sz w:val="32"/>
                          <w:szCs w:val="32"/>
                          <w:lang w:eastAsia="es-MX"/>
                        </w:rPr>
                        <w:drawing>
                          <wp:inline distT="0" distB="0" distL="0" distR="0" wp14:anchorId="5AE703E9" wp14:editId="6B8DE9DE">
                            <wp:extent cx="2028190" cy="2028825"/>
                            <wp:effectExtent l="0" t="0" r="0" b="9525"/>
                            <wp:docPr id="22" name="Imagen 22" descr="C:\Users\edgar\Pictures\20181018_1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Pictures\20181018_10232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4579" cy="2055222"/>
                                    </a:xfrm>
                                    <a:prstGeom prst="rect">
                                      <a:avLst/>
                                    </a:prstGeom>
                                    <a:noFill/>
                                    <a:ln>
                                      <a:noFill/>
                                    </a:ln>
                                  </pic:spPr>
                                </pic:pic>
                              </a:graphicData>
                            </a:graphic>
                          </wp:inline>
                        </w:drawing>
                      </w:r>
                    </w:p>
                    <w:p w:rsidR="003C144D" w:rsidRDefault="003C144D" w:rsidP="00217E88">
                      <w:pPr>
                        <w:pStyle w:val="Descripcin"/>
                      </w:pPr>
                      <w:r>
                        <w:t xml:space="preserve">Ilustración </w:t>
                      </w:r>
                      <w:r>
                        <w:rPr>
                          <w:noProof/>
                        </w:rPr>
                        <w:fldChar w:fldCharType="begin"/>
                      </w:r>
                      <w:r>
                        <w:rPr>
                          <w:noProof/>
                        </w:rPr>
                        <w:instrText xml:space="preserve"> SEQ Ilustración \* ARABIC </w:instrText>
                      </w:r>
                      <w:r>
                        <w:rPr>
                          <w:noProof/>
                        </w:rPr>
                        <w:fldChar w:fldCharType="separate"/>
                      </w:r>
                      <w:r>
                        <w:rPr>
                          <w:noProof/>
                        </w:rPr>
                        <w:t>13</w:t>
                      </w:r>
                      <w:r>
                        <w:rPr>
                          <w:noProof/>
                        </w:rPr>
                        <w:fldChar w:fldCharType="end"/>
                      </w:r>
                      <w:r>
                        <w:t xml:space="preserve"> Natalicio del General Ramón Corona</w:t>
                      </w:r>
                    </w:p>
                    <w:p w:rsidR="003C144D" w:rsidRDefault="003C144D" w:rsidP="00B13C75"/>
                  </w:txbxContent>
                </v:textbox>
                <w10:wrap type="square" anchorx="margin"/>
              </v:shape>
            </w:pict>
          </mc:Fallback>
        </mc:AlternateContent>
      </w:r>
      <w:r w:rsidR="00B13C75" w:rsidRPr="00B13C75">
        <w:rPr>
          <w:rFonts w:ascii="Arial" w:eastAsia="Times New Roman" w:hAnsi="Arial" w:cs="Arial"/>
          <w:color w:val="414042"/>
          <w:sz w:val="24"/>
          <w:szCs w:val="24"/>
          <w:lang w:eastAsia="es-MX"/>
        </w:rPr>
        <w:t>Número de escuelas, a</w:t>
      </w:r>
      <w:r w:rsidR="0078451D">
        <w:rPr>
          <w:rFonts w:ascii="Arial" w:eastAsia="Times New Roman" w:hAnsi="Arial" w:cs="Arial"/>
          <w:color w:val="414042"/>
          <w:sz w:val="24"/>
          <w:szCs w:val="24"/>
          <w:lang w:eastAsia="es-MX"/>
        </w:rPr>
        <w:t>lumnos y profesores. Ciclos 2018-2019</w:t>
      </w:r>
      <w:r w:rsidR="00B13C75" w:rsidRPr="00B13C75">
        <w:rPr>
          <w:rFonts w:ascii="Arial" w:eastAsia="Times New Roman" w:hAnsi="Arial" w:cs="Arial"/>
          <w:color w:val="414042"/>
          <w:sz w:val="24"/>
          <w:szCs w:val="24"/>
          <w:lang w:eastAsia="es-MX"/>
        </w:rPr>
        <w:t>.</w:t>
      </w:r>
    </w:p>
    <w:tbl>
      <w:tblPr>
        <w:tblpPr w:leftFromText="141" w:rightFromText="141" w:vertAnchor="text" w:horzAnchor="margin" w:tblpXSpec="right" w:tblpY="541"/>
        <w:tblOverlap w:val="never"/>
        <w:tblW w:w="4800" w:type="dxa"/>
        <w:tblCellMar>
          <w:left w:w="70" w:type="dxa"/>
          <w:right w:w="70" w:type="dxa"/>
        </w:tblCellMar>
        <w:tblLook w:val="04A0" w:firstRow="1" w:lastRow="0" w:firstColumn="1" w:lastColumn="0" w:noHBand="0" w:noVBand="1"/>
      </w:tblPr>
      <w:tblGrid>
        <w:gridCol w:w="1313"/>
        <w:gridCol w:w="1147"/>
        <w:gridCol w:w="1144"/>
        <w:gridCol w:w="1196"/>
      </w:tblGrid>
      <w:tr w:rsidR="00B13C75" w:rsidRPr="00B13C75" w:rsidTr="00684918">
        <w:trPr>
          <w:trHeight w:val="510"/>
        </w:trPr>
        <w:tc>
          <w:tcPr>
            <w:tcW w:w="131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B13C75" w:rsidRPr="00B13C75" w:rsidRDefault="00B13C75" w:rsidP="00684918">
            <w:pPr>
              <w:spacing w:after="0" w:line="240" w:lineRule="auto"/>
              <w:jc w:val="both"/>
              <w:rPr>
                <w:rFonts w:ascii="Arial" w:eastAsia="Times New Roman" w:hAnsi="Arial" w:cs="Arial"/>
                <w:b/>
                <w:bCs/>
                <w:color w:val="000000"/>
                <w:sz w:val="20"/>
                <w:szCs w:val="20"/>
                <w:lang w:eastAsia="es-MX"/>
              </w:rPr>
            </w:pPr>
            <w:r w:rsidRPr="00B13C75">
              <w:rPr>
                <w:rFonts w:ascii="Arial" w:eastAsia="Times New Roman" w:hAnsi="Arial" w:cs="Arial"/>
                <w:b/>
                <w:bCs/>
                <w:color w:val="000000"/>
                <w:sz w:val="20"/>
                <w:szCs w:val="20"/>
                <w:lang w:eastAsia="es-MX"/>
              </w:rPr>
              <w:t>Nivel Escolar</w:t>
            </w:r>
          </w:p>
        </w:tc>
        <w:tc>
          <w:tcPr>
            <w:tcW w:w="1147" w:type="dxa"/>
            <w:tcBorders>
              <w:top w:val="single" w:sz="4" w:space="0" w:color="auto"/>
              <w:left w:val="nil"/>
              <w:bottom w:val="single" w:sz="4" w:space="0" w:color="auto"/>
              <w:right w:val="single" w:sz="4" w:space="0" w:color="auto"/>
            </w:tcBorders>
            <w:shd w:val="clear" w:color="auto" w:fill="70AD47" w:themeFill="accent6"/>
            <w:vAlign w:val="center"/>
            <w:hideMark/>
          </w:tcPr>
          <w:p w:rsidR="00B13C75" w:rsidRPr="00B13C75" w:rsidRDefault="00B13C75" w:rsidP="00684918">
            <w:pPr>
              <w:spacing w:after="0" w:line="240" w:lineRule="auto"/>
              <w:jc w:val="both"/>
              <w:rPr>
                <w:rFonts w:ascii="Arial" w:eastAsia="Times New Roman" w:hAnsi="Arial" w:cs="Arial"/>
                <w:b/>
                <w:bCs/>
                <w:color w:val="000000"/>
                <w:sz w:val="20"/>
                <w:szCs w:val="20"/>
                <w:lang w:eastAsia="es-MX"/>
              </w:rPr>
            </w:pPr>
            <w:r w:rsidRPr="00B13C75">
              <w:rPr>
                <w:rFonts w:ascii="Arial" w:eastAsia="Times New Roman" w:hAnsi="Arial" w:cs="Arial"/>
                <w:b/>
                <w:bCs/>
                <w:color w:val="000000"/>
                <w:sz w:val="20"/>
                <w:szCs w:val="20"/>
                <w:lang w:eastAsia="es-MX"/>
              </w:rPr>
              <w:t>Escuelas</w:t>
            </w:r>
          </w:p>
        </w:tc>
        <w:tc>
          <w:tcPr>
            <w:tcW w:w="1144" w:type="dxa"/>
            <w:tcBorders>
              <w:top w:val="single" w:sz="4" w:space="0" w:color="auto"/>
              <w:left w:val="nil"/>
              <w:bottom w:val="single" w:sz="4" w:space="0" w:color="auto"/>
              <w:right w:val="single" w:sz="4" w:space="0" w:color="auto"/>
            </w:tcBorders>
            <w:shd w:val="clear" w:color="auto" w:fill="70AD47" w:themeFill="accent6"/>
            <w:vAlign w:val="center"/>
            <w:hideMark/>
          </w:tcPr>
          <w:p w:rsidR="00B13C75" w:rsidRPr="00B13C75" w:rsidRDefault="00B13C75" w:rsidP="00684918">
            <w:pPr>
              <w:spacing w:after="0" w:line="240" w:lineRule="auto"/>
              <w:jc w:val="both"/>
              <w:rPr>
                <w:rFonts w:ascii="Arial" w:eastAsia="Times New Roman" w:hAnsi="Arial" w:cs="Arial"/>
                <w:b/>
                <w:bCs/>
                <w:color w:val="000000"/>
                <w:sz w:val="20"/>
                <w:szCs w:val="20"/>
                <w:lang w:eastAsia="es-MX"/>
              </w:rPr>
            </w:pPr>
            <w:r w:rsidRPr="00B13C75">
              <w:rPr>
                <w:rFonts w:ascii="Arial" w:eastAsia="Times New Roman" w:hAnsi="Arial" w:cs="Arial"/>
                <w:b/>
                <w:bCs/>
                <w:color w:val="000000"/>
                <w:sz w:val="20"/>
                <w:szCs w:val="20"/>
                <w:lang w:eastAsia="es-MX"/>
              </w:rPr>
              <w:t>Alumnos</w:t>
            </w:r>
          </w:p>
        </w:tc>
        <w:tc>
          <w:tcPr>
            <w:tcW w:w="1196" w:type="dxa"/>
            <w:tcBorders>
              <w:top w:val="single" w:sz="4" w:space="0" w:color="auto"/>
              <w:left w:val="nil"/>
              <w:bottom w:val="single" w:sz="4" w:space="0" w:color="auto"/>
              <w:right w:val="single" w:sz="4" w:space="0" w:color="auto"/>
            </w:tcBorders>
            <w:shd w:val="clear" w:color="auto" w:fill="70AD47" w:themeFill="accent6"/>
            <w:vAlign w:val="center"/>
            <w:hideMark/>
          </w:tcPr>
          <w:p w:rsidR="00B13C75" w:rsidRPr="00B13C75" w:rsidRDefault="00B13C75" w:rsidP="00684918">
            <w:pPr>
              <w:spacing w:after="0" w:line="240" w:lineRule="auto"/>
              <w:jc w:val="both"/>
              <w:rPr>
                <w:rFonts w:ascii="Arial" w:eastAsia="Times New Roman" w:hAnsi="Arial" w:cs="Arial"/>
                <w:b/>
                <w:bCs/>
                <w:color w:val="000000"/>
                <w:sz w:val="20"/>
                <w:szCs w:val="20"/>
                <w:lang w:eastAsia="es-MX"/>
              </w:rPr>
            </w:pPr>
            <w:r w:rsidRPr="00B13C75">
              <w:rPr>
                <w:rFonts w:ascii="Arial" w:eastAsia="Times New Roman" w:hAnsi="Arial" w:cs="Arial"/>
                <w:b/>
                <w:bCs/>
                <w:color w:val="000000"/>
                <w:sz w:val="20"/>
                <w:szCs w:val="20"/>
                <w:lang w:eastAsia="es-MX"/>
              </w:rPr>
              <w:t>Profesores</w:t>
            </w:r>
          </w:p>
        </w:tc>
      </w:tr>
      <w:tr w:rsidR="00B13C75" w:rsidRPr="00B13C75" w:rsidTr="00684918">
        <w:trPr>
          <w:trHeight w:val="510"/>
        </w:trPr>
        <w:tc>
          <w:tcPr>
            <w:tcW w:w="13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both"/>
              <w:rPr>
                <w:rFonts w:ascii="Arial" w:eastAsia="Times New Roman" w:hAnsi="Arial" w:cs="Arial"/>
                <w:color w:val="000000"/>
                <w:sz w:val="20"/>
                <w:szCs w:val="20"/>
                <w:lang w:eastAsia="es-MX"/>
              </w:rPr>
            </w:pPr>
            <w:r w:rsidRPr="00B13C75">
              <w:rPr>
                <w:rFonts w:ascii="Arial" w:eastAsia="Times New Roman" w:hAnsi="Arial" w:cs="Arial"/>
                <w:color w:val="000000"/>
                <w:sz w:val="20"/>
                <w:szCs w:val="20"/>
                <w:lang w:eastAsia="es-MX"/>
              </w:rPr>
              <w:t>Ecuación Inicial</w:t>
            </w:r>
          </w:p>
        </w:tc>
        <w:tc>
          <w:tcPr>
            <w:tcW w:w="1147"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Arial" w:eastAsia="Times New Roman" w:hAnsi="Arial" w:cs="Arial"/>
                <w:color w:val="000000"/>
                <w:sz w:val="20"/>
                <w:szCs w:val="20"/>
                <w:lang w:eastAsia="es-MX"/>
              </w:rPr>
            </w:pPr>
            <w:r w:rsidRPr="00B13C75">
              <w:rPr>
                <w:rFonts w:ascii="Arial" w:eastAsia="Times New Roman" w:hAnsi="Arial" w:cs="Arial"/>
                <w:color w:val="000000"/>
                <w:sz w:val="20"/>
                <w:szCs w:val="20"/>
                <w:lang w:eastAsia="es-MX"/>
              </w:rPr>
              <w:t>0</w:t>
            </w:r>
          </w:p>
        </w:tc>
        <w:tc>
          <w:tcPr>
            <w:tcW w:w="1144"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Arial" w:eastAsia="Times New Roman" w:hAnsi="Arial" w:cs="Arial"/>
                <w:color w:val="000000"/>
                <w:sz w:val="20"/>
                <w:szCs w:val="20"/>
                <w:lang w:eastAsia="es-MX"/>
              </w:rPr>
            </w:pPr>
            <w:r w:rsidRPr="00B13C75">
              <w:rPr>
                <w:rFonts w:ascii="Arial" w:eastAsia="Times New Roman" w:hAnsi="Arial" w:cs="Arial"/>
                <w:color w:val="000000"/>
                <w:sz w:val="20"/>
                <w:szCs w:val="20"/>
                <w:lang w:eastAsia="es-MX"/>
              </w:rPr>
              <w:t>0</w:t>
            </w:r>
          </w:p>
        </w:tc>
        <w:tc>
          <w:tcPr>
            <w:tcW w:w="1196"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Arial" w:eastAsia="Times New Roman" w:hAnsi="Arial" w:cs="Arial"/>
                <w:color w:val="000000"/>
                <w:sz w:val="20"/>
                <w:szCs w:val="20"/>
                <w:lang w:eastAsia="es-MX"/>
              </w:rPr>
            </w:pPr>
            <w:r w:rsidRPr="00B13C75">
              <w:rPr>
                <w:rFonts w:ascii="Arial" w:eastAsia="Times New Roman" w:hAnsi="Arial" w:cs="Arial"/>
                <w:color w:val="000000"/>
                <w:sz w:val="20"/>
                <w:szCs w:val="20"/>
                <w:lang w:eastAsia="es-MX"/>
              </w:rPr>
              <w:t>0</w:t>
            </w:r>
          </w:p>
        </w:tc>
      </w:tr>
      <w:tr w:rsidR="00B13C75" w:rsidRPr="00B13C75" w:rsidTr="00684918">
        <w:trPr>
          <w:trHeight w:val="315"/>
        </w:trPr>
        <w:tc>
          <w:tcPr>
            <w:tcW w:w="13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Preescolar</w:t>
            </w:r>
          </w:p>
        </w:tc>
        <w:tc>
          <w:tcPr>
            <w:tcW w:w="1147"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10</w:t>
            </w:r>
          </w:p>
        </w:tc>
        <w:tc>
          <w:tcPr>
            <w:tcW w:w="1144"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677DC6"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425</w:t>
            </w:r>
          </w:p>
        </w:tc>
        <w:tc>
          <w:tcPr>
            <w:tcW w:w="1196"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19</w:t>
            </w:r>
          </w:p>
        </w:tc>
      </w:tr>
      <w:tr w:rsidR="00B13C75" w:rsidRPr="00B13C75" w:rsidTr="00684918">
        <w:trPr>
          <w:trHeight w:val="315"/>
        </w:trPr>
        <w:tc>
          <w:tcPr>
            <w:tcW w:w="13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Primaria</w:t>
            </w:r>
          </w:p>
        </w:tc>
        <w:tc>
          <w:tcPr>
            <w:tcW w:w="1147"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12</w:t>
            </w:r>
          </w:p>
        </w:tc>
        <w:tc>
          <w:tcPr>
            <w:tcW w:w="1144"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2D1271"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1,003</w:t>
            </w:r>
          </w:p>
        </w:tc>
        <w:tc>
          <w:tcPr>
            <w:tcW w:w="1196"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4C25A8"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49</w:t>
            </w:r>
          </w:p>
        </w:tc>
      </w:tr>
      <w:tr w:rsidR="00B13C75" w:rsidRPr="00B13C75" w:rsidTr="00684918">
        <w:trPr>
          <w:trHeight w:val="315"/>
        </w:trPr>
        <w:tc>
          <w:tcPr>
            <w:tcW w:w="13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Secundaria</w:t>
            </w:r>
          </w:p>
        </w:tc>
        <w:tc>
          <w:tcPr>
            <w:tcW w:w="1147"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2</w:t>
            </w:r>
          </w:p>
        </w:tc>
        <w:tc>
          <w:tcPr>
            <w:tcW w:w="1144"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323500"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310</w:t>
            </w:r>
          </w:p>
        </w:tc>
        <w:tc>
          <w:tcPr>
            <w:tcW w:w="1196"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17</w:t>
            </w:r>
          </w:p>
        </w:tc>
      </w:tr>
      <w:tr w:rsidR="00B13C75" w:rsidRPr="00B13C75" w:rsidTr="00684918">
        <w:trPr>
          <w:trHeight w:val="315"/>
        </w:trPr>
        <w:tc>
          <w:tcPr>
            <w:tcW w:w="13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Bachillerato</w:t>
            </w:r>
          </w:p>
        </w:tc>
        <w:tc>
          <w:tcPr>
            <w:tcW w:w="1147"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2</w:t>
            </w:r>
          </w:p>
        </w:tc>
        <w:tc>
          <w:tcPr>
            <w:tcW w:w="1144"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76F8B"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156</w:t>
            </w:r>
          </w:p>
        </w:tc>
        <w:tc>
          <w:tcPr>
            <w:tcW w:w="1196"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1D119F"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12</w:t>
            </w:r>
          </w:p>
        </w:tc>
      </w:tr>
      <w:tr w:rsidR="00B13C75" w:rsidRPr="00B13C75" w:rsidTr="00684918">
        <w:trPr>
          <w:trHeight w:val="630"/>
        </w:trPr>
        <w:tc>
          <w:tcPr>
            <w:tcW w:w="13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Profesional Medio</w:t>
            </w:r>
          </w:p>
        </w:tc>
        <w:tc>
          <w:tcPr>
            <w:tcW w:w="1147"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0</w:t>
            </w:r>
          </w:p>
        </w:tc>
        <w:tc>
          <w:tcPr>
            <w:tcW w:w="1144"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0</w:t>
            </w:r>
          </w:p>
        </w:tc>
        <w:tc>
          <w:tcPr>
            <w:tcW w:w="1196"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0</w:t>
            </w:r>
          </w:p>
        </w:tc>
      </w:tr>
      <w:tr w:rsidR="00B13C75" w:rsidRPr="00B13C75" w:rsidTr="00684918">
        <w:trPr>
          <w:trHeight w:val="630"/>
        </w:trPr>
        <w:tc>
          <w:tcPr>
            <w:tcW w:w="13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Educación Especial</w:t>
            </w:r>
          </w:p>
        </w:tc>
        <w:tc>
          <w:tcPr>
            <w:tcW w:w="1147"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B13C75" w:rsidP="00684918">
            <w:pPr>
              <w:spacing w:after="0" w:line="240" w:lineRule="auto"/>
              <w:jc w:val="center"/>
              <w:rPr>
                <w:rFonts w:ascii="Times New Roman" w:eastAsia="Times New Roman" w:hAnsi="Times New Roman" w:cs="Times New Roman"/>
                <w:color w:val="000000"/>
                <w:sz w:val="24"/>
                <w:szCs w:val="24"/>
                <w:lang w:eastAsia="es-MX"/>
              </w:rPr>
            </w:pPr>
            <w:r w:rsidRPr="00B13C75">
              <w:rPr>
                <w:rFonts w:ascii="Times New Roman" w:eastAsia="Times New Roman" w:hAnsi="Times New Roman" w:cs="Times New Roman"/>
                <w:color w:val="000000"/>
                <w:sz w:val="24"/>
                <w:szCs w:val="24"/>
                <w:lang w:eastAsia="es-MX"/>
              </w:rPr>
              <w:t>1</w:t>
            </w:r>
          </w:p>
        </w:tc>
        <w:tc>
          <w:tcPr>
            <w:tcW w:w="1144"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3C28D2"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138</w:t>
            </w:r>
          </w:p>
        </w:tc>
        <w:tc>
          <w:tcPr>
            <w:tcW w:w="1196" w:type="dxa"/>
            <w:tcBorders>
              <w:top w:val="nil"/>
              <w:left w:val="nil"/>
              <w:bottom w:val="single" w:sz="4" w:space="0" w:color="auto"/>
              <w:right w:val="single" w:sz="4" w:space="0" w:color="auto"/>
            </w:tcBorders>
            <w:shd w:val="clear" w:color="auto" w:fill="C5E0B3" w:themeFill="accent6" w:themeFillTint="66"/>
            <w:vAlign w:val="center"/>
            <w:hideMark/>
          </w:tcPr>
          <w:p w:rsidR="00B13C75" w:rsidRPr="00B13C75" w:rsidRDefault="003C28D2" w:rsidP="00684918">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11</w:t>
            </w:r>
          </w:p>
        </w:tc>
      </w:tr>
    </w:tbl>
    <w:tbl>
      <w:tblPr>
        <w:tblW w:w="11040" w:type="dxa"/>
        <w:tblCellMar>
          <w:left w:w="70" w:type="dxa"/>
          <w:right w:w="70" w:type="dxa"/>
        </w:tblCellMar>
        <w:tblLook w:val="04A0" w:firstRow="1" w:lastRow="0" w:firstColumn="1" w:lastColumn="0" w:noHBand="0" w:noVBand="1"/>
      </w:tblPr>
      <w:tblGrid>
        <w:gridCol w:w="11040"/>
      </w:tblGrid>
      <w:tr w:rsidR="00B76F8B" w:rsidRPr="000529EF" w:rsidTr="000529EF">
        <w:trPr>
          <w:trHeight w:val="375"/>
        </w:trPr>
        <w:tc>
          <w:tcPr>
            <w:tcW w:w="11040" w:type="dxa"/>
            <w:tcBorders>
              <w:top w:val="nil"/>
              <w:left w:val="nil"/>
              <w:bottom w:val="nil"/>
              <w:right w:val="nil"/>
            </w:tcBorders>
            <w:shd w:val="clear" w:color="auto" w:fill="auto"/>
            <w:noWrap/>
            <w:vAlign w:val="center"/>
          </w:tcPr>
          <w:p w:rsidR="00B76F8B" w:rsidRPr="000529EF" w:rsidRDefault="00B76F8B" w:rsidP="000529EF">
            <w:pPr>
              <w:spacing w:after="0" w:line="240" w:lineRule="auto"/>
              <w:rPr>
                <w:rFonts w:ascii="Times New Roman" w:eastAsia="Times New Roman" w:hAnsi="Times New Roman" w:cs="Times New Roman"/>
                <w:b/>
                <w:bCs/>
                <w:color w:val="414042"/>
                <w:sz w:val="28"/>
                <w:szCs w:val="28"/>
                <w:lang w:eastAsia="es-MX"/>
              </w:rPr>
            </w:pPr>
          </w:p>
        </w:tc>
      </w:tr>
      <w:tr w:rsidR="00B76F8B" w:rsidRPr="000529EF" w:rsidTr="000529EF">
        <w:trPr>
          <w:trHeight w:val="375"/>
        </w:trPr>
        <w:tc>
          <w:tcPr>
            <w:tcW w:w="11040" w:type="dxa"/>
            <w:tcBorders>
              <w:top w:val="nil"/>
              <w:left w:val="nil"/>
              <w:bottom w:val="nil"/>
              <w:right w:val="nil"/>
            </w:tcBorders>
            <w:shd w:val="clear" w:color="auto" w:fill="auto"/>
            <w:noWrap/>
            <w:vAlign w:val="center"/>
          </w:tcPr>
          <w:p w:rsidR="00B76F8B" w:rsidRPr="000529EF" w:rsidRDefault="00B76F8B" w:rsidP="000529EF">
            <w:pPr>
              <w:spacing w:after="0" w:line="240" w:lineRule="auto"/>
              <w:rPr>
                <w:rFonts w:ascii="Times New Roman" w:eastAsia="Times New Roman" w:hAnsi="Times New Roman" w:cs="Times New Roman"/>
                <w:b/>
                <w:bCs/>
                <w:color w:val="414042"/>
                <w:sz w:val="28"/>
                <w:szCs w:val="28"/>
                <w:lang w:eastAsia="es-MX"/>
              </w:rPr>
            </w:pPr>
          </w:p>
        </w:tc>
      </w:tr>
      <w:tr w:rsidR="00B76F8B" w:rsidRPr="000529EF" w:rsidTr="000529EF">
        <w:trPr>
          <w:trHeight w:val="375"/>
        </w:trPr>
        <w:tc>
          <w:tcPr>
            <w:tcW w:w="11040" w:type="dxa"/>
            <w:tcBorders>
              <w:top w:val="nil"/>
              <w:left w:val="nil"/>
              <w:bottom w:val="nil"/>
              <w:right w:val="nil"/>
            </w:tcBorders>
            <w:shd w:val="clear" w:color="auto" w:fill="auto"/>
            <w:noWrap/>
            <w:vAlign w:val="center"/>
          </w:tcPr>
          <w:p w:rsidR="00B76F8B" w:rsidRPr="000529EF" w:rsidRDefault="00B76F8B" w:rsidP="000529EF">
            <w:pPr>
              <w:spacing w:after="0" w:line="240" w:lineRule="auto"/>
              <w:rPr>
                <w:rFonts w:ascii="Times New Roman" w:eastAsia="Times New Roman" w:hAnsi="Times New Roman" w:cs="Times New Roman"/>
                <w:b/>
                <w:bCs/>
                <w:color w:val="414042"/>
                <w:sz w:val="28"/>
                <w:szCs w:val="28"/>
                <w:lang w:eastAsia="es-MX"/>
              </w:rPr>
            </w:pPr>
          </w:p>
        </w:tc>
      </w:tr>
      <w:tr w:rsidR="00B76F8B" w:rsidRPr="000529EF" w:rsidTr="000529EF">
        <w:trPr>
          <w:trHeight w:val="375"/>
        </w:trPr>
        <w:tc>
          <w:tcPr>
            <w:tcW w:w="11040" w:type="dxa"/>
            <w:tcBorders>
              <w:top w:val="nil"/>
              <w:left w:val="nil"/>
              <w:bottom w:val="nil"/>
              <w:right w:val="nil"/>
            </w:tcBorders>
            <w:shd w:val="clear" w:color="auto" w:fill="auto"/>
            <w:noWrap/>
            <w:vAlign w:val="center"/>
          </w:tcPr>
          <w:p w:rsidR="00B76F8B" w:rsidRPr="000529EF" w:rsidRDefault="00B76F8B" w:rsidP="000529EF">
            <w:pPr>
              <w:spacing w:after="0" w:line="240" w:lineRule="auto"/>
              <w:rPr>
                <w:rFonts w:ascii="Times New Roman" w:eastAsia="Times New Roman" w:hAnsi="Times New Roman" w:cs="Times New Roman"/>
                <w:b/>
                <w:bCs/>
                <w:color w:val="414042"/>
                <w:sz w:val="28"/>
                <w:szCs w:val="28"/>
                <w:lang w:eastAsia="es-MX"/>
              </w:rPr>
            </w:pPr>
          </w:p>
        </w:tc>
      </w:tr>
      <w:tr w:rsidR="00B76F8B" w:rsidRPr="000529EF" w:rsidTr="000529EF">
        <w:trPr>
          <w:trHeight w:val="375"/>
        </w:trPr>
        <w:tc>
          <w:tcPr>
            <w:tcW w:w="11040" w:type="dxa"/>
            <w:tcBorders>
              <w:top w:val="nil"/>
              <w:left w:val="nil"/>
              <w:bottom w:val="nil"/>
              <w:right w:val="nil"/>
            </w:tcBorders>
            <w:shd w:val="clear" w:color="auto" w:fill="auto"/>
            <w:noWrap/>
            <w:vAlign w:val="center"/>
          </w:tcPr>
          <w:p w:rsidR="00B76F8B" w:rsidRPr="000529EF" w:rsidRDefault="00B76F8B" w:rsidP="000529EF">
            <w:pPr>
              <w:spacing w:after="0" w:line="240" w:lineRule="auto"/>
              <w:rPr>
                <w:rFonts w:ascii="Times New Roman" w:eastAsia="Times New Roman" w:hAnsi="Times New Roman" w:cs="Times New Roman"/>
                <w:b/>
                <w:bCs/>
                <w:color w:val="414042"/>
                <w:sz w:val="28"/>
                <w:szCs w:val="28"/>
                <w:lang w:eastAsia="es-MX"/>
              </w:rPr>
            </w:pPr>
          </w:p>
        </w:tc>
      </w:tr>
      <w:tr w:rsidR="00EF2441" w:rsidRPr="000529EF" w:rsidTr="000529EF">
        <w:trPr>
          <w:trHeight w:val="375"/>
        </w:trPr>
        <w:tc>
          <w:tcPr>
            <w:tcW w:w="11040" w:type="dxa"/>
            <w:tcBorders>
              <w:top w:val="nil"/>
              <w:left w:val="nil"/>
              <w:bottom w:val="nil"/>
              <w:right w:val="nil"/>
            </w:tcBorders>
            <w:shd w:val="clear" w:color="auto" w:fill="auto"/>
            <w:noWrap/>
            <w:vAlign w:val="center"/>
          </w:tcPr>
          <w:p w:rsidR="00EF2441" w:rsidRPr="000529EF" w:rsidRDefault="00EF2441" w:rsidP="000529EF">
            <w:pPr>
              <w:spacing w:after="0" w:line="240" w:lineRule="auto"/>
              <w:rPr>
                <w:rFonts w:ascii="Times New Roman" w:eastAsia="Times New Roman" w:hAnsi="Times New Roman" w:cs="Times New Roman"/>
                <w:b/>
                <w:bCs/>
                <w:color w:val="414042"/>
                <w:sz w:val="28"/>
                <w:szCs w:val="28"/>
                <w:lang w:eastAsia="es-MX"/>
              </w:rPr>
            </w:pPr>
          </w:p>
        </w:tc>
      </w:tr>
    </w:tbl>
    <w:p w:rsidR="000529EF" w:rsidRPr="000529EF" w:rsidRDefault="000529EF" w:rsidP="000529EF">
      <w:pPr>
        <w:tabs>
          <w:tab w:val="left" w:pos="1710"/>
        </w:tabs>
        <w:spacing w:after="0" w:line="240" w:lineRule="auto"/>
        <w:jc w:val="both"/>
        <w:rPr>
          <w:rFonts w:ascii="Arial" w:hAnsi="Arial" w:cs="Arial"/>
          <w:sz w:val="24"/>
          <w:szCs w:val="24"/>
        </w:rPr>
      </w:pPr>
      <w:r w:rsidRPr="000529EF">
        <w:rPr>
          <w:rFonts w:ascii="Arial" w:hAnsi="Arial" w:cs="Arial"/>
          <w:sz w:val="24"/>
          <w:szCs w:val="24"/>
        </w:rPr>
        <w:t>Educación no formal</w:t>
      </w:r>
    </w:p>
    <w:p w:rsidR="000529EF" w:rsidRDefault="000529EF" w:rsidP="000529EF">
      <w:pPr>
        <w:tabs>
          <w:tab w:val="left" w:pos="1710"/>
        </w:tabs>
        <w:spacing w:after="0" w:line="240" w:lineRule="auto"/>
        <w:jc w:val="both"/>
        <w:rPr>
          <w:rFonts w:ascii="Arial" w:hAnsi="Arial" w:cs="Arial"/>
          <w:sz w:val="24"/>
          <w:szCs w:val="24"/>
        </w:rPr>
      </w:pPr>
      <w:r w:rsidRPr="000529EF">
        <w:rPr>
          <w:rFonts w:ascii="Arial" w:hAnsi="Arial" w:cs="Arial"/>
          <w:sz w:val="24"/>
          <w:szCs w:val="24"/>
        </w:rPr>
        <w:t>Se carece de instituciones para capacitación técnica.</w:t>
      </w:r>
    </w:p>
    <w:p w:rsidR="007859A9" w:rsidRPr="000529EF" w:rsidRDefault="007859A9" w:rsidP="000529EF">
      <w:pPr>
        <w:tabs>
          <w:tab w:val="left" w:pos="1710"/>
        </w:tabs>
        <w:spacing w:after="0" w:line="240" w:lineRule="auto"/>
        <w:jc w:val="both"/>
        <w:rPr>
          <w:rFonts w:ascii="Arial" w:hAnsi="Arial" w:cs="Arial"/>
          <w:sz w:val="24"/>
          <w:szCs w:val="24"/>
        </w:rPr>
      </w:pPr>
    </w:p>
    <w:p w:rsidR="00252F24" w:rsidRDefault="007859A9" w:rsidP="007859A9">
      <w:pPr>
        <w:widowControl w:val="0"/>
        <w:autoSpaceDE w:val="0"/>
        <w:autoSpaceDN w:val="0"/>
        <w:adjustRightInd w:val="0"/>
        <w:snapToGrid w:val="0"/>
        <w:spacing w:after="0" w:line="276" w:lineRule="auto"/>
        <w:jc w:val="both"/>
        <w:rPr>
          <w:rFonts w:ascii="Arial" w:hAnsi="Arial" w:cs="Arial"/>
          <w:color w:val="000000"/>
          <w:sz w:val="24"/>
          <w:szCs w:val="24"/>
        </w:rPr>
      </w:pPr>
      <w:r w:rsidRPr="007859A9">
        <w:rPr>
          <w:rFonts w:ascii="Arial" w:hAnsi="Arial" w:cs="Arial"/>
          <w:color w:val="000000"/>
          <w:sz w:val="24"/>
          <w:szCs w:val="24"/>
        </w:rPr>
        <w:t>La relación alumnos-docentes para el nivel básico es: en preescolar de 22.9 alumnos por maestro, en</w:t>
      </w:r>
      <w:r w:rsidRPr="007859A9">
        <w:rPr>
          <w:rFonts w:ascii="Arial" w:hAnsi="Arial" w:cs="Arial"/>
          <w:sz w:val="24"/>
          <w:szCs w:val="24"/>
        </w:rPr>
        <w:t xml:space="preserve"> </w:t>
      </w:r>
      <w:r w:rsidRPr="007859A9">
        <w:rPr>
          <w:rFonts w:ascii="Arial" w:hAnsi="Arial" w:cs="Arial"/>
          <w:color w:val="000000"/>
          <w:sz w:val="24"/>
          <w:szCs w:val="24"/>
        </w:rPr>
        <w:t>educación primaria 18.41 alumnos por maestro, en educación secundaria 10.08 alumnos por maestro. La</w:t>
      </w:r>
      <w:r w:rsidRPr="007859A9">
        <w:rPr>
          <w:rFonts w:ascii="Arial" w:hAnsi="Arial" w:cs="Arial"/>
          <w:sz w:val="24"/>
          <w:szCs w:val="24"/>
        </w:rPr>
        <w:t xml:space="preserve"> </w:t>
      </w:r>
      <w:r w:rsidRPr="007859A9">
        <w:rPr>
          <w:rFonts w:ascii="Arial" w:hAnsi="Arial" w:cs="Arial"/>
          <w:color w:val="000000"/>
          <w:sz w:val="24"/>
          <w:szCs w:val="24"/>
        </w:rPr>
        <w:t>cobertura de la demanda educativa por nivel escolar de acuerdo a la Secretaria de Educación Jalisco ciclo</w:t>
      </w:r>
      <w:r w:rsidRPr="007859A9">
        <w:rPr>
          <w:rFonts w:ascii="Arial" w:hAnsi="Arial" w:cs="Arial"/>
          <w:sz w:val="24"/>
          <w:szCs w:val="24"/>
        </w:rPr>
        <w:t xml:space="preserve"> </w:t>
      </w:r>
      <w:r w:rsidRPr="007859A9">
        <w:rPr>
          <w:rFonts w:ascii="Arial" w:hAnsi="Arial" w:cs="Arial"/>
          <w:color w:val="000000"/>
          <w:sz w:val="24"/>
          <w:szCs w:val="24"/>
        </w:rPr>
        <w:t>2003-2004 a nivel preescolar es del 15%; del 20 % para primaria, del 25 % para secundaria y del 10 % del</w:t>
      </w:r>
      <w:r w:rsidRPr="007859A9">
        <w:rPr>
          <w:rFonts w:ascii="Arial" w:hAnsi="Arial" w:cs="Arial"/>
          <w:sz w:val="24"/>
          <w:szCs w:val="24"/>
        </w:rPr>
        <w:t xml:space="preserve"> </w:t>
      </w:r>
      <w:r w:rsidRPr="007859A9">
        <w:rPr>
          <w:rFonts w:ascii="Arial" w:hAnsi="Arial" w:cs="Arial"/>
          <w:color w:val="000000"/>
          <w:sz w:val="24"/>
          <w:szCs w:val="24"/>
        </w:rPr>
        <w:t xml:space="preserve">nivel medio superior. En cuanto a la deserción escolar se </w:t>
      </w:r>
    </w:p>
    <w:p w:rsidR="00252F24" w:rsidRDefault="00252F24" w:rsidP="007859A9">
      <w:pPr>
        <w:widowControl w:val="0"/>
        <w:autoSpaceDE w:val="0"/>
        <w:autoSpaceDN w:val="0"/>
        <w:adjustRightInd w:val="0"/>
        <w:snapToGrid w:val="0"/>
        <w:spacing w:after="0" w:line="276" w:lineRule="auto"/>
        <w:jc w:val="both"/>
        <w:rPr>
          <w:rFonts w:ascii="Arial" w:hAnsi="Arial" w:cs="Arial"/>
          <w:color w:val="000000"/>
          <w:sz w:val="24"/>
          <w:szCs w:val="24"/>
        </w:rPr>
      </w:pPr>
    </w:p>
    <w:p w:rsidR="00874E3B" w:rsidRDefault="007859A9" w:rsidP="007859A9">
      <w:pPr>
        <w:widowControl w:val="0"/>
        <w:autoSpaceDE w:val="0"/>
        <w:autoSpaceDN w:val="0"/>
        <w:adjustRightInd w:val="0"/>
        <w:snapToGrid w:val="0"/>
        <w:spacing w:after="0" w:line="276" w:lineRule="auto"/>
        <w:jc w:val="both"/>
        <w:rPr>
          <w:rFonts w:ascii="Arial" w:hAnsi="Arial" w:cs="Arial"/>
          <w:color w:val="000000"/>
          <w:sz w:val="24"/>
          <w:szCs w:val="24"/>
        </w:rPr>
      </w:pPr>
      <w:r w:rsidRPr="007859A9">
        <w:rPr>
          <w:rFonts w:ascii="Arial" w:hAnsi="Arial" w:cs="Arial"/>
          <w:color w:val="000000"/>
          <w:sz w:val="24"/>
          <w:szCs w:val="24"/>
        </w:rPr>
        <w:t>tiene para la primaria 6%, del 15 en secundaria.</w:t>
      </w:r>
      <w:r w:rsidRPr="007859A9">
        <w:rPr>
          <w:rFonts w:ascii="Arial" w:hAnsi="Arial" w:cs="Arial"/>
          <w:sz w:val="24"/>
          <w:szCs w:val="24"/>
        </w:rPr>
        <w:t xml:space="preserve"> </w:t>
      </w:r>
      <w:r w:rsidRPr="007859A9">
        <w:rPr>
          <w:rFonts w:ascii="Arial" w:hAnsi="Arial" w:cs="Arial"/>
          <w:color w:val="000000"/>
          <w:sz w:val="24"/>
          <w:szCs w:val="24"/>
        </w:rPr>
        <w:t>Las razones principales de deserción son el presupuesto económico de las</w:t>
      </w:r>
      <w:r w:rsidRPr="007859A9">
        <w:rPr>
          <w:rFonts w:ascii="Arial" w:hAnsi="Arial" w:cs="Arial"/>
          <w:sz w:val="24"/>
          <w:szCs w:val="24"/>
        </w:rPr>
        <w:t xml:space="preserve"> </w:t>
      </w:r>
      <w:r w:rsidRPr="007859A9">
        <w:rPr>
          <w:rFonts w:ascii="Arial" w:hAnsi="Arial" w:cs="Arial"/>
          <w:color w:val="000000"/>
          <w:sz w:val="24"/>
          <w:szCs w:val="24"/>
        </w:rPr>
        <w:t>Familias  lo cual origina bajo rendimiento, poca alimentación de los niños, así como poco interés de</w:t>
      </w:r>
      <w:r w:rsidRPr="007859A9">
        <w:rPr>
          <w:rFonts w:ascii="Arial" w:hAnsi="Arial" w:cs="Arial"/>
          <w:sz w:val="24"/>
          <w:szCs w:val="24"/>
        </w:rPr>
        <w:t xml:space="preserve"> </w:t>
      </w:r>
      <w:r w:rsidR="00684918">
        <w:rPr>
          <w:rFonts w:ascii="Arial" w:hAnsi="Arial" w:cs="Arial"/>
          <w:color w:val="000000"/>
          <w:sz w:val="24"/>
          <w:szCs w:val="24"/>
        </w:rPr>
        <w:t>a</w:t>
      </w:r>
      <w:r w:rsidRPr="007859A9">
        <w:rPr>
          <w:rFonts w:ascii="Arial" w:hAnsi="Arial" w:cs="Arial"/>
          <w:color w:val="000000"/>
          <w:sz w:val="24"/>
          <w:szCs w:val="24"/>
        </w:rPr>
        <w:t>prendizaje y la migración.</w:t>
      </w:r>
    </w:p>
    <w:p w:rsidR="00EF2441" w:rsidRDefault="00874E3B" w:rsidP="007859A9">
      <w:pPr>
        <w:widowControl w:val="0"/>
        <w:autoSpaceDE w:val="0"/>
        <w:autoSpaceDN w:val="0"/>
        <w:adjustRightInd w:val="0"/>
        <w:snapToGrid w:val="0"/>
        <w:spacing w:after="0" w:line="276" w:lineRule="auto"/>
        <w:jc w:val="both"/>
        <w:rPr>
          <w:noProof/>
          <w:lang w:eastAsia="es-MX"/>
        </w:rPr>
      </w:pPr>
      <w:r w:rsidRPr="00874E3B">
        <w:rPr>
          <w:noProof/>
          <w:lang w:eastAsia="es-MX"/>
        </w:rPr>
        <w:t xml:space="preserve"> </w:t>
      </w:r>
    </w:p>
    <w:p w:rsidR="00EF2441" w:rsidRDefault="00EF2441" w:rsidP="007859A9">
      <w:pPr>
        <w:widowControl w:val="0"/>
        <w:autoSpaceDE w:val="0"/>
        <w:autoSpaceDN w:val="0"/>
        <w:adjustRightInd w:val="0"/>
        <w:snapToGrid w:val="0"/>
        <w:spacing w:after="0" w:line="276" w:lineRule="auto"/>
        <w:jc w:val="both"/>
        <w:rPr>
          <w:noProof/>
          <w:lang w:eastAsia="es-MX"/>
        </w:rPr>
      </w:pPr>
    </w:p>
    <w:p w:rsidR="007859A9" w:rsidRDefault="00874E3B" w:rsidP="007859A9">
      <w:pPr>
        <w:widowControl w:val="0"/>
        <w:autoSpaceDE w:val="0"/>
        <w:autoSpaceDN w:val="0"/>
        <w:adjustRightInd w:val="0"/>
        <w:snapToGrid w:val="0"/>
        <w:spacing w:after="0" w:line="276" w:lineRule="auto"/>
        <w:jc w:val="both"/>
        <w:rPr>
          <w:rFonts w:ascii="Arial" w:hAnsi="Arial" w:cs="Arial"/>
          <w:color w:val="000000"/>
          <w:sz w:val="24"/>
          <w:szCs w:val="24"/>
        </w:rPr>
      </w:pPr>
      <w:r>
        <w:rPr>
          <w:noProof/>
          <w:lang w:eastAsia="es-MX"/>
        </w:rPr>
        <w:drawing>
          <wp:inline distT="0" distB="0" distL="0" distR="0" wp14:anchorId="0858E45F" wp14:editId="553DB659">
            <wp:extent cx="5611495" cy="2838450"/>
            <wp:effectExtent l="0" t="0" r="8255" b="0"/>
            <wp:docPr id="17" name="Imagen 17" descr="Resultado de imagen para censo de poblacion y vivienda 2015 por municipios de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enso de poblacion y vivienda 2015 por municipios de jalisc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7847" cy="2841663"/>
                    </a:xfrm>
                    <a:prstGeom prst="rect">
                      <a:avLst/>
                    </a:prstGeom>
                    <a:noFill/>
                    <a:ln>
                      <a:noFill/>
                    </a:ln>
                  </pic:spPr>
                </pic:pic>
              </a:graphicData>
            </a:graphic>
          </wp:inline>
        </w:drawing>
      </w:r>
    </w:p>
    <w:p w:rsidR="00516DB1" w:rsidRDefault="00516DB1" w:rsidP="007859A9">
      <w:pPr>
        <w:widowControl w:val="0"/>
        <w:autoSpaceDE w:val="0"/>
        <w:autoSpaceDN w:val="0"/>
        <w:adjustRightInd w:val="0"/>
        <w:snapToGrid w:val="0"/>
        <w:spacing w:after="0" w:line="276" w:lineRule="auto"/>
        <w:jc w:val="both"/>
        <w:rPr>
          <w:rFonts w:ascii="Arial" w:hAnsi="Arial" w:cs="Arial"/>
          <w:color w:val="000000"/>
          <w:sz w:val="24"/>
          <w:szCs w:val="24"/>
        </w:rPr>
      </w:pPr>
    </w:p>
    <w:p w:rsidR="003A26F4" w:rsidRDefault="007859A9" w:rsidP="00320F6D">
      <w:pPr>
        <w:widowControl w:val="0"/>
        <w:autoSpaceDE w:val="0"/>
        <w:autoSpaceDN w:val="0"/>
        <w:adjustRightInd w:val="0"/>
        <w:snapToGrid w:val="0"/>
        <w:spacing w:after="0" w:line="276" w:lineRule="auto"/>
        <w:jc w:val="both"/>
        <w:rPr>
          <w:rFonts w:ascii="Arial" w:hAnsi="Arial" w:cs="Arial"/>
          <w:color w:val="000000"/>
          <w:sz w:val="24"/>
          <w:szCs w:val="24"/>
        </w:rPr>
      </w:pPr>
      <w:r w:rsidRPr="007859A9">
        <w:rPr>
          <w:rFonts w:ascii="Arial" w:hAnsi="Arial" w:cs="Arial"/>
          <w:color w:val="000000"/>
          <w:sz w:val="24"/>
          <w:szCs w:val="24"/>
        </w:rPr>
        <w:t>El Municipio de Tuxcueca tiene un promedio de escolaridad de 6 % inferior en puntos a la media estatal. La</w:t>
      </w:r>
      <w:r w:rsidRPr="007859A9">
        <w:rPr>
          <w:rFonts w:ascii="Arial" w:hAnsi="Arial" w:cs="Arial"/>
          <w:sz w:val="24"/>
          <w:szCs w:val="24"/>
        </w:rPr>
        <w:t xml:space="preserve"> </w:t>
      </w:r>
      <w:r w:rsidRPr="007859A9">
        <w:rPr>
          <w:rFonts w:ascii="Arial" w:hAnsi="Arial" w:cs="Arial"/>
          <w:color w:val="000000"/>
          <w:sz w:val="24"/>
          <w:szCs w:val="24"/>
        </w:rPr>
        <w:t>población analfabeta representa el 8 % d</w:t>
      </w:r>
      <w:r w:rsidR="003A26F4">
        <w:rPr>
          <w:rFonts w:ascii="Arial" w:hAnsi="Arial" w:cs="Arial"/>
          <w:color w:val="000000"/>
          <w:sz w:val="24"/>
          <w:szCs w:val="24"/>
        </w:rPr>
        <w:t>e la población de 15 años y más.</w:t>
      </w:r>
    </w:p>
    <w:p w:rsidR="00516DB1" w:rsidRDefault="00516DB1" w:rsidP="00320F6D">
      <w:pPr>
        <w:widowControl w:val="0"/>
        <w:autoSpaceDE w:val="0"/>
        <w:autoSpaceDN w:val="0"/>
        <w:adjustRightInd w:val="0"/>
        <w:snapToGrid w:val="0"/>
        <w:spacing w:after="0" w:line="276" w:lineRule="auto"/>
        <w:jc w:val="both"/>
        <w:rPr>
          <w:rFonts w:ascii="Arial" w:hAnsi="Arial" w:cs="Arial"/>
          <w:color w:val="000000"/>
          <w:sz w:val="24"/>
          <w:szCs w:val="24"/>
        </w:rPr>
      </w:pPr>
    </w:p>
    <w:p w:rsidR="00820DED" w:rsidRDefault="007859A9" w:rsidP="00320F6D">
      <w:pPr>
        <w:widowControl w:val="0"/>
        <w:autoSpaceDE w:val="0"/>
        <w:autoSpaceDN w:val="0"/>
        <w:adjustRightInd w:val="0"/>
        <w:snapToGrid w:val="0"/>
        <w:spacing w:after="0" w:line="276" w:lineRule="auto"/>
        <w:jc w:val="both"/>
        <w:rPr>
          <w:rFonts w:ascii="Arial" w:hAnsi="Arial" w:cs="Arial"/>
          <w:color w:val="000000"/>
          <w:sz w:val="24"/>
          <w:szCs w:val="24"/>
        </w:rPr>
      </w:pPr>
      <w:r w:rsidRPr="007859A9">
        <w:rPr>
          <w:rFonts w:ascii="Arial" w:hAnsi="Arial" w:cs="Arial"/>
          <w:color w:val="000000"/>
          <w:sz w:val="24"/>
          <w:szCs w:val="24"/>
        </w:rPr>
        <w:t>En el tema de los habitantes con instrucción superior, sólo el 1.6% de los habitantes mayores o igual a 18</w:t>
      </w:r>
      <w:r w:rsidRPr="007859A9">
        <w:rPr>
          <w:rFonts w:ascii="Arial" w:hAnsi="Arial" w:cs="Arial"/>
          <w:sz w:val="24"/>
          <w:szCs w:val="24"/>
        </w:rPr>
        <w:t xml:space="preserve"> </w:t>
      </w:r>
      <w:r w:rsidRPr="007859A9">
        <w:rPr>
          <w:rFonts w:ascii="Arial" w:hAnsi="Arial" w:cs="Arial"/>
          <w:color w:val="000000"/>
          <w:sz w:val="24"/>
          <w:szCs w:val="24"/>
        </w:rPr>
        <w:t>años tiene concluida una carrera profesional. La mayor parte de los residentes con estudios de educación de</w:t>
      </w:r>
      <w:r w:rsidRPr="007859A9">
        <w:rPr>
          <w:rFonts w:ascii="Arial" w:hAnsi="Arial" w:cs="Arial"/>
          <w:sz w:val="24"/>
          <w:szCs w:val="24"/>
        </w:rPr>
        <w:t xml:space="preserve"> </w:t>
      </w:r>
      <w:r w:rsidRPr="007859A9">
        <w:rPr>
          <w:rFonts w:ascii="Arial" w:hAnsi="Arial" w:cs="Arial"/>
          <w:color w:val="000000"/>
          <w:sz w:val="24"/>
          <w:szCs w:val="24"/>
        </w:rPr>
        <w:t>nivel medio superior o superior tiene estudios en las áreas de docentes, abogados, mecánicos, agrónomos,</w:t>
      </w:r>
      <w:r w:rsidRPr="007859A9">
        <w:rPr>
          <w:rFonts w:ascii="Arial" w:hAnsi="Arial" w:cs="Arial"/>
          <w:sz w:val="24"/>
          <w:szCs w:val="24"/>
        </w:rPr>
        <w:t xml:space="preserve"> </w:t>
      </w:r>
      <w:r w:rsidRPr="007859A9">
        <w:rPr>
          <w:rFonts w:ascii="Arial" w:hAnsi="Arial" w:cs="Arial"/>
          <w:color w:val="000000"/>
          <w:sz w:val="24"/>
          <w:szCs w:val="24"/>
        </w:rPr>
        <w:t>médicos, arquitectos, ingenieros, s</w:t>
      </w:r>
      <w:r w:rsidR="007D744D">
        <w:rPr>
          <w:rFonts w:ascii="Arial" w:hAnsi="Arial" w:cs="Arial"/>
          <w:color w:val="000000"/>
          <w:sz w:val="24"/>
          <w:szCs w:val="24"/>
        </w:rPr>
        <w:t>ecretarias, electricistas, cubriendo así</w:t>
      </w:r>
      <w:r w:rsidRPr="007859A9">
        <w:rPr>
          <w:rFonts w:ascii="Arial" w:hAnsi="Arial" w:cs="Arial"/>
          <w:color w:val="000000"/>
          <w:sz w:val="24"/>
          <w:szCs w:val="24"/>
        </w:rPr>
        <w:t xml:space="preserve"> las necesidades del municipio.</w:t>
      </w:r>
    </w:p>
    <w:p w:rsidR="00516DB1" w:rsidRPr="00320F6D" w:rsidRDefault="00516DB1" w:rsidP="00320F6D">
      <w:pPr>
        <w:widowControl w:val="0"/>
        <w:autoSpaceDE w:val="0"/>
        <w:autoSpaceDN w:val="0"/>
        <w:adjustRightInd w:val="0"/>
        <w:snapToGrid w:val="0"/>
        <w:spacing w:after="0" w:line="276" w:lineRule="auto"/>
        <w:jc w:val="both"/>
        <w:rPr>
          <w:rFonts w:ascii="Arial" w:hAnsi="Arial" w:cs="Arial"/>
          <w:sz w:val="24"/>
          <w:szCs w:val="24"/>
        </w:rPr>
      </w:pPr>
    </w:p>
    <w:p w:rsidR="007D744D" w:rsidRDefault="00820DED" w:rsidP="00320F6D">
      <w:pPr>
        <w:spacing w:line="276" w:lineRule="auto"/>
        <w:jc w:val="both"/>
        <w:rPr>
          <w:rFonts w:ascii="Arial" w:hAnsi="Arial" w:cs="Arial"/>
          <w:sz w:val="24"/>
          <w:szCs w:val="24"/>
        </w:rPr>
      </w:pPr>
      <w:r w:rsidRPr="00820DED">
        <w:rPr>
          <w:rFonts w:ascii="Arial" w:hAnsi="Arial" w:cs="Arial"/>
          <w:sz w:val="24"/>
          <w:szCs w:val="24"/>
        </w:rPr>
        <w:t>Todas las problemáticas mencionadas son lo que tiene</w:t>
      </w:r>
      <w:r w:rsidR="00320F6D">
        <w:rPr>
          <w:rFonts w:ascii="Arial" w:hAnsi="Arial" w:cs="Arial"/>
          <w:sz w:val="24"/>
          <w:szCs w:val="24"/>
        </w:rPr>
        <w:t>n</w:t>
      </w:r>
      <w:r w:rsidRPr="00820DED">
        <w:rPr>
          <w:rFonts w:ascii="Arial" w:hAnsi="Arial" w:cs="Arial"/>
          <w:sz w:val="24"/>
          <w:szCs w:val="24"/>
        </w:rPr>
        <w:t xml:space="preserve"> a Tuxcueca en el lugar que se encuentra</w:t>
      </w:r>
      <w:r w:rsidR="00320F6D">
        <w:rPr>
          <w:rFonts w:ascii="Arial" w:hAnsi="Arial" w:cs="Arial"/>
          <w:sz w:val="24"/>
          <w:szCs w:val="24"/>
        </w:rPr>
        <w:t>,</w:t>
      </w:r>
      <w:r w:rsidRPr="00820DED">
        <w:rPr>
          <w:rFonts w:ascii="Arial" w:hAnsi="Arial" w:cs="Arial"/>
          <w:sz w:val="24"/>
          <w:szCs w:val="24"/>
        </w:rPr>
        <w:t xml:space="preserve"> en la Región y en el Estado,</w:t>
      </w:r>
      <w:r w:rsidR="00167D30">
        <w:rPr>
          <w:rFonts w:ascii="Arial" w:hAnsi="Arial" w:cs="Arial"/>
          <w:sz w:val="24"/>
          <w:szCs w:val="24"/>
        </w:rPr>
        <w:t xml:space="preserve"> y son el origen del siguiente diagnóstico.</w:t>
      </w:r>
    </w:p>
    <w:p w:rsidR="001E028C" w:rsidRDefault="001E028C" w:rsidP="00320F6D">
      <w:pPr>
        <w:spacing w:line="276" w:lineRule="auto"/>
        <w:jc w:val="both"/>
        <w:rPr>
          <w:rFonts w:ascii="Arial" w:hAnsi="Arial" w:cs="Arial"/>
          <w:sz w:val="24"/>
          <w:szCs w:val="24"/>
        </w:rPr>
      </w:pPr>
    </w:p>
    <w:p w:rsidR="00DF1F34" w:rsidRDefault="00DF1F34" w:rsidP="00853A06">
      <w:pPr>
        <w:widowControl w:val="0"/>
        <w:autoSpaceDE w:val="0"/>
        <w:autoSpaceDN w:val="0"/>
        <w:adjustRightInd w:val="0"/>
        <w:snapToGrid w:val="0"/>
        <w:spacing w:after="0" w:line="276" w:lineRule="auto"/>
        <w:jc w:val="both"/>
        <w:rPr>
          <w:rFonts w:ascii="Arial" w:hAnsi="Arial" w:cs="Arial"/>
          <w:b/>
          <w:color w:val="000000"/>
          <w:sz w:val="24"/>
          <w:szCs w:val="24"/>
        </w:rPr>
      </w:pPr>
      <w:r w:rsidRPr="00DF1F34">
        <w:rPr>
          <w:rFonts w:ascii="Arial" w:hAnsi="Arial" w:cs="Arial"/>
          <w:b/>
          <w:color w:val="000000"/>
          <w:sz w:val="24"/>
          <w:szCs w:val="24"/>
        </w:rPr>
        <w:t>SALUD</w:t>
      </w:r>
    </w:p>
    <w:p w:rsidR="00E35DD1" w:rsidRPr="00853A06" w:rsidRDefault="00E35DD1" w:rsidP="00853A06">
      <w:pPr>
        <w:widowControl w:val="0"/>
        <w:autoSpaceDE w:val="0"/>
        <w:autoSpaceDN w:val="0"/>
        <w:adjustRightInd w:val="0"/>
        <w:snapToGrid w:val="0"/>
        <w:spacing w:after="0" w:line="276" w:lineRule="auto"/>
        <w:jc w:val="both"/>
        <w:rPr>
          <w:rFonts w:ascii="Arial" w:hAnsi="Arial" w:cs="Arial"/>
          <w:b/>
          <w:color w:val="000000"/>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b/>
          <w:color w:val="000000"/>
          <w:sz w:val="20"/>
          <w:szCs w:val="20"/>
        </w:rPr>
      </w:pPr>
      <w:r w:rsidRPr="00853A06">
        <w:rPr>
          <w:rFonts w:ascii="Arial" w:hAnsi="Arial" w:cs="Arial"/>
          <w:b/>
          <w:color w:val="000000"/>
          <w:sz w:val="20"/>
          <w:szCs w:val="20"/>
        </w:rPr>
        <w:t>COBERTURA</w:t>
      </w:r>
    </w:p>
    <w:p w:rsidR="007D744D" w:rsidRPr="00DF1F34" w:rsidRDefault="007D744D" w:rsidP="00853A06">
      <w:pPr>
        <w:widowControl w:val="0"/>
        <w:autoSpaceDE w:val="0"/>
        <w:autoSpaceDN w:val="0"/>
        <w:adjustRightInd w:val="0"/>
        <w:snapToGrid w:val="0"/>
        <w:spacing w:after="0" w:line="276" w:lineRule="auto"/>
        <w:jc w:val="both"/>
        <w:rPr>
          <w:rFonts w:ascii="Arial" w:hAnsi="Arial" w:cs="Arial"/>
          <w:b/>
          <w:color w:val="000000"/>
          <w:sz w:val="20"/>
          <w:szCs w:val="20"/>
        </w:rPr>
      </w:pPr>
    </w:p>
    <w:p w:rsidR="00637E28" w:rsidRDefault="00637E28" w:rsidP="00853A06">
      <w:pPr>
        <w:spacing w:after="150" w:line="276" w:lineRule="auto"/>
        <w:jc w:val="both"/>
        <w:rPr>
          <w:rFonts w:ascii="Arial" w:eastAsia="Times New Roman" w:hAnsi="Arial" w:cs="Arial"/>
          <w:color w:val="333333"/>
          <w:sz w:val="24"/>
          <w:szCs w:val="24"/>
          <w:lang w:eastAsia="es-MX"/>
        </w:rPr>
      </w:pPr>
    </w:p>
    <w:p w:rsidR="001E028C" w:rsidRDefault="00853A06" w:rsidP="00853A06">
      <w:pPr>
        <w:spacing w:after="150" w:line="276" w:lineRule="auto"/>
        <w:jc w:val="both"/>
        <w:rPr>
          <w:rFonts w:ascii="Arial" w:eastAsia="Times New Roman" w:hAnsi="Arial" w:cs="Arial"/>
          <w:color w:val="333333"/>
          <w:sz w:val="24"/>
          <w:szCs w:val="24"/>
          <w:lang w:eastAsia="es-MX"/>
        </w:rPr>
      </w:pPr>
      <w:r w:rsidRPr="00853A06">
        <w:rPr>
          <w:rFonts w:ascii="Arial" w:eastAsia="Times New Roman" w:hAnsi="Arial" w:cs="Arial"/>
          <w:color w:val="333333"/>
          <w:sz w:val="24"/>
          <w:szCs w:val="24"/>
          <w:lang w:eastAsia="es-MX"/>
        </w:rPr>
        <w:t>La atención a la salud es otorgada en el municipio por la Secretaría de Salud Jalisco con 4 casas de asistencia, dos centros de salud y una Unidad de Medicina Familiar del Instituto Mexicano del Seguro Social (IMSS).   Se atiende a un 76% del total de la población, siendo el 20% con derecho al IM</w:t>
      </w:r>
      <w:r w:rsidR="00637E28">
        <w:rPr>
          <w:rFonts w:ascii="Arial" w:eastAsia="Times New Roman" w:hAnsi="Arial" w:cs="Arial"/>
          <w:color w:val="333333"/>
          <w:sz w:val="24"/>
          <w:szCs w:val="24"/>
          <w:lang w:eastAsia="es-MX"/>
        </w:rPr>
        <w:t>SS y el 6% al ISSSTE.</w:t>
      </w:r>
    </w:p>
    <w:p w:rsidR="00853A06" w:rsidRPr="00853A06" w:rsidRDefault="00853A06" w:rsidP="00853A06">
      <w:pPr>
        <w:spacing w:after="150" w:line="276" w:lineRule="auto"/>
        <w:jc w:val="both"/>
        <w:rPr>
          <w:rFonts w:ascii="Arial" w:eastAsia="Times New Roman" w:hAnsi="Arial" w:cs="Arial"/>
          <w:color w:val="333333"/>
          <w:sz w:val="24"/>
          <w:szCs w:val="24"/>
          <w:lang w:eastAsia="es-MX"/>
        </w:rPr>
      </w:pPr>
      <w:r w:rsidRPr="00853A06">
        <w:rPr>
          <w:rFonts w:ascii="Arial" w:eastAsia="Times New Roman" w:hAnsi="Arial" w:cs="Arial"/>
          <w:color w:val="333333"/>
          <w:sz w:val="24"/>
          <w:szCs w:val="24"/>
          <w:lang w:eastAsia="es-MX"/>
        </w:rPr>
        <w:t>El renglón de bienestar social es atendido en sus diferentes vertientes por el Sistema para el Desarrollo Integral de la Familia (DIF), a través del Comité Municipal.</w:t>
      </w:r>
    </w:p>
    <w:tbl>
      <w:tblPr>
        <w:tblW w:w="8900" w:type="dxa"/>
        <w:tblCellMar>
          <w:left w:w="70" w:type="dxa"/>
          <w:right w:w="70" w:type="dxa"/>
        </w:tblCellMar>
        <w:tblLook w:val="04A0" w:firstRow="1" w:lastRow="0" w:firstColumn="1" w:lastColumn="0" w:noHBand="0" w:noVBand="1"/>
      </w:tblPr>
      <w:tblGrid>
        <w:gridCol w:w="2500"/>
        <w:gridCol w:w="6147"/>
        <w:gridCol w:w="253"/>
      </w:tblGrid>
      <w:tr w:rsidR="00853A06" w:rsidRPr="00853A06" w:rsidTr="00BC78F5">
        <w:trPr>
          <w:trHeight w:val="300"/>
        </w:trPr>
        <w:tc>
          <w:tcPr>
            <w:tcW w:w="2500" w:type="dxa"/>
            <w:tcBorders>
              <w:top w:val="nil"/>
              <w:left w:val="nil"/>
              <w:bottom w:val="nil"/>
              <w:right w:val="nil"/>
            </w:tcBorders>
            <w:shd w:val="clear" w:color="auto" w:fill="auto"/>
            <w:noWrap/>
            <w:vAlign w:val="bottom"/>
            <w:hideMark/>
          </w:tcPr>
          <w:p w:rsidR="00853A06" w:rsidRPr="00853A06" w:rsidRDefault="00853A06" w:rsidP="00853A06">
            <w:pPr>
              <w:spacing w:after="0" w:line="240" w:lineRule="auto"/>
              <w:rPr>
                <w:rFonts w:ascii="Times New Roman" w:eastAsia="Times New Roman" w:hAnsi="Times New Roman" w:cs="Times New Roman"/>
                <w:sz w:val="24"/>
                <w:szCs w:val="24"/>
                <w:lang w:eastAsia="es-MX"/>
              </w:rPr>
            </w:pPr>
          </w:p>
        </w:tc>
        <w:tc>
          <w:tcPr>
            <w:tcW w:w="6147" w:type="dxa"/>
            <w:tcBorders>
              <w:top w:val="nil"/>
              <w:left w:val="nil"/>
              <w:bottom w:val="nil"/>
              <w:right w:val="nil"/>
            </w:tcBorders>
            <w:shd w:val="clear" w:color="auto" w:fill="auto"/>
            <w:noWrap/>
            <w:vAlign w:val="bottom"/>
            <w:hideMark/>
          </w:tcPr>
          <w:p w:rsidR="00853A06" w:rsidRPr="00853A06" w:rsidRDefault="00853A06" w:rsidP="00853A06">
            <w:pPr>
              <w:spacing w:after="0" w:line="240" w:lineRule="auto"/>
              <w:rPr>
                <w:rFonts w:ascii="Times New Roman" w:eastAsia="Times New Roman" w:hAnsi="Times New Roman" w:cs="Times New Roman"/>
                <w:sz w:val="20"/>
                <w:szCs w:val="20"/>
                <w:lang w:eastAsia="es-MX"/>
              </w:rPr>
            </w:pPr>
          </w:p>
        </w:tc>
        <w:tc>
          <w:tcPr>
            <w:tcW w:w="253" w:type="dxa"/>
            <w:tcBorders>
              <w:top w:val="nil"/>
              <w:left w:val="nil"/>
              <w:bottom w:val="nil"/>
              <w:right w:val="nil"/>
            </w:tcBorders>
            <w:shd w:val="clear" w:color="auto" w:fill="auto"/>
            <w:noWrap/>
            <w:vAlign w:val="bottom"/>
            <w:hideMark/>
          </w:tcPr>
          <w:p w:rsidR="00853A06" w:rsidRPr="00853A06" w:rsidRDefault="00853A06" w:rsidP="00853A06">
            <w:pPr>
              <w:spacing w:after="0" w:line="240" w:lineRule="auto"/>
              <w:rPr>
                <w:rFonts w:ascii="Times New Roman" w:eastAsia="Times New Roman" w:hAnsi="Times New Roman" w:cs="Times New Roman"/>
                <w:sz w:val="20"/>
                <w:szCs w:val="20"/>
                <w:lang w:eastAsia="es-MX"/>
              </w:rPr>
            </w:pPr>
          </w:p>
        </w:tc>
      </w:tr>
      <w:tr w:rsidR="00853A06" w:rsidRPr="00853A06" w:rsidTr="0082490E">
        <w:trPr>
          <w:trHeight w:val="465"/>
        </w:trPr>
        <w:tc>
          <w:tcPr>
            <w:tcW w:w="25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853A06" w:rsidRPr="00853A06" w:rsidRDefault="00853A06" w:rsidP="00853A06">
            <w:pPr>
              <w:spacing w:after="0" w:line="240" w:lineRule="auto"/>
              <w:rPr>
                <w:rFonts w:ascii="Times New Roman" w:eastAsia="Times New Roman" w:hAnsi="Times New Roman" w:cs="Times New Roman"/>
                <w:color w:val="414042"/>
                <w:sz w:val="36"/>
                <w:szCs w:val="36"/>
                <w:lang w:eastAsia="es-MX"/>
              </w:rPr>
            </w:pPr>
            <w:r w:rsidRPr="00853A06">
              <w:rPr>
                <w:rFonts w:ascii="Times New Roman" w:eastAsia="Times New Roman" w:hAnsi="Times New Roman" w:cs="Times New Roman"/>
                <w:color w:val="414042"/>
                <w:sz w:val="36"/>
                <w:szCs w:val="36"/>
                <w:lang w:eastAsia="es-MX"/>
              </w:rPr>
              <w:t xml:space="preserve">Población derechohabiente </w:t>
            </w:r>
          </w:p>
        </w:tc>
        <w:tc>
          <w:tcPr>
            <w:tcW w:w="6147"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853A06" w:rsidRPr="00853A06" w:rsidRDefault="00853A06" w:rsidP="00853A06">
            <w:pPr>
              <w:spacing w:after="0" w:line="240" w:lineRule="auto"/>
              <w:rPr>
                <w:rFonts w:ascii="Calibri" w:eastAsia="Times New Roman" w:hAnsi="Calibri" w:cs="Calibri"/>
                <w:color w:val="000000"/>
                <w:sz w:val="36"/>
                <w:szCs w:val="36"/>
                <w:lang w:eastAsia="es-MX"/>
              </w:rPr>
            </w:pPr>
            <w:r w:rsidRPr="00853A06">
              <w:rPr>
                <w:rFonts w:ascii="Calibri" w:eastAsia="Times New Roman" w:hAnsi="Calibri" w:cs="Calibri"/>
                <w:color w:val="000000"/>
                <w:sz w:val="36"/>
                <w:szCs w:val="36"/>
                <w:lang w:eastAsia="es-MX"/>
              </w:rPr>
              <w:t> </w:t>
            </w:r>
            <w:r w:rsidR="0082490E">
              <w:rPr>
                <w:rFonts w:ascii="Times New Roman" w:eastAsia="Times New Roman" w:hAnsi="Times New Roman" w:cs="Times New Roman"/>
                <w:color w:val="414042"/>
                <w:sz w:val="36"/>
                <w:szCs w:val="36"/>
                <w:lang w:eastAsia="es-MX"/>
              </w:rPr>
              <w:t>a servicios de salud 2015</w:t>
            </w:r>
          </w:p>
        </w:tc>
        <w:tc>
          <w:tcPr>
            <w:tcW w:w="253" w:type="dxa"/>
            <w:tcBorders>
              <w:top w:val="nil"/>
              <w:left w:val="nil"/>
              <w:bottom w:val="nil"/>
              <w:right w:val="nil"/>
            </w:tcBorders>
            <w:shd w:val="clear" w:color="auto" w:fill="auto"/>
            <w:noWrap/>
            <w:vAlign w:val="bottom"/>
            <w:hideMark/>
          </w:tcPr>
          <w:p w:rsidR="00853A06" w:rsidRPr="00853A06" w:rsidRDefault="00853A06" w:rsidP="00853A06">
            <w:pPr>
              <w:spacing w:after="0" w:line="240" w:lineRule="auto"/>
              <w:rPr>
                <w:rFonts w:ascii="Calibri" w:eastAsia="Times New Roman" w:hAnsi="Calibri" w:cs="Calibri"/>
                <w:color w:val="000000"/>
                <w:sz w:val="36"/>
                <w:szCs w:val="36"/>
                <w:lang w:eastAsia="es-MX"/>
              </w:rPr>
            </w:pPr>
          </w:p>
        </w:tc>
      </w:tr>
      <w:tr w:rsidR="00853A06" w:rsidRPr="00853A06" w:rsidTr="0082490E">
        <w:trPr>
          <w:trHeight w:val="1395"/>
        </w:trPr>
        <w:tc>
          <w:tcPr>
            <w:tcW w:w="2500" w:type="dxa"/>
            <w:tcBorders>
              <w:top w:val="nil"/>
              <w:left w:val="single" w:sz="2" w:space="0" w:color="auto"/>
              <w:bottom w:val="single" w:sz="2" w:space="0" w:color="auto"/>
              <w:right w:val="single" w:sz="2" w:space="0" w:color="auto"/>
            </w:tcBorders>
            <w:shd w:val="clear" w:color="auto" w:fill="FFF2CC" w:themeFill="accent4" w:themeFillTint="33"/>
            <w:vAlign w:val="center"/>
            <w:hideMark/>
          </w:tcPr>
          <w:p w:rsidR="00853A06" w:rsidRPr="00853A06" w:rsidRDefault="00853A06" w:rsidP="00853A06">
            <w:pPr>
              <w:spacing w:after="0" w:line="240" w:lineRule="auto"/>
              <w:rPr>
                <w:rFonts w:ascii="Times New Roman" w:eastAsia="Times New Roman" w:hAnsi="Times New Roman" w:cs="Times New Roman"/>
                <w:color w:val="000000"/>
                <w:sz w:val="36"/>
                <w:szCs w:val="36"/>
                <w:lang w:eastAsia="es-MX"/>
              </w:rPr>
            </w:pPr>
            <w:r w:rsidRPr="00853A06">
              <w:rPr>
                <w:rFonts w:ascii="Times New Roman" w:eastAsia="Times New Roman" w:hAnsi="Times New Roman" w:cs="Times New Roman"/>
                <w:color w:val="000000"/>
                <w:sz w:val="36"/>
                <w:szCs w:val="36"/>
                <w:lang w:eastAsia="es-MX"/>
              </w:rPr>
              <w:t>Población derechohabiente</w:t>
            </w:r>
          </w:p>
        </w:tc>
        <w:tc>
          <w:tcPr>
            <w:tcW w:w="6147" w:type="dxa"/>
            <w:tcBorders>
              <w:top w:val="nil"/>
              <w:left w:val="nil"/>
              <w:bottom w:val="single" w:sz="4" w:space="0" w:color="auto"/>
              <w:right w:val="single" w:sz="4" w:space="0" w:color="auto"/>
            </w:tcBorders>
            <w:shd w:val="clear" w:color="auto" w:fill="FFF2CC" w:themeFill="accent4" w:themeFillTint="33"/>
            <w:vAlign w:val="center"/>
            <w:hideMark/>
          </w:tcPr>
          <w:p w:rsidR="00853A06" w:rsidRPr="00853A06" w:rsidRDefault="00853A06" w:rsidP="00853A06">
            <w:pPr>
              <w:spacing w:after="0" w:line="240" w:lineRule="auto"/>
              <w:rPr>
                <w:rFonts w:ascii="Times New Roman" w:eastAsia="Times New Roman" w:hAnsi="Times New Roman" w:cs="Times New Roman"/>
                <w:color w:val="000000"/>
                <w:sz w:val="36"/>
                <w:szCs w:val="36"/>
                <w:lang w:eastAsia="es-MX"/>
              </w:rPr>
            </w:pPr>
            <w:r w:rsidRPr="00853A06">
              <w:rPr>
                <w:rFonts w:ascii="Times New Roman" w:eastAsia="Times New Roman" w:hAnsi="Times New Roman" w:cs="Times New Roman"/>
                <w:color w:val="000000"/>
                <w:sz w:val="36"/>
                <w:szCs w:val="36"/>
                <w:lang w:eastAsia="es-MX"/>
              </w:rPr>
              <w:t>% con respecto al total de la población</w:t>
            </w:r>
          </w:p>
        </w:tc>
        <w:tc>
          <w:tcPr>
            <w:tcW w:w="253" w:type="dxa"/>
            <w:tcBorders>
              <w:top w:val="nil"/>
              <w:left w:val="nil"/>
              <w:bottom w:val="nil"/>
              <w:right w:val="nil"/>
            </w:tcBorders>
            <w:shd w:val="clear" w:color="auto" w:fill="auto"/>
            <w:noWrap/>
            <w:vAlign w:val="bottom"/>
            <w:hideMark/>
          </w:tcPr>
          <w:p w:rsidR="00853A06" w:rsidRPr="00853A06" w:rsidRDefault="00853A06" w:rsidP="00853A06">
            <w:pPr>
              <w:spacing w:after="0" w:line="240" w:lineRule="auto"/>
              <w:rPr>
                <w:rFonts w:ascii="Times New Roman" w:eastAsia="Times New Roman" w:hAnsi="Times New Roman" w:cs="Times New Roman"/>
                <w:color w:val="000000"/>
                <w:sz w:val="36"/>
                <w:szCs w:val="36"/>
                <w:lang w:eastAsia="es-MX"/>
              </w:rPr>
            </w:pPr>
          </w:p>
        </w:tc>
      </w:tr>
      <w:tr w:rsidR="00853A06" w:rsidRPr="00853A06" w:rsidTr="0082490E">
        <w:trPr>
          <w:trHeight w:val="721"/>
        </w:trPr>
        <w:tc>
          <w:tcPr>
            <w:tcW w:w="250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853A06" w:rsidRPr="00853A06" w:rsidRDefault="00853A06" w:rsidP="00853A06">
            <w:pPr>
              <w:spacing w:after="0" w:line="240" w:lineRule="auto"/>
              <w:jc w:val="right"/>
              <w:rPr>
                <w:rFonts w:ascii="Times New Roman" w:eastAsia="Times New Roman" w:hAnsi="Times New Roman" w:cs="Times New Roman"/>
                <w:color w:val="000000"/>
                <w:sz w:val="36"/>
                <w:szCs w:val="36"/>
                <w:lang w:eastAsia="es-MX"/>
              </w:rPr>
            </w:pPr>
            <w:r w:rsidRPr="00853A06">
              <w:rPr>
                <w:rFonts w:ascii="Times New Roman" w:eastAsia="Times New Roman" w:hAnsi="Times New Roman" w:cs="Times New Roman"/>
                <w:color w:val="000000"/>
                <w:sz w:val="36"/>
                <w:szCs w:val="36"/>
                <w:lang w:eastAsia="es-MX"/>
              </w:rPr>
              <w:t>3,814</w:t>
            </w:r>
          </w:p>
        </w:tc>
        <w:tc>
          <w:tcPr>
            <w:tcW w:w="6147" w:type="dxa"/>
            <w:tcBorders>
              <w:top w:val="nil"/>
              <w:left w:val="nil"/>
              <w:bottom w:val="single" w:sz="4" w:space="0" w:color="auto"/>
              <w:right w:val="single" w:sz="4" w:space="0" w:color="auto"/>
            </w:tcBorders>
            <w:shd w:val="clear" w:color="auto" w:fill="FFF2CC" w:themeFill="accent4" w:themeFillTint="33"/>
            <w:vAlign w:val="center"/>
            <w:hideMark/>
          </w:tcPr>
          <w:p w:rsidR="00853A06" w:rsidRPr="00853A06" w:rsidRDefault="00853A06" w:rsidP="00BC78F5">
            <w:pPr>
              <w:spacing w:after="0" w:line="240" w:lineRule="auto"/>
              <w:jc w:val="center"/>
              <w:rPr>
                <w:rFonts w:ascii="Times New Roman" w:eastAsia="Times New Roman" w:hAnsi="Times New Roman" w:cs="Times New Roman"/>
                <w:color w:val="000000"/>
                <w:sz w:val="36"/>
                <w:szCs w:val="36"/>
                <w:lang w:eastAsia="es-MX"/>
              </w:rPr>
            </w:pPr>
            <w:r w:rsidRPr="00853A06">
              <w:rPr>
                <w:rFonts w:ascii="Times New Roman" w:eastAsia="Times New Roman" w:hAnsi="Times New Roman" w:cs="Times New Roman"/>
                <w:color w:val="000000"/>
                <w:sz w:val="36"/>
                <w:szCs w:val="36"/>
                <w:lang w:eastAsia="es-MX"/>
              </w:rPr>
              <w:t>60.39</w:t>
            </w:r>
          </w:p>
        </w:tc>
        <w:tc>
          <w:tcPr>
            <w:tcW w:w="253" w:type="dxa"/>
            <w:tcBorders>
              <w:top w:val="nil"/>
              <w:left w:val="nil"/>
              <w:bottom w:val="nil"/>
              <w:right w:val="nil"/>
            </w:tcBorders>
            <w:shd w:val="clear" w:color="auto" w:fill="auto"/>
            <w:noWrap/>
            <w:vAlign w:val="bottom"/>
            <w:hideMark/>
          </w:tcPr>
          <w:p w:rsidR="00853A06" w:rsidRPr="00853A06" w:rsidRDefault="00853A06" w:rsidP="00BC78F5">
            <w:pPr>
              <w:spacing w:after="0" w:line="240" w:lineRule="auto"/>
              <w:jc w:val="center"/>
              <w:rPr>
                <w:rFonts w:ascii="Times New Roman" w:eastAsia="Times New Roman" w:hAnsi="Times New Roman" w:cs="Times New Roman"/>
                <w:color w:val="000000"/>
                <w:sz w:val="36"/>
                <w:szCs w:val="36"/>
                <w:lang w:eastAsia="es-MX"/>
              </w:rPr>
            </w:pPr>
          </w:p>
        </w:tc>
      </w:tr>
      <w:tr w:rsidR="00853A06" w:rsidRPr="00853A06" w:rsidTr="00853A06">
        <w:trPr>
          <w:trHeight w:val="465"/>
        </w:trPr>
        <w:tc>
          <w:tcPr>
            <w:tcW w:w="8900" w:type="dxa"/>
            <w:gridSpan w:val="3"/>
            <w:tcBorders>
              <w:top w:val="nil"/>
              <w:left w:val="nil"/>
              <w:bottom w:val="nil"/>
              <w:right w:val="nil"/>
            </w:tcBorders>
            <w:shd w:val="clear" w:color="auto" w:fill="auto"/>
            <w:noWrap/>
            <w:vAlign w:val="center"/>
            <w:hideMark/>
          </w:tcPr>
          <w:p w:rsidR="00853A06" w:rsidRPr="00853A06" w:rsidRDefault="00853A06" w:rsidP="00853A06">
            <w:pPr>
              <w:spacing w:after="0" w:line="240" w:lineRule="auto"/>
              <w:rPr>
                <w:rFonts w:ascii="Times New Roman" w:eastAsia="Times New Roman" w:hAnsi="Times New Roman" w:cs="Times New Roman"/>
                <w:b/>
                <w:bCs/>
                <w:color w:val="333333"/>
                <w:sz w:val="36"/>
                <w:szCs w:val="36"/>
                <w:lang w:eastAsia="es-MX"/>
              </w:rPr>
            </w:pPr>
            <w:r w:rsidRPr="00853A06">
              <w:rPr>
                <w:rFonts w:ascii="Times New Roman" w:eastAsia="Times New Roman" w:hAnsi="Times New Roman" w:cs="Times New Roman"/>
                <w:b/>
                <w:bCs/>
                <w:color w:val="333333"/>
                <w:sz w:val="36"/>
                <w:szCs w:val="36"/>
                <w:lang w:eastAsia="es-MX"/>
              </w:rPr>
              <w:t>Fuente:</w:t>
            </w:r>
            <w:r w:rsidR="00E35DD1" w:rsidRPr="00853A06">
              <w:rPr>
                <w:rFonts w:ascii="Times New Roman" w:eastAsia="Times New Roman" w:hAnsi="Times New Roman" w:cs="Times New Roman"/>
                <w:b/>
                <w:bCs/>
                <w:color w:val="333333"/>
                <w:sz w:val="36"/>
                <w:szCs w:val="36"/>
                <w:lang w:eastAsia="es-MX"/>
              </w:rPr>
              <w:t> INEGI</w:t>
            </w:r>
            <w:r w:rsidRPr="00853A06">
              <w:rPr>
                <w:rFonts w:ascii="Times New Roman" w:eastAsia="Times New Roman" w:hAnsi="Times New Roman" w:cs="Times New Roman"/>
                <w:color w:val="333333"/>
                <w:sz w:val="36"/>
                <w:szCs w:val="36"/>
                <w:lang w:eastAsia="es-MX"/>
              </w:rPr>
              <w:t xml:space="preserve">. </w:t>
            </w:r>
            <w:r w:rsidRPr="00853A06">
              <w:rPr>
                <w:rFonts w:ascii="Times New Roman" w:eastAsia="Times New Roman" w:hAnsi="Times New Roman" w:cs="Times New Roman"/>
                <w:i/>
                <w:iCs/>
                <w:color w:val="333333"/>
                <w:sz w:val="36"/>
                <w:szCs w:val="36"/>
                <w:lang w:eastAsia="es-MX"/>
              </w:rPr>
              <w:t>Cen</w:t>
            </w:r>
            <w:r w:rsidR="0082490E">
              <w:rPr>
                <w:rFonts w:ascii="Times New Roman" w:eastAsia="Times New Roman" w:hAnsi="Times New Roman" w:cs="Times New Roman"/>
                <w:i/>
                <w:iCs/>
                <w:color w:val="333333"/>
                <w:sz w:val="36"/>
                <w:szCs w:val="36"/>
                <w:lang w:eastAsia="es-MX"/>
              </w:rPr>
              <w:t>so de Población y Vivienda, 2015</w:t>
            </w:r>
            <w:r w:rsidRPr="00853A06">
              <w:rPr>
                <w:rFonts w:ascii="Times New Roman" w:eastAsia="Times New Roman" w:hAnsi="Times New Roman" w:cs="Times New Roman"/>
                <w:i/>
                <w:iCs/>
                <w:color w:val="333333"/>
                <w:sz w:val="36"/>
                <w:szCs w:val="36"/>
                <w:lang w:eastAsia="es-MX"/>
              </w:rPr>
              <w:t>.</w:t>
            </w:r>
          </w:p>
        </w:tc>
      </w:tr>
    </w:tbl>
    <w:p w:rsidR="00F50433" w:rsidRDefault="00F50433" w:rsidP="00853A06">
      <w:pPr>
        <w:widowControl w:val="0"/>
        <w:autoSpaceDE w:val="0"/>
        <w:autoSpaceDN w:val="0"/>
        <w:adjustRightInd w:val="0"/>
        <w:snapToGrid w:val="0"/>
        <w:spacing w:after="0" w:line="276" w:lineRule="auto"/>
        <w:jc w:val="both"/>
        <w:rPr>
          <w:rFonts w:ascii="Arial" w:hAnsi="Arial" w:cs="Arial"/>
          <w:b/>
          <w:color w:val="000000"/>
          <w:sz w:val="24"/>
          <w:szCs w:val="24"/>
        </w:rPr>
      </w:pPr>
    </w:p>
    <w:p w:rsidR="00EF2441" w:rsidRDefault="00EF2441" w:rsidP="00853A06">
      <w:pPr>
        <w:widowControl w:val="0"/>
        <w:autoSpaceDE w:val="0"/>
        <w:autoSpaceDN w:val="0"/>
        <w:adjustRightInd w:val="0"/>
        <w:snapToGrid w:val="0"/>
        <w:spacing w:after="0" w:line="276" w:lineRule="auto"/>
        <w:jc w:val="both"/>
        <w:rPr>
          <w:rFonts w:ascii="Arial" w:hAnsi="Arial" w:cs="Arial"/>
          <w:b/>
          <w:color w:val="000000"/>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b/>
          <w:color w:val="000000"/>
          <w:sz w:val="24"/>
          <w:szCs w:val="24"/>
        </w:rPr>
      </w:pPr>
      <w:r w:rsidRPr="00853A06">
        <w:rPr>
          <w:rFonts w:ascii="Arial" w:hAnsi="Arial" w:cs="Arial"/>
          <w:b/>
          <w:color w:val="000000"/>
          <w:sz w:val="24"/>
          <w:szCs w:val="24"/>
        </w:rPr>
        <w:t>INFRAESTRUCTURA</w:t>
      </w:r>
    </w:p>
    <w:p w:rsidR="00E35DD1" w:rsidRPr="00853A06" w:rsidRDefault="00E35DD1" w:rsidP="00853A06">
      <w:pPr>
        <w:widowControl w:val="0"/>
        <w:autoSpaceDE w:val="0"/>
        <w:autoSpaceDN w:val="0"/>
        <w:adjustRightInd w:val="0"/>
        <w:snapToGrid w:val="0"/>
        <w:spacing w:after="0" w:line="276" w:lineRule="auto"/>
        <w:jc w:val="both"/>
        <w:rPr>
          <w:rFonts w:ascii="Arial" w:hAnsi="Arial" w:cs="Arial"/>
          <w:b/>
          <w:color w:val="000000"/>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color w:val="000000"/>
          <w:sz w:val="24"/>
          <w:szCs w:val="24"/>
        </w:rPr>
      </w:pPr>
      <w:r w:rsidRPr="00853A06">
        <w:rPr>
          <w:rFonts w:ascii="Arial" w:hAnsi="Arial" w:cs="Arial"/>
          <w:color w:val="000000"/>
          <w:sz w:val="24"/>
          <w:szCs w:val="24"/>
        </w:rPr>
        <w:t>La infraestructura municipal en materia de salud se compone de 2 centros básicos de salud, 1 módulos de salud</w:t>
      </w:r>
      <w:r w:rsidRPr="00853A06">
        <w:rPr>
          <w:rFonts w:ascii="Arial" w:hAnsi="Arial" w:cs="Arial"/>
          <w:sz w:val="24"/>
          <w:szCs w:val="24"/>
        </w:rPr>
        <w:t xml:space="preserve"> </w:t>
      </w:r>
      <w:r w:rsidRPr="00853A06">
        <w:rPr>
          <w:rFonts w:ascii="Arial" w:hAnsi="Arial" w:cs="Arial"/>
          <w:color w:val="000000"/>
          <w:sz w:val="24"/>
          <w:szCs w:val="24"/>
        </w:rPr>
        <w:t>rural y 7 casas de salud. El personal que atiende estos centros se integra por 8 enfermeras y 3 médicos. En el</w:t>
      </w:r>
      <w:r w:rsidRPr="00853A06">
        <w:rPr>
          <w:rFonts w:ascii="Arial" w:hAnsi="Arial" w:cs="Arial"/>
          <w:sz w:val="24"/>
          <w:szCs w:val="24"/>
        </w:rPr>
        <w:t xml:space="preserve"> </w:t>
      </w:r>
      <w:r w:rsidRPr="00853A06">
        <w:rPr>
          <w:rFonts w:ascii="Arial" w:hAnsi="Arial" w:cs="Arial"/>
          <w:color w:val="000000"/>
          <w:sz w:val="24"/>
          <w:szCs w:val="24"/>
        </w:rPr>
        <w:t>sector privado en el tema de salud se dispone de 4 consultorios particulares.</w:t>
      </w:r>
    </w:p>
    <w:p w:rsidR="00516DB1" w:rsidRDefault="00516DB1" w:rsidP="00853A06">
      <w:pPr>
        <w:widowControl w:val="0"/>
        <w:autoSpaceDE w:val="0"/>
        <w:autoSpaceDN w:val="0"/>
        <w:adjustRightInd w:val="0"/>
        <w:snapToGrid w:val="0"/>
        <w:spacing w:after="0" w:line="276" w:lineRule="auto"/>
        <w:jc w:val="both"/>
        <w:rPr>
          <w:rFonts w:ascii="Arial" w:hAnsi="Arial" w:cs="Arial"/>
          <w:sz w:val="24"/>
          <w:szCs w:val="24"/>
        </w:rPr>
      </w:pPr>
    </w:p>
    <w:p w:rsidR="00853A06" w:rsidRPr="00853A06" w:rsidRDefault="00853A06" w:rsidP="00853A06">
      <w:pPr>
        <w:widowControl w:val="0"/>
        <w:autoSpaceDE w:val="0"/>
        <w:autoSpaceDN w:val="0"/>
        <w:adjustRightInd w:val="0"/>
        <w:snapToGrid w:val="0"/>
        <w:spacing w:after="0" w:line="276" w:lineRule="auto"/>
        <w:jc w:val="both"/>
        <w:rPr>
          <w:rFonts w:ascii="Arial" w:hAnsi="Arial" w:cs="Arial"/>
          <w:b/>
          <w:sz w:val="24"/>
          <w:szCs w:val="24"/>
        </w:rPr>
      </w:pPr>
      <w:r w:rsidRPr="00853A06">
        <w:rPr>
          <w:rFonts w:ascii="Arial" w:hAnsi="Arial" w:cs="Arial"/>
          <w:b/>
          <w:color w:val="000000"/>
          <w:sz w:val="24"/>
          <w:szCs w:val="24"/>
        </w:rPr>
        <w:t>Mortalidad y morbilidad</w:t>
      </w:r>
    </w:p>
    <w:p w:rsidR="00853A06" w:rsidRDefault="00853A06" w:rsidP="00853A06">
      <w:pPr>
        <w:widowControl w:val="0"/>
        <w:autoSpaceDE w:val="0"/>
        <w:autoSpaceDN w:val="0"/>
        <w:adjustRightInd w:val="0"/>
        <w:snapToGrid w:val="0"/>
        <w:spacing w:after="0" w:line="276" w:lineRule="auto"/>
        <w:jc w:val="both"/>
        <w:rPr>
          <w:rFonts w:ascii="Arial" w:hAnsi="Arial" w:cs="Arial"/>
          <w:color w:val="000000"/>
          <w:sz w:val="24"/>
          <w:szCs w:val="24"/>
        </w:rPr>
      </w:pPr>
      <w:r w:rsidRPr="00853A06">
        <w:rPr>
          <w:rFonts w:ascii="Arial" w:hAnsi="Arial" w:cs="Arial"/>
          <w:color w:val="000000"/>
          <w:sz w:val="24"/>
          <w:szCs w:val="24"/>
        </w:rPr>
        <w:t xml:space="preserve">Entre las principales causas de mortalidad en el municipio se encuentran las relacionadas con enfermedades </w:t>
      </w:r>
      <w:r w:rsidRPr="00853A06">
        <w:rPr>
          <w:rFonts w:ascii="Arial" w:hAnsi="Arial" w:cs="Arial"/>
          <w:sz w:val="24"/>
          <w:szCs w:val="24"/>
        </w:rPr>
        <w:t xml:space="preserve"> </w:t>
      </w:r>
      <w:r w:rsidRPr="00853A06">
        <w:rPr>
          <w:rFonts w:ascii="Arial" w:hAnsi="Arial" w:cs="Arial"/>
          <w:color w:val="000000"/>
          <w:sz w:val="24"/>
          <w:szCs w:val="24"/>
        </w:rPr>
        <w:t>intestinales. De acuerdo a las estadísticas de la Secretaría de Salud en el 2015 éstas representaron el 30 % del total de</w:t>
      </w:r>
      <w:r w:rsidRPr="00853A06">
        <w:rPr>
          <w:rFonts w:ascii="Arial" w:hAnsi="Arial" w:cs="Arial"/>
          <w:sz w:val="24"/>
          <w:szCs w:val="24"/>
        </w:rPr>
        <w:t xml:space="preserve"> </w:t>
      </w:r>
      <w:r w:rsidRPr="00853A06">
        <w:rPr>
          <w:rFonts w:ascii="Arial" w:hAnsi="Arial" w:cs="Arial"/>
          <w:color w:val="000000"/>
          <w:sz w:val="24"/>
          <w:szCs w:val="24"/>
        </w:rPr>
        <w:t>defunciones registradas en éste periodo.</w:t>
      </w:r>
    </w:p>
    <w:p w:rsidR="00516DB1" w:rsidRPr="00853A06" w:rsidRDefault="00516DB1" w:rsidP="00853A06">
      <w:pPr>
        <w:widowControl w:val="0"/>
        <w:autoSpaceDE w:val="0"/>
        <w:autoSpaceDN w:val="0"/>
        <w:adjustRightInd w:val="0"/>
        <w:snapToGrid w:val="0"/>
        <w:spacing w:after="0" w:line="276" w:lineRule="auto"/>
        <w:jc w:val="both"/>
        <w:rPr>
          <w:rFonts w:ascii="Arial" w:hAnsi="Arial" w:cs="Arial"/>
          <w:sz w:val="24"/>
          <w:szCs w:val="24"/>
        </w:rPr>
      </w:pPr>
    </w:p>
    <w:p w:rsidR="00637E28" w:rsidRDefault="00853A06" w:rsidP="00853A06">
      <w:pPr>
        <w:widowControl w:val="0"/>
        <w:autoSpaceDE w:val="0"/>
        <w:autoSpaceDN w:val="0"/>
        <w:adjustRightInd w:val="0"/>
        <w:snapToGrid w:val="0"/>
        <w:spacing w:after="0" w:line="276" w:lineRule="auto"/>
        <w:jc w:val="both"/>
        <w:rPr>
          <w:rFonts w:ascii="Arial" w:hAnsi="Arial" w:cs="Arial"/>
          <w:sz w:val="24"/>
          <w:szCs w:val="24"/>
        </w:rPr>
      </w:pPr>
      <w:r w:rsidRPr="00853A06">
        <w:rPr>
          <w:rFonts w:ascii="Arial" w:hAnsi="Arial" w:cs="Arial"/>
          <w:color w:val="000000"/>
          <w:sz w:val="24"/>
          <w:szCs w:val="24"/>
        </w:rPr>
        <w:t>La mortalidad registrada en este periodo fue de 133 defunciones en todo el municipio. Las principales</w:t>
      </w:r>
      <w:r w:rsidRPr="00853A06">
        <w:rPr>
          <w:rFonts w:ascii="Arial" w:hAnsi="Arial" w:cs="Arial"/>
          <w:sz w:val="24"/>
          <w:szCs w:val="24"/>
        </w:rPr>
        <w:t xml:space="preserve"> </w:t>
      </w:r>
      <w:r w:rsidRPr="00853A06">
        <w:rPr>
          <w:rFonts w:ascii="Arial" w:hAnsi="Arial" w:cs="Arial"/>
          <w:color w:val="000000"/>
          <w:sz w:val="24"/>
          <w:szCs w:val="24"/>
        </w:rPr>
        <w:t xml:space="preserve">enfermedades registradas en los últimos 3 años son </w:t>
      </w:r>
      <w:r w:rsidR="00637E28">
        <w:rPr>
          <w:rFonts w:ascii="Arial" w:hAnsi="Arial" w:cs="Arial"/>
          <w:color w:val="000000"/>
          <w:sz w:val="24"/>
          <w:szCs w:val="24"/>
        </w:rPr>
        <w:t xml:space="preserve"> </w:t>
      </w:r>
      <w:r w:rsidRPr="00853A06">
        <w:rPr>
          <w:rFonts w:ascii="Arial" w:hAnsi="Arial" w:cs="Arial"/>
          <w:color w:val="000000"/>
          <w:sz w:val="24"/>
          <w:szCs w:val="24"/>
        </w:rPr>
        <w:t>enfermedades del hígado 30%, diabetes 27%, enfermedades</w:t>
      </w:r>
      <w:r w:rsidRPr="00853A06">
        <w:rPr>
          <w:rFonts w:ascii="Arial" w:hAnsi="Arial" w:cs="Arial"/>
          <w:sz w:val="24"/>
          <w:szCs w:val="24"/>
        </w:rPr>
        <w:t xml:space="preserve"> </w:t>
      </w:r>
      <w:r w:rsidRPr="00853A06">
        <w:rPr>
          <w:rFonts w:ascii="Arial" w:hAnsi="Arial" w:cs="Arial"/>
          <w:color w:val="000000"/>
          <w:sz w:val="24"/>
          <w:szCs w:val="24"/>
        </w:rPr>
        <w:t>del corazón 23%, por accidentes 10%, enfermedades respiratorias 7%, la próstata 3%, están relacionadas</w:t>
      </w:r>
      <w:r w:rsidRPr="00853A06">
        <w:rPr>
          <w:rFonts w:ascii="Arial" w:hAnsi="Arial" w:cs="Arial"/>
          <w:sz w:val="24"/>
          <w:szCs w:val="24"/>
        </w:rPr>
        <w:t xml:space="preserve"> </w:t>
      </w:r>
    </w:p>
    <w:p w:rsidR="00637E28" w:rsidRDefault="00637E28" w:rsidP="00853A06">
      <w:pPr>
        <w:widowControl w:val="0"/>
        <w:autoSpaceDE w:val="0"/>
        <w:autoSpaceDN w:val="0"/>
        <w:adjustRightInd w:val="0"/>
        <w:snapToGrid w:val="0"/>
        <w:spacing w:after="0" w:line="276" w:lineRule="auto"/>
        <w:jc w:val="both"/>
        <w:rPr>
          <w:rFonts w:ascii="Arial" w:hAnsi="Arial" w:cs="Arial"/>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color w:val="000000"/>
          <w:sz w:val="24"/>
          <w:szCs w:val="24"/>
        </w:rPr>
      </w:pPr>
      <w:r w:rsidRPr="00853A06">
        <w:rPr>
          <w:rFonts w:ascii="Arial" w:hAnsi="Arial" w:cs="Arial"/>
          <w:color w:val="000000"/>
          <w:sz w:val="24"/>
          <w:szCs w:val="24"/>
        </w:rPr>
        <w:t>principalmente con alcoholismo, presión alta, bruscos cambios de humor, descuidos, cambios bruscos de clima.</w:t>
      </w:r>
    </w:p>
    <w:p w:rsidR="00EF2441" w:rsidRPr="00853A06" w:rsidRDefault="00EF2441" w:rsidP="00853A06">
      <w:pPr>
        <w:widowControl w:val="0"/>
        <w:autoSpaceDE w:val="0"/>
        <w:autoSpaceDN w:val="0"/>
        <w:adjustRightInd w:val="0"/>
        <w:snapToGrid w:val="0"/>
        <w:spacing w:after="0" w:line="276" w:lineRule="auto"/>
        <w:jc w:val="both"/>
        <w:rPr>
          <w:rFonts w:ascii="Arial" w:hAnsi="Arial" w:cs="Arial"/>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b/>
          <w:color w:val="000000"/>
          <w:sz w:val="24"/>
          <w:szCs w:val="24"/>
        </w:rPr>
      </w:pPr>
      <w:r w:rsidRPr="00853A06">
        <w:rPr>
          <w:rFonts w:ascii="Arial" w:hAnsi="Arial" w:cs="Arial"/>
          <w:b/>
          <w:color w:val="000000"/>
          <w:sz w:val="24"/>
          <w:szCs w:val="24"/>
        </w:rPr>
        <w:t>Problemática</w:t>
      </w:r>
    </w:p>
    <w:p w:rsidR="007F7745" w:rsidRPr="00853A06" w:rsidRDefault="007F7745" w:rsidP="00853A06">
      <w:pPr>
        <w:widowControl w:val="0"/>
        <w:autoSpaceDE w:val="0"/>
        <w:autoSpaceDN w:val="0"/>
        <w:adjustRightInd w:val="0"/>
        <w:snapToGrid w:val="0"/>
        <w:spacing w:after="0" w:line="276" w:lineRule="auto"/>
        <w:jc w:val="both"/>
        <w:rPr>
          <w:rFonts w:ascii="Arial" w:hAnsi="Arial" w:cs="Arial"/>
          <w:b/>
          <w:color w:val="000000"/>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color w:val="000000"/>
          <w:sz w:val="24"/>
          <w:szCs w:val="24"/>
        </w:rPr>
      </w:pPr>
      <w:r w:rsidRPr="00853A06">
        <w:rPr>
          <w:rFonts w:ascii="Arial" w:hAnsi="Arial" w:cs="Arial"/>
          <w:color w:val="000000"/>
          <w:sz w:val="24"/>
          <w:szCs w:val="24"/>
        </w:rPr>
        <w:t>Escasez de medicina, falta de cultura en cuanto a prevención de enfermedades, ausentismo del personal médico</w:t>
      </w:r>
      <w:r w:rsidRPr="00853A06">
        <w:rPr>
          <w:rFonts w:ascii="Arial" w:hAnsi="Arial" w:cs="Arial"/>
          <w:sz w:val="24"/>
          <w:szCs w:val="24"/>
        </w:rPr>
        <w:t xml:space="preserve"> </w:t>
      </w:r>
      <w:r w:rsidRPr="00853A06">
        <w:rPr>
          <w:rFonts w:ascii="Arial" w:hAnsi="Arial" w:cs="Arial"/>
          <w:color w:val="000000"/>
          <w:sz w:val="24"/>
          <w:szCs w:val="24"/>
        </w:rPr>
        <w:t>durante los fines de semana, escasos recursos destinados a este rubro.</w:t>
      </w:r>
    </w:p>
    <w:p w:rsidR="00516DB1" w:rsidRPr="00853A06" w:rsidRDefault="00516DB1" w:rsidP="00853A06">
      <w:pPr>
        <w:widowControl w:val="0"/>
        <w:autoSpaceDE w:val="0"/>
        <w:autoSpaceDN w:val="0"/>
        <w:adjustRightInd w:val="0"/>
        <w:snapToGrid w:val="0"/>
        <w:spacing w:after="0" w:line="276" w:lineRule="auto"/>
        <w:jc w:val="both"/>
        <w:rPr>
          <w:rFonts w:ascii="Arial" w:hAnsi="Arial" w:cs="Arial"/>
          <w:color w:val="000000"/>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b/>
          <w:color w:val="000000"/>
          <w:sz w:val="24"/>
          <w:szCs w:val="24"/>
        </w:rPr>
      </w:pPr>
      <w:r w:rsidRPr="00853A06">
        <w:rPr>
          <w:rFonts w:ascii="Arial" w:hAnsi="Arial" w:cs="Arial"/>
          <w:b/>
          <w:color w:val="000000"/>
          <w:sz w:val="24"/>
          <w:szCs w:val="24"/>
        </w:rPr>
        <w:t>DESARROLLO SOCIAL</w:t>
      </w:r>
    </w:p>
    <w:p w:rsidR="00E35DD1" w:rsidRPr="00853A06" w:rsidRDefault="00E35DD1" w:rsidP="00853A06">
      <w:pPr>
        <w:widowControl w:val="0"/>
        <w:autoSpaceDE w:val="0"/>
        <w:autoSpaceDN w:val="0"/>
        <w:adjustRightInd w:val="0"/>
        <w:snapToGrid w:val="0"/>
        <w:spacing w:after="0" w:line="276" w:lineRule="auto"/>
        <w:jc w:val="both"/>
        <w:rPr>
          <w:rFonts w:ascii="Arial" w:hAnsi="Arial" w:cs="Arial"/>
          <w:b/>
          <w:sz w:val="24"/>
          <w:szCs w:val="24"/>
        </w:rPr>
      </w:pPr>
    </w:p>
    <w:p w:rsidR="00853A06" w:rsidRDefault="00853A06" w:rsidP="00853A06">
      <w:pPr>
        <w:widowControl w:val="0"/>
        <w:autoSpaceDE w:val="0"/>
        <w:autoSpaceDN w:val="0"/>
        <w:adjustRightInd w:val="0"/>
        <w:snapToGrid w:val="0"/>
        <w:spacing w:after="0" w:line="276" w:lineRule="auto"/>
        <w:jc w:val="both"/>
        <w:rPr>
          <w:rFonts w:ascii="Arial" w:hAnsi="Arial" w:cs="Arial"/>
          <w:color w:val="000000"/>
          <w:sz w:val="24"/>
          <w:szCs w:val="24"/>
        </w:rPr>
      </w:pPr>
      <w:r w:rsidRPr="00853A06">
        <w:rPr>
          <w:rFonts w:ascii="Arial" w:hAnsi="Arial" w:cs="Arial"/>
          <w:color w:val="000000"/>
          <w:sz w:val="24"/>
          <w:szCs w:val="24"/>
        </w:rPr>
        <w:t>No obstante el dinamismo que muestran las actividades económicas, el alto porcentaje de población migrante ha</w:t>
      </w:r>
      <w:r w:rsidRPr="00853A06">
        <w:rPr>
          <w:rFonts w:ascii="Arial" w:hAnsi="Arial" w:cs="Arial"/>
          <w:sz w:val="24"/>
          <w:szCs w:val="24"/>
        </w:rPr>
        <w:t xml:space="preserve"> </w:t>
      </w:r>
      <w:r w:rsidRPr="00853A06">
        <w:rPr>
          <w:rFonts w:ascii="Arial" w:hAnsi="Arial" w:cs="Arial"/>
          <w:color w:val="000000"/>
          <w:sz w:val="24"/>
          <w:szCs w:val="24"/>
        </w:rPr>
        <w:t>propiciado un estancamiento y ha traído la aparición de rezagos y contrastes sociales que se manifiestan en la conformación dentro del municipio, de áreas habitadas por personas en situación de pobreza.</w:t>
      </w:r>
    </w:p>
    <w:p w:rsidR="00397FA2" w:rsidRDefault="00397FA2" w:rsidP="00853A06">
      <w:pPr>
        <w:widowControl w:val="0"/>
        <w:autoSpaceDE w:val="0"/>
        <w:autoSpaceDN w:val="0"/>
        <w:adjustRightInd w:val="0"/>
        <w:snapToGrid w:val="0"/>
        <w:spacing w:after="0" w:line="276" w:lineRule="auto"/>
        <w:jc w:val="both"/>
        <w:rPr>
          <w:rFonts w:ascii="Arial" w:hAnsi="Arial" w:cs="Arial"/>
          <w:color w:val="000000"/>
          <w:sz w:val="24"/>
          <w:szCs w:val="24"/>
        </w:rPr>
      </w:pPr>
    </w:p>
    <w:p w:rsidR="00252F24" w:rsidRDefault="00853A06"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853A06">
        <w:rPr>
          <w:rFonts w:ascii="Arial" w:hAnsi="Arial" w:cs="Arial"/>
          <w:color w:val="000000"/>
          <w:sz w:val="24"/>
          <w:szCs w:val="24"/>
        </w:rPr>
        <w:t>Estas circunstancias</w:t>
      </w:r>
      <w:r w:rsidRPr="00853A06">
        <w:rPr>
          <w:rFonts w:ascii="Arial" w:hAnsi="Arial" w:cs="Arial"/>
          <w:sz w:val="24"/>
          <w:szCs w:val="24"/>
        </w:rPr>
        <w:t xml:space="preserve"> </w:t>
      </w:r>
      <w:r w:rsidRPr="00853A06">
        <w:rPr>
          <w:rFonts w:ascii="Arial" w:hAnsi="Arial" w:cs="Arial"/>
          <w:color w:val="000000"/>
          <w:sz w:val="24"/>
          <w:szCs w:val="24"/>
        </w:rPr>
        <w:t>han propiciado que estas áreas que se extienden hasta las zonas urbanas, carezcan de infraestructura y</w:t>
      </w:r>
      <w:r w:rsidRPr="00853A06">
        <w:rPr>
          <w:rFonts w:ascii="Arial" w:hAnsi="Arial" w:cs="Arial"/>
          <w:sz w:val="24"/>
          <w:szCs w:val="24"/>
        </w:rPr>
        <w:t xml:space="preserve"> </w:t>
      </w:r>
      <w:r w:rsidRPr="00853A06">
        <w:rPr>
          <w:rFonts w:ascii="Arial" w:hAnsi="Arial" w:cs="Arial"/>
          <w:color w:val="000000"/>
          <w:sz w:val="24"/>
          <w:szCs w:val="24"/>
        </w:rPr>
        <w:t>equipamiento urbano que les permita llevar una vida digna a las personas que ahí habitan. A las poblaciones les ha</w:t>
      </w:r>
      <w:r w:rsidRPr="00853A06">
        <w:rPr>
          <w:rFonts w:ascii="Arial" w:hAnsi="Arial" w:cs="Arial"/>
          <w:sz w:val="24"/>
          <w:szCs w:val="24"/>
        </w:rPr>
        <w:t xml:space="preserve"> </w:t>
      </w:r>
      <w:r w:rsidRPr="00853A06">
        <w:rPr>
          <w:rFonts w:ascii="Arial" w:hAnsi="Arial" w:cs="Arial"/>
          <w:color w:val="000000"/>
          <w:sz w:val="24"/>
          <w:szCs w:val="24"/>
        </w:rPr>
        <w:t>imposibilitado que su crecimiento se dé a través de un ordenamiento territorial; le ha impedido realizar acciones que</w:t>
      </w:r>
      <w:r w:rsidRPr="00853A06">
        <w:rPr>
          <w:rFonts w:ascii="Arial" w:hAnsi="Arial" w:cs="Arial"/>
          <w:sz w:val="24"/>
          <w:szCs w:val="24"/>
        </w:rPr>
        <w:t xml:space="preserve"> </w:t>
      </w:r>
      <w:r w:rsidRPr="00853A06">
        <w:rPr>
          <w:rFonts w:ascii="Arial" w:hAnsi="Arial" w:cs="Arial"/>
          <w:color w:val="000000"/>
          <w:sz w:val="24"/>
          <w:szCs w:val="24"/>
        </w:rPr>
        <w:t>permitan proteger, conservar y rehabilitar su patrimonio histórico y cultural y establecer medidas dirigidas a</w:t>
      </w:r>
      <w:r w:rsidRPr="00853A06">
        <w:rPr>
          <w:rFonts w:ascii="Arial" w:hAnsi="Arial" w:cs="Arial"/>
          <w:sz w:val="24"/>
          <w:szCs w:val="24"/>
        </w:rPr>
        <w:t xml:space="preserve"> </w:t>
      </w:r>
      <w:r w:rsidRPr="00853A06">
        <w:rPr>
          <w:rFonts w:ascii="Arial" w:hAnsi="Arial" w:cs="Arial"/>
          <w:color w:val="000000"/>
          <w:sz w:val="24"/>
          <w:szCs w:val="24"/>
        </w:rPr>
        <w:t>fortalecer la planeación y gestión urbana, aumentando la vulnerabilidad de los hogares frente a riesgos ambientales</w:t>
      </w:r>
      <w:r w:rsidRPr="00853A06">
        <w:rPr>
          <w:rFonts w:ascii="Arial" w:hAnsi="Arial" w:cs="Arial"/>
          <w:sz w:val="24"/>
          <w:szCs w:val="24"/>
        </w:rPr>
        <w:t xml:space="preserve"> </w:t>
      </w:r>
      <w:r w:rsidRPr="00853A06">
        <w:rPr>
          <w:rFonts w:ascii="Arial" w:hAnsi="Arial" w:cs="Arial"/>
          <w:color w:val="000000"/>
          <w:sz w:val="24"/>
          <w:szCs w:val="24"/>
        </w:rPr>
        <w:t>y las amenazas de origen natural</w:t>
      </w:r>
      <w:r w:rsidR="00516DB1">
        <w:rPr>
          <w:rFonts w:ascii="Arial" w:hAnsi="Arial" w:cs="Arial"/>
          <w:color w:val="000000"/>
          <w:sz w:val="24"/>
          <w:szCs w:val="24"/>
        </w:rPr>
        <w:t>.</w:t>
      </w:r>
    </w:p>
    <w:p w:rsidR="007F7745" w:rsidRDefault="003A26F4" w:rsidP="006D277B">
      <w:pPr>
        <w:widowControl w:val="0"/>
        <w:autoSpaceDE w:val="0"/>
        <w:autoSpaceDN w:val="0"/>
        <w:adjustRightInd w:val="0"/>
        <w:snapToGrid w:val="0"/>
        <w:spacing w:after="0" w:line="276" w:lineRule="auto"/>
        <w:jc w:val="both"/>
        <w:rPr>
          <w:rFonts w:ascii="Arial" w:hAnsi="Arial" w:cs="Arial"/>
          <w:color w:val="000000"/>
          <w:sz w:val="24"/>
          <w:szCs w:val="24"/>
        </w:rPr>
      </w:pPr>
      <w:r>
        <w:rPr>
          <w:noProof/>
          <w:lang w:eastAsia="es-MX"/>
        </w:rPr>
        <w:drawing>
          <wp:inline distT="0" distB="0" distL="0" distR="0" wp14:anchorId="02452F86" wp14:editId="333CD982">
            <wp:extent cx="5611495" cy="2705100"/>
            <wp:effectExtent l="0" t="0" r="8255" b="0"/>
            <wp:docPr id="28" name="Imagen 28" descr="La imagen puede contener: 9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9 personas, personas sonriendo, personas de p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3849" cy="2706235"/>
                    </a:xfrm>
                    <a:prstGeom prst="rect">
                      <a:avLst/>
                    </a:prstGeom>
                    <a:noFill/>
                    <a:ln>
                      <a:noFill/>
                    </a:ln>
                  </pic:spPr>
                </pic:pic>
              </a:graphicData>
            </a:graphic>
          </wp:inline>
        </w:drawing>
      </w:r>
    </w:p>
    <w:p w:rsidR="00CE49FB" w:rsidRDefault="00CE49FB" w:rsidP="00CE49FB">
      <w:pPr>
        <w:pStyle w:val="Descripcin"/>
        <w:jc w:val="both"/>
        <w:rPr>
          <w:rFonts w:ascii="Arial" w:hAnsi="Arial" w:cs="Arial"/>
          <w:color w:val="000000"/>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14</w:t>
      </w:r>
      <w:r w:rsidR="00593BBE">
        <w:rPr>
          <w:noProof/>
        </w:rPr>
        <w:fldChar w:fldCharType="end"/>
      </w:r>
      <w:r>
        <w:t xml:space="preserve"> Actividades de. Desarrollo Social</w:t>
      </w:r>
    </w:p>
    <w:p w:rsidR="005C5A6A" w:rsidRDefault="005C5A6A" w:rsidP="006D277B">
      <w:pPr>
        <w:widowControl w:val="0"/>
        <w:autoSpaceDE w:val="0"/>
        <w:autoSpaceDN w:val="0"/>
        <w:adjustRightInd w:val="0"/>
        <w:snapToGrid w:val="0"/>
        <w:spacing w:after="0" w:line="276" w:lineRule="auto"/>
        <w:jc w:val="both"/>
        <w:rPr>
          <w:rFonts w:ascii="Arial" w:hAnsi="Arial" w:cs="Arial"/>
          <w:color w:val="000000"/>
          <w:sz w:val="24"/>
          <w:szCs w:val="24"/>
        </w:rPr>
      </w:pPr>
    </w:p>
    <w:p w:rsidR="00EF2441" w:rsidRDefault="00EF2441" w:rsidP="006D277B">
      <w:pPr>
        <w:widowControl w:val="0"/>
        <w:autoSpaceDE w:val="0"/>
        <w:autoSpaceDN w:val="0"/>
        <w:adjustRightInd w:val="0"/>
        <w:snapToGrid w:val="0"/>
        <w:spacing w:after="0" w:line="276" w:lineRule="auto"/>
        <w:jc w:val="both"/>
        <w:rPr>
          <w:rFonts w:ascii="Arial" w:hAnsi="Arial" w:cs="Arial"/>
          <w:b/>
          <w:color w:val="000000"/>
          <w:sz w:val="24"/>
          <w:szCs w:val="24"/>
        </w:rPr>
      </w:pPr>
    </w:p>
    <w:p w:rsidR="00853A06" w:rsidRDefault="006D277B" w:rsidP="006D277B">
      <w:pPr>
        <w:widowControl w:val="0"/>
        <w:autoSpaceDE w:val="0"/>
        <w:autoSpaceDN w:val="0"/>
        <w:adjustRightInd w:val="0"/>
        <w:snapToGrid w:val="0"/>
        <w:spacing w:after="0" w:line="276" w:lineRule="auto"/>
        <w:jc w:val="both"/>
        <w:rPr>
          <w:rFonts w:ascii="Arial" w:hAnsi="Arial" w:cs="Arial"/>
          <w:b/>
          <w:color w:val="000000"/>
          <w:sz w:val="24"/>
          <w:szCs w:val="24"/>
        </w:rPr>
      </w:pPr>
      <w:r w:rsidRPr="006D277B">
        <w:rPr>
          <w:rFonts w:ascii="Arial" w:hAnsi="Arial" w:cs="Arial"/>
          <w:b/>
          <w:color w:val="000000"/>
          <w:sz w:val="24"/>
          <w:szCs w:val="24"/>
        </w:rPr>
        <w:t>ASISTENCIA SOCIAL</w:t>
      </w:r>
    </w:p>
    <w:p w:rsidR="00E35DD1" w:rsidRPr="006D277B" w:rsidRDefault="00E35DD1" w:rsidP="006D277B">
      <w:pPr>
        <w:widowControl w:val="0"/>
        <w:autoSpaceDE w:val="0"/>
        <w:autoSpaceDN w:val="0"/>
        <w:adjustRightInd w:val="0"/>
        <w:snapToGrid w:val="0"/>
        <w:spacing w:after="0" w:line="276" w:lineRule="auto"/>
        <w:jc w:val="both"/>
        <w:rPr>
          <w:rFonts w:ascii="Arial" w:hAnsi="Arial" w:cs="Arial"/>
          <w:b/>
          <w:color w:val="000000"/>
          <w:sz w:val="24"/>
          <w:szCs w:val="24"/>
        </w:rPr>
      </w:pPr>
    </w:p>
    <w:p w:rsidR="006D277B" w:rsidRPr="006D277B" w:rsidRDefault="006D277B" w:rsidP="006D277B">
      <w:pPr>
        <w:widowControl w:val="0"/>
        <w:autoSpaceDE w:val="0"/>
        <w:autoSpaceDN w:val="0"/>
        <w:adjustRightInd w:val="0"/>
        <w:snapToGrid w:val="0"/>
        <w:spacing w:after="0" w:line="276" w:lineRule="auto"/>
        <w:jc w:val="both"/>
        <w:rPr>
          <w:rFonts w:ascii="Arial" w:hAnsi="Arial" w:cs="Arial"/>
          <w:sz w:val="24"/>
          <w:szCs w:val="24"/>
        </w:rPr>
      </w:pPr>
      <w:r w:rsidRPr="006D277B">
        <w:rPr>
          <w:rFonts w:ascii="Arial" w:hAnsi="Arial" w:cs="Arial"/>
          <w:color w:val="000000"/>
          <w:sz w:val="24"/>
          <w:szCs w:val="24"/>
        </w:rPr>
        <w:t>Sistema para el Desarrollo Integral de la Familia (D.I.F.)</w:t>
      </w: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El 13% de la población de Tuxcueca, corresponde a menores de cinco años; este sector poblacional demanda</w:t>
      </w:r>
      <w:r w:rsidRPr="006D277B">
        <w:rPr>
          <w:rFonts w:ascii="Arial" w:hAnsi="Arial" w:cs="Arial"/>
          <w:sz w:val="24"/>
          <w:szCs w:val="24"/>
        </w:rPr>
        <w:t xml:space="preserve"> </w:t>
      </w:r>
      <w:r w:rsidRPr="006D277B">
        <w:rPr>
          <w:rFonts w:ascii="Arial" w:hAnsi="Arial" w:cs="Arial"/>
          <w:color w:val="000000"/>
          <w:sz w:val="24"/>
          <w:szCs w:val="24"/>
        </w:rPr>
        <w:t>prioritariamente esquemas de atención de orden integral; 12.8 % de ellos sufren permanentemente la amenaza de la</w:t>
      </w:r>
      <w:r w:rsidRPr="006D277B">
        <w:rPr>
          <w:rFonts w:ascii="Arial" w:hAnsi="Arial" w:cs="Arial"/>
          <w:sz w:val="24"/>
          <w:szCs w:val="24"/>
        </w:rPr>
        <w:t xml:space="preserve"> </w:t>
      </w:r>
      <w:r w:rsidRPr="006D277B">
        <w:rPr>
          <w:rFonts w:ascii="Arial" w:hAnsi="Arial" w:cs="Arial"/>
          <w:color w:val="000000"/>
          <w:sz w:val="24"/>
          <w:szCs w:val="24"/>
        </w:rPr>
        <w:t>desnutrición, que se traduce en deficiente aprovechamiento escolar, deserción académica, bajo grado de eficiencia</w:t>
      </w:r>
      <w:r w:rsidRPr="006D277B">
        <w:rPr>
          <w:rFonts w:ascii="Arial" w:hAnsi="Arial" w:cs="Arial"/>
          <w:sz w:val="24"/>
          <w:szCs w:val="24"/>
        </w:rPr>
        <w:t xml:space="preserve"> </w:t>
      </w:r>
      <w:r w:rsidRPr="006D277B">
        <w:rPr>
          <w:rFonts w:ascii="Arial" w:hAnsi="Arial" w:cs="Arial"/>
          <w:color w:val="000000"/>
          <w:sz w:val="24"/>
          <w:szCs w:val="24"/>
        </w:rPr>
        <w:t>terminal, y lo más importante, en la generación de inadecuadas condiciones de salud a futuro.</w:t>
      </w:r>
    </w:p>
    <w:p w:rsidR="00516DB1" w:rsidRDefault="00516DB1" w:rsidP="006D277B">
      <w:pPr>
        <w:widowControl w:val="0"/>
        <w:autoSpaceDE w:val="0"/>
        <w:autoSpaceDN w:val="0"/>
        <w:adjustRightInd w:val="0"/>
        <w:snapToGrid w:val="0"/>
        <w:spacing w:after="0" w:line="276" w:lineRule="auto"/>
        <w:jc w:val="both"/>
        <w:rPr>
          <w:rFonts w:ascii="Arial" w:hAnsi="Arial" w:cs="Arial"/>
          <w:color w:val="000000"/>
          <w:sz w:val="24"/>
          <w:szCs w:val="24"/>
        </w:rPr>
      </w:pPr>
    </w:p>
    <w:p w:rsidR="006D277B" w:rsidRPr="006D277B" w:rsidRDefault="006D277B"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r w:rsidRPr="006D277B">
        <w:rPr>
          <w:rFonts w:ascii="Arial" w:hAnsi="Arial" w:cs="Arial"/>
          <w:color w:val="000000"/>
          <w:sz w:val="24"/>
          <w:szCs w:val="24"/>
        </w:rPr>
        <w:t>Un 14.8 % de la población de 6 a 9 años tiene un déficit de talla, lo que indica que más de 28 niños de esta edad,</w:t>
      </w:r>
      <w:r w:rsidRPr="006D277B">
        <w:rPr>
          <w:rFonts w:ascii="Times New Roman" w:hAnsi="Times New Roman" w:cs="Times New Roman"/>
          <w:sz w:val="24"/>
          <w:szCs w:val="24"/>
        </w:rPr>
        <w:t xml:space="preserve"> </w:t>
      </w:r>
      <w:r w:rsidRPr="006D277B">
        <w:rPr>
          <w:rFonts w:ascii="Arial" w:hAnsi="Arial" w:cs="Arial"/>
          <w:color w:val="000000"/>
          <w:sz w:val="24"/>
          <w:szCs w:val="24"/>
        </w:rPr>
        <w:t>padecen las secuelas de la desnutrición crónica.</w:t>
      </w: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El total de la población entre 6 y 14 años en el municipio es de 1,1470 personas, el 18% del total, es decir 6,376</w:t>
      </w:r>
      <w:r w:rsidRPr="006D277B">
        <w:rPr>
          <w:rFonts w:ascii="Times New Roman" w:hAnsi="Times New Roman" w:cs="Times New Roman"/>
          <w:sz w:val="24"/>
          <w:szCs w:val="24"/>
        </w:rPr>
        <w:t xml:space="preserve"> </w:t>
      </w:r>
      <w:r w:rsidR="007F7745">
        <w:rPr>
          <w:rFonts w:ascii="Arial" w:hAnsi="Arial" w:cs="Arial"/>
          <w:color w:val="000000"/>
          <w:sz w:val="24"/>
          <w:szCs w:val="24"/>
        </w:rPr>
        <w:t xml:space="preserve">habitantes </w:t>
      </w:r>
      <w:r w:rsidRPr="006D277B">
        <w:rPr>
          <w:rFonts w:ascii="Arial" w:hAnsi="Arial" w:cs="Arial"/>
          <w:color w:val="000000"/>
          <w:sz w:val="24"/>
          <w:szCs w:val="24"/>
        </w:rPr>
        <w:t>demandan atención educativa, recreacional y de formación en valores, principalmente.</w:t>
      </w:r>
    </w:p>
    <w:p w:rsidR="00516DB1" w:rsidRPr="006D277B" w:rsidRDefault="00516DB1"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Más de 8.5% de la población entre 6 y 14 años, viven en situación extraordinaria: son niños de y en la calle o niños</w:t>
      </w:r>
      <w:r w:rsidRPr="006D277B">
        <w:rPr>
          <w:rFonts w:ascii="Times New Roman" w:hAnsi="Times New Roman" w:cs="Times New Roman"/>
          <w:sz w:val="24"/>
          <w:szCs w:val="24"/>
        </w:rPr>
        <w:t xml:space="preserve">  </w:t>
      </w:r>
      <w:r w:rsidRPr="006D277B">
        <w:rPr>
          <w:rFonts w:ascii="Arial" w:hAnsi="Arial" w:cs="Arial"/>
          <w:color w:val="000000"/>
          <w:sz w:val="24"/>
          <w:szCs w:val="24"/>
        </w:rPr>
        <w:t>que a corta edad deben trabajar para el sustento de su casa, ellos deben recibir atención, protección y asistencia</w:t>
      </w:r>
      <w:r w:rsidRPr="006D277B">
        <w:rPr>
          <w:rFonts w:ascii="Times New Roman" w:hAnsi="Times New Roman" w:cs="Times New Roman"/>
          <w:sz w:val="24"/>
          <w:szCs w:val="24"/>
        </w:rPr>
        <w:t xml:space="preserve"> </w:t>
      </w:r>
      <w:r w:rsidRPr="006D277B">
        <w:rPr>
          <w:rFonts w:ascii="Arial" w:hAnsi="Arial" w:cs="Arial"/>
          <w:color w:val="000000"/>
          <w:sz w:val="24"/>
          <w:szCs w:val="24"/>
        </w:rPr>
        <w:t>especiales, a fin de que logren crecer y desarrollarse sanamente.</w:t>
      </w:r>
    </w:p>
    <w:p w:rsidR="00516DB1" w:rsidRPr="006D277B" w:rsidRDefault="00516DB1"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En el municipio existen más de 45 menores indígenas, de ellos el 44.4 % tiene menos de cinco años de edad de los</w:t>
      </w:r>
      <w:r w:rsidRPr="006D277B">
        <w:rPr>
          <w:rFonts w:ascii="Times New Roman" w:hAnsi="Times New Roman" w:cs="Times New Roman"/>
          <w:sz w:val="24"/>
          <w:szCs w:val="24"/>
        </w:rPr>
        <w:t xml:space="preserve"> </w:t>
      </w:r>
      <w:r w:rsidRPr="006D277B">
        <w:rPr>
          <w:rFonts w:ascii="Arial" w:hAnsi="Arial" w:cs="Arial"/>
          <w:color w:val="000000"/>
          <w:sz w:val="24"/>
          <w:szCs w:val="24"/>
        </w:rPr>
        <w:t>mayores de cinco años son mujeres. Sumado a los problemas de limitadas oportunidades educativas, formativas, recreativas y de esparcimiento, hoy se presenta un problema de desinformación que agrava las condiciones de vida</w:t>
      </w:r>
      <w:r w:rsidRPr="006D277B">
        <w:rPr>
          <w:rFonts w:ascii="Times New Roman" w:hAnsi="Times New Roman" w:cs="Times New Roman"/>
          <w:sz w:val="24"/>
          <w:szCs w:val="24"/>
        </w:rPr>
        <w:t xml:space="preserve"> </w:t>
      </w:r>
      <w:r w:rsidRPr="006D277B">
        <w:rPr>
          <w:rFonts w:ascii="Arial" w:hAnsi="Arial" w:cs="Arial"/>
          <w:color w:val="000000"/>
          <w:sz w:val="24"/>
          <w:szCs w:val="24"/>
        </w:rPr>
        <w:t>de la población juvenil, así, en el municipio se calcula que el número de madres adolescentes asciende a 23 casos</w:t>
      </w:r>
      <w:r w:rsidRPr="006D277B">
        <w:rPr>
          <w:rFonts w:ascii="Times New Roman" w:hAnsi="Times New Roman" w:cs="Times New Roman"/>
          <w:sz w:val="24"/>
          <w:szCs w:val="24"/>
        </w:rPr>
        <w:t xml:space="preserve"> </w:t>
      </w:r>
      <w:r w:rsidRPr="006D277B">
        <w:rPr>
          <w:rFonts w:ascii="Arial" w:hAnsi="Arial" w:cs="Arial"/>
          <w:color w:val="000000"/>
          <w:sz w:val="24"/>
          <w:szCs w:val="24"/>
        </w:rPr>
        <w:t>anuales, cifra que ha ido aumentando cada vez.</w:t>
      </w:r>
    </w:p>
    <w:p w:rsidR="00516DB1" w:rsidRPr="006D277B" w:rsidRDefault="00516DB1"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La falta de espacios recreativos y de esparcimiento, han generado que los jóvenes estén ociosos y la falta de información genera un problema que agrava las condiciones de vida de la población juvenil, así, en el municipio se calcula que el número de madres adolescentes asciende a 28 casos</w:t>
      </w:r>
      <w:r w:rsidRPr="006D277B">
        <w:rPr>
          <w:rFonts w:ascii="Times New Roman" w:hAnsi="Times New Roman" w:cs="Times New Roman"/>
          <w:sz w:val="24"/>
          <w:szCs w:val="24"/>
        </w:rPr>
        <w:t xml:space="preserve"> </w:t>
      </w:r>
      <w:r w:rsidRPr="006D277B">
        <w:rPr>
          <w:rFonts w:ascii="Arial" w:hAnsi="Arial" w:cs="Arial"/>
          <w:color w:val="000000"/>
          <w:sz w:val="24"/>
          <w:szCs w:val="24"/>
        </w:rPr>
        <w:t>anuales, cifra que ha ido aumentando cada vez.</w:t>
      </w:r>
    </w:p>
    <w:p w:rsidR="00516DB1" w:rsidRDefault="00516DB1" w:rsidP="006D277B">
      <w:pPr>
        <w:widowControl w:val="0"/>
        <w:autoSpaceDE w:val="0"/>
        <w:autoSpaceDN w:val="0"/>
        <w:adjustRightInd w:val="0"/>
        <w:snapToGrid w:val="0"/>
        <w:spacing w:after="0" w:line="276" w:lineRule="auto"/>
        <w:jc w:val="both"/>
        <w:rPr>
          <w:rFonts w:ascii="Arial" w:hAnsi="Arial" w:cs="Arial"/>
          <w:color w:val="000000"/>
          <w:sz w:val="24"/>
          <w:szCs w:val="24"/>
        </w:rPr>
      </w:pPr>
    </w:p>
    <w:p w:rsidR="007F7745"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 xml:space="preserve">Existen más de 429 personas de 60 años o más. De ellos el 70 % es analfabeta, </w:t>
      </w: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25 % ha perdido a su cónyuge, y 5</w:t>
      </w:r>
      <w:r w:rsidRPr="006D277B">
        <w:rPr>
          <w:rFonts w:ascii="Times New Roman" w:hAnsi="Times New Roman" w:cs="Times New Roman"/>
          <w:sz w:val="24"/>
          <w:szCs w:val="24"/>
        </w:rPr>
        <w:t xml:space="preserve"> </w:t>
      </w:r>
      <w:r w:rsidRPr="006D277B">
        <w:rPr>
          <w:rFonts w:ascii="Arial" w:hAnsi="Arial" w:cs="Arial"/>
          <w:color w:val="000000"/>
          <w:sz w:val="24"/>
          <w:szCs w:val="24"/>
        </w:rPr>
        <w:t>% tiene una pensión que en la mayor parte de los casos, no llega a un salario mínimo; muchos de ellos viven</w:t>
      </w:r>
      <w:r w:rsidRPr="006D277B">
        <w:rPr>
          <w:rFonts w:ascii="Times New Roman" w:hAnsi="Times New Roman" w:cs="Times New Roman"/>
          <w:sz w:val="24"/>
          <w:szCs w:val="24"/>
        </w:rPr>
        <w:t xml:space="preserve"> </w:t>
      </w:r>
      <w:r w:rsidRPr="006D277B">
        <w:rPr>
          <w:rFonts w:ascii="Arial" w:hAnsi="Arial" w:cs="Arial"/>
          <w:color w:val="000000"/>
          <w:sz w:val="24"/>
          <w:szCs w:val="24"/>
        </w:rPr>
        <w:t>abandonados o segregados y con gran necesidad de afecto y cuidados especiales.</w:t>
      </w:r>
    </w:p>
    <w:p w:rsidR="00516DB1" w:rsidRPr="006D277B" w:rsidRDefault="00516DB1"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p>
    <w:p w:rsidR="00EF2441" w:rsidRDefault="00EF2441" w:rsidP="006D277B">
      <w:pPr>
        <w:widowControl w:val="0"/>
        <w:autoSpaceDE w:val="0"/>
        <w:autoSpaceDN w:val="0"/>
        <w:adjustRightInd w:val="0"/>
        <w:snapToGrid w:val="0"/>
        <w:spacing w:after="0" w:line="276" w:lineRule="auto"/>
        <w:jc w:val="both"/>
        <w:rPr>
          <w:rFonts w:ascii="Arial" w:hAnsi="Arial" w:cs="Arial"/>
          <w:color w:val="000000"/>
          <w:sz w:val="24"/>
          <w:szCs w:val="24"/>
        </w:rPr>
      </w:pPr>
    </w:p>
    <w:p w:rsidR="006D277B" w:rsidRPr="006D277B" w:rsidRDefault="006D277B"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r w:rsidRPr="006D277B">
        <w:rPr>
          <w:rFonts w:ascii="Arial" w:hAnsi="Arial" w:cs="Arial"/>
          <w:color w:val="000000"/>
          <w:sz w:val="24"/>
          <w:szCs w:val="24"/>
        </w:rPr>
        <w:t>Un 1.6 % de la población padece alguna discapacidad, esto significa que cerca de 89 personas día a día buscan</w:t>
      </w:r>
      <w:r w:rsidRPr="006D277B">
        <w:rPr>
          <w:rFonts w:ascii="Times New Roman" w:hAnsi="Times New Roman" w:cs="Times New Roman"/>
          <w:sz w:val="24"/>
          <w:szCs w:val="24"/>
        </w:rPr>
        <w:t xml:space="preserve"> </w:t>
      </w:r>
      <w:r w:rsidRPr="006D277B">
        <w:rPr>
          <w:rFonts w:ascii="Arial" w:hAnsi="Arial" w:cs="Arial"/>
          <w:color w:val="000000"/>
          <w:sz w:val="24"/>
          <w:szCs w:val="24"/>
        </w:rPr>
        <w:t>disminuir los obstáculos de su entorno físico, desarrollar plenamente sus capacidades y lograr su integración plena a</w:t>
      </w:r>
      <w:r w:rsidRPr="006D277B">
        <w:rPr>
          <w:rFonts w:ascii="Times New Roman" w:hAnsi="Times New Roman" w:cs="Times New Roman"/>
          <w:sz w:val="24"/>
          <w:szCs w:val="24"/>
        </w:rPr>
        <w:t xml:space="preserve"> </w:t>
      </w:r>
      <w:r w:rsidRPr="006D277B">
        <w:rPr>
          <w:rFonts w:ascii="Arial" w:hAnsi="Arial" w:cs="Arial"/>
          <w:color w:val="000000"/>
          <w:sz w:val="24"/>
          <w:szCs w:val="24"/>
        </w:rPr>
        <w:t>la sociedad.</w:t>
      </w: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Actualmente se estima que en el municipio más de 3,169 mujeres enfrentan todavía limitaciones para el ejercicio de</w:t>
      </w:r>
      <w:r w:rsidRPr="006D277B">
        <w:rPr>
          <w:rFonts w:ascii="Times New Roman" w:hAnsi="Times New Roman" w:cs="Times New Roman"/>
          <w:sz w:val="24"/>
          <w:szCs w:val="24"/>
        </w:rPr>
        <w:t xml:space="preserve"> </w:t>
      </w:r>
      <w:r w:rsidRPr="006D277B">
        <w:rPr>
          <w:rFonts w:ascii="Arial" w:hAnsi="Arial" w:cs="Arial"/>
          <w:color w:val="000000"/>
          <w:sz w:val="24"/>
          <w:szCs w:val="24"/>
        </w:rPr>
        <w:t>sus derechos, padecen la falta de oportunidades educativas, laborales y profesionales.</w:t>
      </w:r>
    </w:p>
    <w:p w:rsidR="00516DB1" w:rsidRPr="006D277B" w:rsidRDefault="00516DB1"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p>
    <w:p w:rsidR="006D277B" w:rsidRPr="006D277B" w:rsidRDefault="006D277B" w:rsidP="006D277B">
      <w:pPr>
        <w:widowControl w:val="0"/>
        <w:autoSpaceDE w:val="0"/>
        <w:autoSpaceDN w:val="0"/>
        <w:adjustRightInd w:val="0"/>
        <w:snapToGrid w:val="0"/>
        <w:spacing w:after="0" w:line="276" w:lineRule="auto"/>
        <w:jc w:val="both"/>
        <w:rPr>
          <w:rFonts w:ascii="Times New Roman" w:hAnsi="Times New Roman" w:cs="Times New Roman"/>
          <w:sz w:val="24"/>
          <w:szCs w:val="24"/>
          <w:highlight w:val="yellow"/>
        </w:rPr>
      </w:pPr>
      <w:r w:rsidRPr="006D277B">
        <w:rPr>
          <w:rFonts w:ascii="Arial" w:hAnsi="Arial" w:cs="Arial"/>
          <w:color w:val="000000"/>
          <w:sz w:val="24"/>
          <w:szCs w:val="24"/>
        </w:rPr>
        <w:t>Aspectos como la emigración de padres e hijos, hasta las mayores oportunidades laborales a las que hoy en día</w:t>
      </w:r>
      <w:r w:rsidRPr="006D277B">
        <w:rPr>
          <w:rFonts w:ascii="Times New Roman" w:hAnsi="Times New Roman" w:cs="Times New Roman"/>
          <w:sz w:val="24"/>
          <w:szCs w:val="24"/>
        </w:rPr>
        <w:t xml:space="preserve"> </w:t>
      </w:r>
      <w:r w:rsidRPr="006D277B">
        <w:rPr>
          <w:rFonts w:ascii="Arial" w:hAnsi="Arial" w:cs="Arial"/>
          <w:color w:val="000000"/>
          <w:sz w:val="24"/>
          <w:szCs w:val="24"/>
        </w:rPr>
        <w:t>tienen acceso las mujeres, incrementa el número de familias que hoy basan su sustento en una mujer; de acuerdo a</w:t>
      </w:r>
      <w:r w:rsidRPr="006D277B">
        <w:rPr>
          <w:rFonts w:ascii="Times New Roman" w:hAnsi="Times New Roman" w:cs="Times New Roman"/>
          <w:sz w:val="24"/>
          <w:szCs w:val="24"/>
        </w:rPr>
        <w:t xml:space="preserve"> </w:t>
      </w:r>
      <w:r w:rsidRPr="006D277B">
        <w:rPr>
          <w:rFonts w:ascii="Arial" w:hAnsi="Arial" w:cs="Arial"/>
          <w:color w:val="000000"/>
          <w:sz w:val="24"/>
          <w:szCs w:val="24"/>
        </w:rPr>
        <w:t>cifras del año 2000, se estima que el 60% de total de hogares cuentan con jefatura femenina.</w:t>
      </w:r>
    </w:p>
    <w:p w:rsidR="006D277B" w:rsidRDefault="006D277B" w:rsidP="006D277B">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Se estima que el 27.1 % de las familias del municipio tienen alguna disfunción, que favorece desde la poca o nula</w:t>
      </w:r>
      <w:r w:rsidRPr="006D277B">
        <w:rPr>
          <w:rFonts w:ascii="Times New Roman" w:hAnsi="Times New Roman" w:cs="Times New Roman"/>
          <w:sz w:val="24"/>
          <w:szCs w:val="24"/>
        </w:rPr>
        <w:t xml:space="preserve"> </w:t>
      </w:r>
      <w:r w:rsidRPr="006D277B">
        <w:rPr>
          <w:rFonts w:ascii="Arial" w:hAnsi="Arial" w:cs="Arial"/>
          <w:color w:val="000000"/>
          <w:sz w:val="24"/>
          <w:szCs w:val="24"/>
        </w:rPr>
        <w:t>atención a los menores, hasta la presencia de maltrato, adicciones, suicidios y el aumento de los divorcios, en los</w:t>
      </w:r>
      <w:r w:rsidRPr="006D277B">
        <w:rPr>
          <w:rFonts w:ascii="Times New Roman" w:hAnsi="Times New Roman" w:cs="Times New Roman"/>
          <w:sz w:val="24"/>
          <w:szCs w:val="24"/>
        </w:rPr>
        <w:t xml:space="preserve"> </w:t>
      </w:r>
      <w:r w:rsidRPr="006D277B">
        <w:rPr>
          <w:rFonts w:ascii="Arial" w:hAnsi="Arial" w:cs="Arial"/>
          <w:color w:val="000000"/>
          <w:sz w:val="24"/>
          <w:szCs w:val="24"/>
        </w:rPr>
        <w:t>últimos años, entre otros.</w:t>
      </w:r>
    </w:p>
    <w:p w:rsidR="007F7745" w:rsidRPr="006D277B" w:rsidRDefault="007F7745" w:rsidP="006D277B">
      <w:pPr>
        <w:widowControl w:val="0"/>
        <w:autoSpaceDE w:val="0"/>
        <w:autoSpaceDN w:val="0"/>
        <w:adjustRightInd w:val="0"/>
        <w:snapToGrid w:val="0"/>
        <w:spacing w:after="0" w:line="276" w:lineRule="auto"/>
        <w:jc w:val="both"/>
        <w:rPr>
          <w:rFonts w:ascii="Times New Roman" w:hAnsi="Times New Roman" w:cs="Times New Roman"/>
          <w:sz w:val="24"/>
          <w:szCs w:val="24"/>
        </w:rPr>
      </w:pPr>
    </w:p>
    <w:p w:rsidR="006D277B" w:rsidRDefault="006D277B" w:rsidP="006D277B">
      <w:pPr>
        <w:spacing w:after="0" w:line="276" w:lineRule="auto"/>
        <w:rPr>
          <w:rFonts w:ascii="Arial" w:hAnsi="Arial" w:cs="Arial"/>
          <w:b/>
          <w:sz w:val="24"/>
          <w:szCs w:val="24"/>
        </w:rPr>
      </w:pPr>
      <w:r w:rsidRPr="006D277B">
        <w:rPr>
          <w:rFonts w:ascii="Arial" w:hAnsi="Arial" w:cs="Arial"/>
          <w:b/>
          <w:sz w:val="24"/>
          <w:szCs w:val="24"/>
        </w:rPr>
        <w:t>SEGURIDAD PÚBLICA</w:t>
      </w:r>
    </w:p>
    <w:p w:rsidR="00E35DD1" w:rsidRPr="006D277B" w:rsidRDefault="00E35DD1" w:rsidP="006D277B">
      <w:pPr>
        <w:spacing w:after="0" w:line="276" w:lineRule="auto"/>
        <w:rPr>
          <w:rFonts w:ascii="Arial" w:hAnsi="Arial" w:cs="Arial"/>
          <w:b/>
          <w:sz w:val="24"/>
          <w:szCs w:val="24"/>
        </w:rPr>
      </w:pPr>
    </w:p>
    <w:p w:rsidR="00252F24" w:rsidRDefault="006D277B" w:rsidP="000B5935">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De acuerdo a la información del anuario estadístic</w:t>
      </w:r>
      <w:r w:rsidR="0065597F">
        <w:rPr>
          <w:rFonts w:ascii="Arial" w:hAnsi="Arial" w:cs="Arial"/>
          <w:color w:val="000000"/>
          <w:sz w:val="24"/>
          <w:szCs w:val="24"/>
        </w:rPr>
        <w:t>o del Estado de Jalisco del 2015</w:t>
      </w:r>
      <w:r w:rsidRPr="006D277B">
        <w:rPr>
          <w:rFonts w:ascii="Arial" w:hAnsi="Arial" w:cs="Arial"/>
          <w:color w:val="000000"/>
          <w:sz w:val="24"/>
          <w:szCs w:val="24"/>
        </w:rPr>
        <w:t xml:space="preserve"> </w:t>
      </w:r>
    </w:p>
    <w:p w:rsidR="00252F24" w:rsidRDefault="00252F24" w:rsidP="000B5935">
      <w:pPr>
        <w:widowControl w:val="0"/>
        <w:autoSpaceDE w:val="0"/>
        <w:autoSpaceDN w:val="0"/>
        <w:adjustRightInd w:val="0"/>
        <w:snapToGrid w:val="0"/>
        <w:spacing w:after="0" w:line="276" w:lineRule="auto"/>
        <w:jc w:val="both"/>
        <w:rPr>
          <w:rFonts w:ascii="Arial" w:hAnsi="Arial" w:cs="Arial"/>
          <w:color w:val="000000"/>
          <w:sz w:val="24"/>
          <w:szCs w:val="24"/>
        </w:rPr>
      </w:pPr>
    </w:p>
    <w:p w:rsidR="00DF1F34" w:rsidRDefault="006D277B" w:rsidP="000B5935">
      <w:pPr>
        <w:widowControl w:val="0"/>
        <w:autoSpaceDE w:val="0"/>
        <w:autoSpaceDN w:val="0"/>
        <w:adjustRightInd w:val="0"/>
        <w:snapToGrid w:val="0"/>
        <w:spacing w:after="0" w:line="276" w:lineRule="auto"/>
        <w:jc w:val="both"/>
        <w:rPr>
          <w:rFonts w:ascii="Arial" w:hAnsi="Arial" w:cs="Arial"/>
          <w:color w:val="000000"/>
          <w:sz w:val="24"/>
          <w:szCs w:val="24"/>
        </w:rPr>
      </w:pPr>
      <w:r w:rsidRPr="006D277B">
        <w:rPr>
          <w:rFonts w:ascii="Arial" w:hAnsi="Arial" w:cs="Arial"/>
          <w:color w:val="000000"/>
          <w:sz w:val="24"/>
          <w:szCs w:val="24"/>
        </w:rPr>
        <w:t>el municipio de Tuxcueca no</w:t>
      </w:r>
      <w:r w:rsidRPr="006D277B">
        <w:rPr>
          <w:rFonts w:ascii="Times New Roman" w:hAnsi="Times New Roman" w:cs="Times New Roman"/>
          <w:sz w:val="24"/>
          <w:szCs w:val="24"/>
        </w:rPr>
        <w:t xml:space="preserve"> </w:t>
      </w:r>
      <w:r w:rsidRPr="006D277B">
        <w:rPr>
          <w:rFonts w:ascii="Arial" w:hAnsi="Arial" w:cs="Arial"/>
          <w:color w:val="000000"/>
          <w:sz w:val="24"/>
          <w:szCs w:val="24"/>
        </w:rPr>
        <w:t>dispone de ministerio(s). Los delitos más frecuentes se relacionan con robo a vehículos particulares, lesiones y daños culposos y robo a casa habitación; en los</w:t>
      </w:r>
      <w:r w:rsidRPr="006D277B">
        <w:rPr>
          <w:rFonts w:ascii="Times New Roman" w:hAnsi="Times New Roman" w:cs="Times New Roman"/>
          <w:sz w:val="24"/>
          <w:szCs w:val="24"/>
        </w:rPr>
        <w:t xml:space="preserve"> </w:t>
      </w:r>
      <w:r w:rsidRPr="006D277B">
        <w:rPr>
          <w:rFonts w:ascii="Arial" w:hAnsi="Arial" w:cs="Arial"/>
          <w:color w:val="000000"/>
          <w:sz w:val="24"/>
          <w:szCs w:val="24"/>
        </w:rPr>
        <w:t>últimos tres años (2015 – 2018) la suma de estos delitos ha representado cerca del 40 % del total de las denuncias</w:t>
      </w:r>
      <w:r w:rsidRPr="006D277B">
        <w:rPr>
          <w:rFonts w:ascii="Times New Roman" w:hAnsi="Times New Roman" w:cs="Times New Roman"/>
          <w:sz w:val="24"/>
          <w:szCs w:val="24"/>
        </w:rPr>
        <w:t xml:space="preserve"> </w:t>
      </w:r>
      <w:r w:rsidRPr="006D277B">
        <w:rPr>
          <w:rFonts w:ascii="Arial" w:hAnsi="Arial" w:cs="Arial"/>
          <w:color w:val="000000"/>
          <w:sz w:val="24"/>
          <w:szCs w:val="24"/>
        </w:rPr>
        <w:t>presentadas. Estos delitos en el mismo periodo han tenido el siguiente comportamiento: se han mantenido sin cambio, Tuxcueca dispone de 2 cárceles con capacidad para 30 personas, éste inmueble se encuentra en buenas condiciones.</w:t>
      </w:r>
    </w:p>
    <w:p w:rsidR="00EF2441" w:rsidRDefault="00EF2441" w:rsidP="000B5935">
      <w:pPr>
        <w:widowControl w:val="0"/>
        <w:autoSpaceDE w:val="0"/>
        <w:autoSpaceDN w:val="0"/>
        <w:adjustRightInd w:val="0"/>
        <w:snapToGrid w:val="0"/>
        <w:spacing w:after="0" w:line="276" w:lineRule="auto"/>
        <w:jc w:val="both"/>
        <w:rPr>
          <w:rFonts w:ascii="Arial" w:hAnsi="Arial" w:cs="Arial"/>
          <w:color w:val="000000"/>
          <w:sz w:val="24"/>
          <w:szCs w:val="24"/>
        </w:rPr>
      </w:pPr>
    </w:p>
    <w:p w:rsidR="003C71CE" w:rsidRDefault="003C71CE" w:rsidP="000B5935">
      <w:pPr>
        <w:widowControl w:val="0"/>
        <w:autoSpaceDE w:val="0"/>
        <w:autoSpaceDN w:val="0"/>
        <w:adjustRightInd w:val="0"/>
        <w:snapToGrid w:val="0"/>
        <w:spacing w:after="0" w:line="276" w:lineRule="auto"/>
        <w:jc w:val="both"/>
        <w:rPr>
          <w:rFonts w:ascii="Arial" w:hAnsi="Arial" w:cs="Arial"/>
          <w:color w:val="000000"/>
          <w:sz w:val="24"/>
          <w:szCs w:val="24"/>
        </w:rPr>
      </w:pPr>
      <w:r>
        <w:rPr>
          <w:rFonts w:ascii="Arial" w:hAnsi="Arial" w:cs="Arial"/>
          <w:color w:val="000000"/>
          <w:sz w:val="24"/>
          <w:szCs w:val="24"/>
        </w:rPr>
        <w:t>Es insuficiente el número de elementos y patrullas que actualmente realizan dichas funciones, que es la de vigilar y resguardar a la ciudadanía.</w:t>
      </w:r>
    </w:p>
    <w:p w:rsidR="00637E28" w:rsidRDefault="00637E28" w:rsidP="000B5935">
      <w:pPr>
        <w:widowControl w:val="0"/>
        <w:autoSpaceDE w:val="0"/>
        <w:autoSpaceDN w:val="0"/>
        <w:adjustRightInd w:val="0"/>
        <w:snapToGrid w:val="0"/>
        <w:spacing w:after="0" w:line="276" w:lineRule="auto"/>
        <w:jc w:val="both"/>
        <w:rPr>
          <w:rFonts w:ascii="Arial" w:hAnsi="Arial" w:cs="Arial"/>
          <w:color w:val="000000"/>
          <w:sz w:val="24"/>
          <w:szCs w:val="24"/>
        </w:rPr>
      </w:pPr>
      <w:r w:rsidRPr="002C4F65">
        <w:rPr>
          <w:rFonts w:ascii="Arial" w:hAnsi="Arial" w:cs="Arial"/>
          <w:noProof/>
          <w:color w:val="000000"/>
          <w:sz w:val="24"/>
          <w:szCs w:val="24"/>
          <w:lang w:eastAsia="es-MX"/>
        </w:rPr>
        <w:drawing>
          <wp:inline distT="0" distB="0" distL="0" distR="0" wp14:anchorId="30CC41EB" wp14:editId="270995EF">
            <wp:extent cx="5611495" cy="1590675"/>
            <wp:effectExtent l="0" t="0" r="8255" b="9525"/>
            <wp:docPr id="10" name="Imagen 10" descr="C:\Users\edgar\Pictures\Camera Roll\IMG_20190306_12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Pictures\Camera Roll\IMG_20190306_12014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4089"/>
                    <a:stretch/>
                  </pic:blipFill>
                  <pic:spPr bwMode="auto">
                    <a:xfrm>
                      <a:off x="0" y="0"/>
                      <a:ext cx="5612159" cy="1590863"/>
                    </a:xfrm>
                    <a:prstGeom prst="rect">
                      <a:avLst/>
                    </a:prstGeom>
                    <a:noFill/>
                    <a:ln>
                      <a:noFill/>
                    </a:ln>
                    <a:extLst>
                      <a:ext uri="{53640926-AAD7-44D8-BBD7-CCE9431645EC}">
                        <a14:shadowObscured xmlns:a14="http://schemas.microsoft.com/office/drawing/2010/main"/>
                      </a:ext>
                    </a:extLst>
                  </pic:spPr>
                </pic:pic>
              </a:graphicData>
            </a:graphic>
          </wp:inline>
        </w:drawing>
      </w:r>
    </w:p>
    <w:p w:rsidR="007F7745" w:rsidRDefault="007F7745" w:rsidP="000B5935">
      <w:pPr>
        <w:widowControl w:val="0"/>
        <w:autoSpaceDE w:val="0"/>
        <w:autoSpaceDN w:val="0"/>
        <w:adjustRightInd w:val="0"/>
        <w:snapToGrid w:val="0"/>
        <w:spacing w:after="0" w:line="276" w:lineRule="auto"/>
        <w:jc w:val="both"/>
        <w:rPr>
          <w:rFonts w:ascii="Arial" w:hAnsi="Arial" w:cs="Arial"/>
          <w:color w:val="000000"/>
          <w:sz w:val="24"/>
          <w:szCs w:val="24"/>
        </w:rPr>
      </w:pPr>
    </w:p>
    <w:p w:rsidR="007F7745" w:rsidRPr="00637E28" w:rsidRDefault="00217E88" w:rsidP="00637E28">
      <w:pPr>
        <w:pStyle w:val="Descripcin"/>
        <w:jc w:val="both"/>
        <w:rPr>
          <w:rFonts w:ascii="Arial" w:hAnsi="Arial" w:cs="Arial"/>
          <w:color w:val="000000"/>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15</w:t>
      </w:r>
      <w:r w:rsidR="00593BBE">
        <w:rPr>
          <w:noProof/>
        </w:rPr>
        <w:fldChar w:fldCharType="end"/>
      </w:r>
      <w:r>
        <w:t xml:space="preserve"> Patrulla del Municipio</w:t>
      </w:r>
    </w:p>
    <w:p w:rsidR="001E028C" w:rsidRDefault="001E028C" w:rsidP="000B5935">
      <w:pPr>
        <w:widowControl w:val="0"/>
        <w:autoSpaceDE w:val="0"/>
        <w:autoSpaceDN w:val="0"/>
        <w:adjustRightInd w:val="0"/>
        <w:snapToGrid w:val="0"/>
        <w:spacing w:after="0" w:line="276" w:lineRule="auto"/>
        <w:jc w:val="both"/>
        <w:rPr>
          <w:rFonts w:ascii="Arial" w:hAnsi="Arial" w:cs="Arial"/>
          <w:b/>
          <w:color w:val="000000"/>
          <w:sz w:val="24"/>
          <w:szCs w:val="24"/>
        </w:rPr>
      </w:pPr>
    </w:p>
    <w:p w:rsidR="00647281" w:rsidRDefault="00647281" w:rsidP="000B5935">
      <w:pPr>
        <w:widowControl w:val="0"/>
        <w:autoSpaceDE w:val="0"/>
        <w:autoSpaceDN w:val="0"/>
        <w:adjustRightInd w:val="0"/>
        <w:snapToGrid w:val="0"/>
        <w:spacing w:after="0" w:line="276" w:lineRule="auto"/>
        <w:jc w:val="both"/>
        <w:rPr>
          <w:rFonts w:ascii="Arial" w:hAnsi="Arial" w:cs="Arial"/>
          <w:b/>
          <w:color w:val="000000"/>
          <w:sz w:val="24"/>
          <w:szCs w:val="24"/>
        </w:rPr>
      </w:pPr>
    </w:p>
    <w:p w:rsidR="00C07F0A" w:rsidRPr="00DB19DA" w:rsidRDefault="00C07F0A" w:rsidP="000B5935">
      <w:pPr>
        <w:widowControl w:val="0"/>
        <w:autoSpaceDE w:val="0"/>
        <w:autoSpaceDN w:val="0"/>
        <w:adjustRightInd w:val="0"/>
        <w:snapToGrid w:val="0"/>
        <w:spacing w:after="0" w:line="276" w:lineRule="auto"/>
        <w:jc w:val="both"/>
        <w:rPr>
          <w:rFonts w:ascii="Arial" w:hAnsi="Arial" w:cs="Arial"/>
          <w:b/>
          <w:color w:val="000000"/>
          <w:sz w:val="24"/>
          <w:szCs w:val="24"/>
        </w:rPr>
      </w:pPr>
      <w:r w:rsidRPr="00DB19DA">
        <w:rPr>
          <w:rFonts w:ascii="Arial" w:hAnsi="Arial" w:cs="Arial"/>
          <w:b/>
          <w:color w:val="000000"/>
          <w:sz w:val="24"/>
          <w:szCs w:val="24"/>
        </w:rPr>
        <w:t>DEPORTE</w:t>
      </w:r>
    </w:p>
    <w:p w:rsidR="00C07F0A" w:rsidRPr="00C07F0A" w:rsidRDefault="00C07F0A" w:rsidP="00C07F0A">
      <w:pPr>
        <w:widowControl w:val="0"/>
        <w:autoSpaceDE w:val="0"/>
        <w:autoSpaceDN w:val="0"/>
        <w:adjustRightInd w:val="0"/>
        <w:snapToGrid w:val="0"/>
        <w:spacing w:after="0" w:line="276" w:lineRule="auto"/>
        <w:jc w:val="both"/>
        <w:rPr>
          <w:rFonts w:ascii="Times New Roman" w:hAnsi="Times New Roman" w:cs="Times New Roman"/>
          <w:sz w:val="24"/>
          <w:szCs w:val="24"/>
        </w:rPr>
      </w:pPr>
      <w:r w:rsidRPr="00C07F0A">
        <w:rPr>
          <w:rFonts w:ascii="Times New Roman" w:hAnsi="Times New Roman" w:cs="Times New Roman"/>
          <w:sz w:val="24"/>
          <w:szCs w:val="24"/>
        </w:rPr>
        <w:t xml:space="preserve"> </w:t>
      </w:r>
    </w:p>
    <w:p w:rsidR="00F50433" w:rsidRDefault="00F50433" w:rsidP="00C07F0A">
      <w:pPr>
        <w:widowControl w:val="0"/>
        <w:autoSpaceDE w:val="0"/>
        <w:autoSpaceDN w:val="0"/>
        <w:adjustRightInd w:val="0"/>
        <w:snapToGrid w:val="0"/>
        <w:spacing w:after="0" w:line="276" w:lineRule="auto"/>
        <w:jc w:val="both"/>
        <w:rPr>
          <w:rFonts w:ascii="Arial" w:hAnsi="Arial" w:cs="Arial"/>
          <w:sz w:val="24"/>
          <w:szCs w:val="24"/>
        </w:rPr>
      </w:pPr>
      <w:r>
        <w:rPr>
          <w:rFonts w:ascii="Arial" w:hAnsi="Arial" w:cs="Arial"/>
          <w:sz w:val="24"/>
          <w:szCs w:val="24"/>
        </w:rPr>
        <w:t xml:space="preserve">El municipio de Tuxcueca presenta problemas de desintegración social, problemas de drogadicción y adicción, de obesidad y enfermedades originadas por el estrés y una cultura pobre </w:t>
      </w:r>
      <w:r w:rsidR="00F83EB2">
        <w:rPr>
          <w:rFonts w:ascii="Arial" w:hAnsi="Arial" w:cs="Arial"/>
          <w:sz w:val="24"/>
          <w:szCs w:val="24"/>
        </w:rPr>
        <w:t>de los cuidados</w:t>
      </w:r>
      <w:r>
        <w:rPr>
          <w:rFonts w:ascii="Arial" w:hAnsi="Arial" w:cs="Arial"/>
          <w:sz w:val="24"/>
          <w:szCs w:val="24"/>
        </w:rPr>
        <w:t xml:space="preserve"> de la salud.</w:t>
      </w:r>
      <w:r w:rsidR="00F83EB2">
        <w:rPr>
          <w:rFonts w:ascii="Arial" w:hAnsi="Arial" w:cs="Arial"/>
          <w:sz w:val="24"/>
          <w:szCs w:val="24"/>
        </w:rPr>
        <w:t xml:space="preserve"> Y es ahí donde una de las soluciones a este problema sin lugar a dudas es el deporte en todas sus disciplinas, ya que este es una herramienta importante en el desarrollo de la salud  física, mental y socio afectiva.</w:t>
      </w:r>
    </w:p>
    <w:p w:rsidR="00F83EB2" w:rsidRDefault="00F83EB2" w:rsidP="00C07F0A">
      <w:pPr>
        <w:widowControl w:val="0"/>
        <w:autoSpaceDE w:val="0"/>
        <w:autoSpaceDN w:val="0"/>
        <w:adjustRightInd w:val="0"/>
        <w:snapToGrid w:val="0"/>
        <w:spacing w:after="0" w:line="276" w:lineRule="auto"/>
        <w:jc w:val="both"/>
        <w:rPr>
          <w:rFonts w:ascii="Arial" w:hAnsi="Arial" w:cs="Arial"/>
          <w:sz w:val="24"/>
          <w:szCs w:val="24"/>
        </w:rPr>
      </w:pPr>
    </w:p>
    <w:p w:rsidR="007F7745" w:rsidRDefault="00C07F0A" w:rsidP="00C07F0A">
      <w:pPr>
        <w:widowControl w:val="0"/>
        <w:autoSpaceDE w:val="0"/>
        <w:autoSpaceDN w:val="0"/>
        <w:adjustRightInd w:val="0"/>
        <w:snapToGrid w:val="0"/>
        <w:spacing w:after="0" w:line="276" w:lineRule="auto"/>
        <w:jc w:val="both"/>
        <w:rPr>
          <w:rFonts w:ascii="Arial" w:hAnsi="Arial" w:cs="Arial"/>
          <w:sz w:val="24"/>
          <w:szCs w:val="24"/>
        </w:rPr>
      </w:pPr>
      <w:r w:rsidRPr="00DB19DA">
        <w:rPr>
          <w:rFonts w:ascii="Arial" w:hAnsi="Arial" w:cs="Arial"/>
          <w:sz w:val="24"/>
          <w:szCs w:val="24"/>
        </w:rPr>
        <w:t>El principal deporte</w:t>
      </w:r>
      <w:r w:rsidR="00F83EB2">
        <w:rPr>
          <w:rFonts w:ascii="Arial" w:hAnsi="Arial" w:cs="Arial"/>
          <w:sz w:val="24"/>
          <w:szCs w:val="24"/>
        </w:rPr>
        <w:t xml:space="preserve"> en el municipio</w:t>
      </w:r>
      <w:r w:rsidRPr="00DB19DA">
        <w:rPr>
          <w:rFonts w:ascii="Arial" w:hAnsi="Arial" w:cs="Arial"/>
          <w:sz w:val="24"/>
          <w:szCs w:val="24"/>
        </w:rPr>
        <w:t xml:space="preserve"> es el futbol, seguido del futbol 7, después el volibol, el atletismo y el ciclismo, estos dos últimos impulsados </w:t>
      </w:r>
      <w:r w:rsidR="00F83EB2">
        <w:rPr>
          <w:rFonts w:ascii="Arial" w:hAnsi="Arial" w:cs="Arial"/>
          <w:sz w:val="24"/>
          <w:szCs w:val="24"/>
        </w:rPr>
        <w:t xml:space="preserve">por la asociación civil </w:t>
      </w:r>
    </w:p>
    <w:p w:rsidR="007F7745" w:rsidRDefault="007F7745" w:rsidP="00C07F0A">
      <w:pPr>
        <w:widowControl w:val="0"/>
        <w:autoSpaceDE w:val="0"/>
        <w:autoSpaceDN w:val="0"/>
        <w:adjustRightInd w:val="0"/>
        <w:snapToGrid w:val="0"/>
        <w:spacing w:after="0" w:line="276" w:lineRule="auto"/>
        <w:jc w:val="both"/>
        <w:rPr>
          <w:rFonts w:ascii="Arial" w:hAnsi="Arial" w:cs="Arial"/>
          <w:sz w:val="24"/>
          <w:szCs w:val="24"/>
        </w:rPr>
      </w:pPr>
    </w:p>
    <w:p w:rsidR="00252F24" w:rsidRDefault="00F83EB2" w:rsidP="00C07F0A">
      <w:pPr>
        <w:widowControl w:val="0"/>
        <w:autoSpaceDE w:val="0"/>
        <w:autoSpaceDN w:val="0"/>
        <w:adjustRightInd w:val="0"/>
        <w:snapToGrid w:val="0"/>
        <w:spacing w:after="0" w:line="276" w:lineRule="auto"/>
        <w:jc w:val="both"/>
        <w:rPr>
          <w:rFonts w:ascii="Arial" w:hAnsi="Arial" w:cs="Arial"/>
          <w:sz w:val="24"/>
          <w:szCs w:val="24"/>
        </w:rPr>
      </w:pPr>
      <w:r w:rsidRPr="00F83EB2">
        <w:rPr>
          <w:rFonts w:ascii="Arial" w:hAnsi="Arial" w:cs="Arial"/>
          <w:b/>
          <w:sz w:val="24"/>
          <w:szCs w:val="24"/>
        </w:rPr>
        <w:t>time sport</w:t>
      </w:r>
      <w:r w:rsidR="00DB19DA">
        <w:rPr>
          <w:rFonts w:ascii="Arial" w:hAnsi="Arial" w:cs="Arial"/>
          <w:sz w:val="24"/>
          <w:szCs w:val="24"/>
        </w:rPr>
        <w:t xml:space="preserve">; contamos  con tres </w:t>
      </w:r>
      <w:r w:rsidR="00C07F0A" w:rsidRPr="00DB19DA">
        <w:rPr>
          <w:rFonts w:ascii="Arial" w:hAnsi="Arial" w:cs="Arial"/>
          <w:sz w:val="24"/>
          <w:szCs w:val="24"/>
        </w:rPr>
        <w:t>campos de futbol empas</w:t>
      </w:r>
      <w:r w:rsidR="00DB19DA">
        <w:rPr>
          <w:rFonts w:ascii="Arial" w:hAnsi="Arial" w:cs="Arial"/>
          <w:sz w:val="24"/>
          <w:szCs w:val="24"/>
        </w:rPr>
        <w:t>tados, dos</w:t>
      </w:r>
      <w:r w:rsidR="00C07F0A" w:rsidRPr="00DB19DA">
        <w:rPr>
          <w:rFonts w:ascii="Arial" w:hAnsi="Arial" w:cs="Arial"/>
          <w:sz w:val="24"/>
          <w:szCs w:val="24"/>
        </w:rPr>
        <w:t xml:space="preserve"> campos de futbol </w:t>
      </w:r>
    </w:p>
    <w:p w:rsidR="00252F24" w:rsidRDefault="00252F24" w:rsidP="00C07F0A">
      <w:pPr>
        <w:widowControl w:val="0"/>
        <w:autoSpaceDE w:val="0"/>
        <w:autoSpaceDN w:val="0"/>
        <w:adjustRightInd w:val="0"/>
        <w:snapToGrid w:val="0"/>
        <w:spacing w:after="0" w:line="276" w:lineRule="auto"/>
        <w:jc w:val="both"/>
        <w:rPr>
          <w:rFonts w:ascii="Arial" w:hAnsi="Arial" w:cs="Arial"/>
          <w:sz w:val="24"/>
          <w:szCs w:val="24"/>
        </w:rPr>
      </w:pPr>
    </w:p>
    <w:p w:rsidR="00DB19DA" w:rsidRDefault="00C07F0A" w:rsidP="00C07F0A">
      <w:pPr>
        <w:widowControl w:val="0"/>
        <w:autoSpaceDE w:val="0"/>
        <w:autoSpaceDN w:val="0"/>
        <w:adjustRightInd w:val="0"/>
        <w:snapToGrid w:val="0"/>
        <w:spacing w:after="0" w:line="276" w:lineRule="auto"/>
        <w:jc w:val="both"/>
        <w:rPr>
          <w:rFonts w:ascii="Arial" w:hAnsi="Arial" w:cs="Arial"/>
          <w:sz w:val="24"/>
          <w:szCs w:val="24"/>
        </w:rPr>
      </w:pPr>
      <w:r w:rsidRPr="00DB19DA">
        <w:rPr>
          <w:rFonts w:ascii="Arial" w:hAnsi="Arial" w:cs="Arial"/>
          <w:sz w:val="24"/>
          <w:szCs w:val="24"/>
        </w:rPr>
        <w:t>empastados, una cancha de futbol</w:t>
      </w:r>
      <w:r w:rsidR="00DB19DA">
        <w:rPr>
          <w:rFonts w:ascii="Arial" w:hAnsi="Arial" w:cs="Arial"/>
          <w:sz w:val="24"/>
          <w:szCs w:val="24"/>
        </w:rPr>
        <w:t xml:space="preserve"> rápido, cinco</w:t>
      </w:r>
      <w:r w:rsidRPr="00DB19DA">
        <w:rPr>
          <w:rFonts w:ascii="Arial" w:hAnsi="Arial" w:cs="Arial"/>
          <w:sz w:val="24"/>
          <w:szCs w:val="24"/>
        </w:rPr>
        <w:t xml:space="preserve"> canchas alternativas de vo</w:t>
      </w:r>
      <w:r w:rsidR="00DB19DA">
        <w:rPr>
          <w:rFonts w:ascii="Arial" w:hAnsi="Arial" w:cs="Arial"/>
          <w:sz w:val="24"/>
          <w:szCs w:val="24"/>
        </w:rPr>
        <w:t>libol y básquetbol, una</w:t>
      </w:r>
      <w:r w:rsidRPr="00DB19DA">
        <w:rPr>
          <w:rFonts w:ascii="Arial" w:hAnsi="Arial" w:cs="Arial"/>
          <w:sz w:val="24"/>
          <w:szCs w:val="24"/>
        </w:rPr>
        <w:t xml:space="preserve"> de volibol, en todo el municipio.</w:t>
      </w:r>
      <w:r w:rsidR="00DB19DA" w:rsidRPr="00DB19DA">
        <w:rPr>
          <w:rFonts w:ascii="Arial" w:hAnsi="Arial" w:cs="Arial"/>
          <w:sz w:val="24"/>
          <w:szCs w:val="24"/>
        </w:rPr>
        <w:t xml:space="preserve"> Cada  año se realizan un torneo</w:t>
      </w:r>
      <w:r w:rsidRPr="00DB19DA">
        <w:rPr>
          <w:rFonts w:ascii="Arial" w:hAnsi="Arial" w:cs="Arial"/>
          <w:sz w:val="24"/>
          <w:szCs w:val="24"/>
        </w:rPr>
        <w:t xml:space="preserve"> de futbol,</w:t>
      </w:r>
      <w:r w:rsidR="00DB19DA" w:rsidRPr="00DB19DA">
        <w:rPr>
          <w:rFonts w:ascii="Arial" w:hAnsi="Arial" w:cs="Arial"/>
          <w:sz w:val="24"/>
          <w:szCs w:val="24"/>
        </w:rPr>
        <w:t xml:space="preserve"> uno de carrera de campo traviesa, uno de carrera de colores, donde vienen muchos participantes y tienen difusión en algunas televisoras y redes sociales.</w:t>
      </w:r>
      <w:r w:rsidRPr="00DB19DA">
        <w:rPr>
          <w:rFonts w:ascii="Arial" w:hAnsi="Arial" w:cs="Arial"/>
          <w:sz w:val="24"/>
          <w:szCs w:val="24"/>
        </w:rPr>
        <w:t xml:space="preserve"> </w:t>
      </w:r>
    </w:p>
    <w:p w:rsidR="00C07F0A" w:rsidRDefault="00C07F0A" w:rsidP="00C07F0A">
      <w:pPr>
        <w:widowControl w:val="0"/>
        <w:autoSpaceDE w:val="0"/>
        <w:autoSpaceDN w:val="0"/>
        <w:adjustRightInd w:val="0"/>
        <w:snapToGrid w:val="0"/>
        <w:spacing w:after="0" w:line="276" w:lineRule="auto"/>
        <w:jc w:val="both"/>
        <w:rPr>
          <w:rFonts w:ascii="Arial" w:hAnsi="Arial" w:cs="Arial"/>
          <w:sz w:val="24"/>
          <w:szCs w:val="24"/>
        </w:rPr>
      </w:pPr>
      <w:r w:rsidRPr="00DB19DA">
        <w:rPr>
          <w:rFonts w:ascii="Arial" w:hAnsi="Arial" w:cs="Arial"/>
          <w:sz w:val="24"/>
          <w:szCs w:val="24"/>
        </w:rPr>
        <w:t xml:space="preserve"> </w:t>
      </w:r>
    </w:p>
    <w:p w:rsidR="00DB19DA" w:rsidRPr="00DB19DA" w:rsidRDefault="00DB19DA" w:rsidP="00C07F0A">
      <w:pPr>
        <w:widowControl w:val="0"/>
        <w:autoSpaceDE w:val="0"/>
        <w:autoSpaceDN w:val="0"/>
        <w:adjustRightInd w:val="0"/>
        <w:snapToGrid w:val="0"/>
        <w:spacing w:after="0" w:line="276" w:lineRule="auto"/>
        <w:jc w:val="both"/>
        <w:rPr>
          <w:rFonts w:ascii="Arial" w:hAnsi="Arial" w:cs="Arial"/>
          <w:sz w:val="24"/>
          <w:szCs w:val="24"/>
        </w:rPr>
      </w:pPr>
      <w:r>
        <w:rPr>
          <w:rFonts w:ascii="Arial" w:hAnsi="Arial" w:cs="Arial"/>
          <w:sz w:val="24"/>
          <w:szCs w:val="24"/>
        </w:rPr>
        <w:t>Actualmente se tiene una liga de futbol 7, misma que cuenta con 10 equipos, y algunos de ellos foráneos, es decir no son del municipio. (Es su primer año).</w:t>
      </w:r>
    </w:p>
    <w:p w:rsidR="00C07F0A" w:rsidRPr="00DB19DA" w:rsidRDefault="00C07F0A" w:rsidP="00C07F0A">
      <w:pPr>
        <w:widowControl w:val="0"/>
        <w:autoSpaceDE w:val="0"/>
        <w:autoSpaceDN w:val="0"/>
        <w:adjustRightInd w:val="0"/>
        <w:snapToGrid w:val="0"/>
        <w:spacing w:after="0" w:line="276" w:lineRule="auto"/>
        <w:jc w:val="both"/>
        <w:rPr>
          <w:rFonts w:ascii="Arial" w:hAnsi="Arial" w:cs="Arial"/>
          <w:sz w:val="24"/>
          <w:szCs w:val="24"/>
        </w:rPr>
      </w:pPr>
      <w:r w:rsidRPr="00DB19DA">
        <w:rPr>
          <w:rFonts w:ascii="Arial" w:hAnsi="Arial" w:cs="Arial"/>
          <w:sz w:val="24"/>
          <w:szCs w:val="24"/>
        </w:rPr>
        <w:t xml:space="preserve"> </w:t>
      </w:r>
    </w:p>
    <w:p w:rsidR="00637E28" w:rsidRDefault="00C07F0A" w:rsidP="00C07F0A">
      <w:pPr>
        <w:widowControl w:val="0"/>
        <w:autoSpaceDE w:val="0"/>
        <w:autoSpaceDN w:val="0"/>
        <w:adjustRightInd w:val="0"/>
        <w:snapToGrid w:val="0"/>
        <w:spacing w:after="0" w:line="276" w:lineRule="auto"/>
        <w:jc w:val="both"/>
        <w:rPr>
          <w:rFonts w:ascii="Arial" w:hAnsi="Arial" w:cs="Arial"/>
          <w:sz w:val="24"/>
          <w:szCs w:val="24"/>
        </w:rPr>
      </w:pPr>
      <w:r w:rsidRPr="00DB19DA">
        <w:rPr>
          <w:rFonts w:ascii="Arial" w:hAnsi="Arial" w:cs="Arial"/>
          <w:sz w:val="24"/>
          <w:szCs w:val="24"/>
        </w:rPr>
        <w:t xml:space="preserve">Las instalaciones </w:t>
      </w:r>
      <w:r w:rsidR="00DB19DA" w:rsidRPr="00DB19DA">
        <w:rPr>
          <w:rFonts w:ascii="Arial" w:hAnsi="Arial" w:cs="Arial"/>
          <w:sz w:val="24"/>
          <w:szCs w:val="24"/>
        </w:rPr>
        <w:t xml:space="preserve">de las áreas deportivas están </w:t>
      </w:r>
      <w:r w:rsidRPr="00DB19DA">
        <w:rPr>
          <w:rFonts w:ascii="Arial" w:hAnsi="Arial" w:cs="Arial"/>
          <w:sz w:val="24"/>
          <w:szCs w:val="24"/>
        </w:rPr>
        <w:t>en estado</w:t>
      </w:r>
      <w:r w:rsidR="00DB19DA" w:rsidRPr="00DB19DA">
        <w:rPr>
          <w:rFonts w:ascii="Arial" w:hAnsi="Arial" w:cs="Arial"/>
          <w:sz w:val="24"/>
          <w:szCs w:val="24"/>
        </w:rPr>
        <w:t xml:space="preserve"> de buenas a</w:t>
      </w:r>
      <w:r w:rsidRPr="00DB19DA">
        <w:rPr>
          <w:rFonts w:ascii="Arial" w:hAnsi="Arial" w:cs="Arial"/>
          <w:sz w:val="24"/>
          <w:szCs w:val="24"/>
        </w:rPr>
        <w:t xml:space="preserve"> regular</w:t>
      </w:r>
      <w:r w:rsidR="00DB19DA" w:rsidRPr="00DB19DA">
        <w:rPr>
          <w:rFonts w:ascii="Arial" w:hAnsi="Arial" w:cs="Arial"/>
          <w:sz w:val="24"/>
          <w:szCs w:val="24"/>
        </w:rPr>
        <w:t>es, ya que en los últimos 1</w:t>
      </w:r>
      <w:r w:rsidRPr="00DB19DA">
        <w:rPr>
          <w:rFonts w:ascii="Arial" w:hAnsi="Arial" w:cs="Arial"/>
          <w:sz w:val="24"/>
          <w:szCs w:val="24"/>
        </w:rPr>
        <w:t>0 años las aportaciones económicas en el área de deportes han sido de muy bajo presupuesto y</w:t>
      </w:r>
      <w:r w:rsidR="00DB19DA" w:rsidRPr="00DB19DA">
        <w:rPr>
          <w:rFonts w:ascii="Arial" w:hAnsi="Arial" w:cs="Arial"/>
          <w:sz w:val="24"/>
          <w:szCs w:val="24"/>
        </w:rPr>
        <w:t>,</w:t>
      </w:r>
      <w:r w:rsidRPr="00DB19DA">
        <w:rPr>
          <w:rFonts w:ascii="Arial" w:hAnsi="Arial" w:cs="Arial"/>
          <w:sz w:val="24"/>
          <w:szCs w:val="24"/>
        </w:rPr>
        <w:t xml:space="preserve"> dado a </w:t>
      </w:r>
      <w:r w:rsidR="00647281">
        <w:rPr>
          <w:rFonts w:ascii="Arial" w:hAnsi="Arial" w:cs="Arial"/>
          <w:sz w:val="24"/>
          <w:szCs w:val="24"/>
        </w:rPr>
        <w:t xml:space="preserve">eso muy poca participación de la </w:t>
      </w:r>
      <w:r w:rsidRPr="00DB19DA">
        <w:rPr>
          <w:rFonts w:ascii="Arial" w:hAnsi="Arial" w:cs="Arial"/>
          <w:sz w:val="24"/>
          <w:szCs w:val="24"/>
        </w:rPr>
        <w:t xml:space="preserve">comunidad deportiva. </w:t>
      </w:r>
    </w:p>
    <w:p w:rsidR="007F7745" w:rsidRDefault="007F7745" w:rsidP="00C07F0A">
      <w:pPr>
        <w:widowControl w:val="0"/>
        <w:autoSpaceDE w:val="0"/>
        <w:autoSpaceDN w:val="0"/>
        <w:adjustRightInd w:val="0"/>
        <w:snapToGrid w:val="0"/>
        <w:spacing w:after="0" w:line="276" w:lineRule="auto"/>
        <w:jc w:val="both"/>
        <w:rPr>
          <w:rFonts w:ascii="Arial" w:hAnsi="Arial" w:cs="Arial"/>
          <w:sz w:val="24"/>
          <w:szCs w:val="24"/>
        </w:rPr>
      </w:pPr>
    </w:p>
    <w:p w:rsidR="004C17A7" w:rsidRDefault="00217E88" w:rsidP="004C17A7">
      <w:pPr>
        <w:keepNext/>
        <w:widowControl w:val="0"/>
        <w:autoSpaceDE w:val="0"/>
        <w:autoSpaceDN w:val="0"/>
        <w:adjustRightInd w:val="0"/>
        <w:snapToGrid w:val="0"/>
        <w:spacing w:after="0" w:line="276" w:lineRule="auto"/>
        <w:jc w:val="both"/>
      </w:pPr>
      <w:r>
        <w:rPr>
          <w:noProof/>
          <w:lang w:eastAsia="es-MX"/>
        </w:rPr>
        <w:drawing>
          <wp:inline distT="0" distB="0" distL="0" distR="0" wp14:anchorId="00A0532D" wp14:editId="5F872BE7">
            <wp:extent cx="2838450" cy="1771650"/>
            <wp:effectExtent l="0" t="0" r="0" b="0"/>
            <wp:docPr id="12" name="Imagen 12" descr="La imagen puede contener: 3 personas, incluido Freddy Sanchez,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3 personas, incluido Freddy Sanchez, personas sonriendo, personas de pie y exterio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1385" cy="1773482"/>
                    </a:xfrm>
                    <a:prstGeom prst="rect">
                      <a:avLst/>
                    </a:prstGeom>
                    <a:noFill/>
                    <a:ln>
                      <a:noFill/>
                    </a:ln>
                  </pic:spPr>
                </pic:pic>
              </a:graphicData>
            </a:graphic>
          </wp:inline>
        </w:drawing>
      </w:r>
      <w:r w:rsidR="004C17A7">
        <w:rPr>
          <w:noProof/>
          <w:lang w:eastAsia="es-MX"/>
        </w:rPr>
        <w:drawing>
          <wp:inline distT="0" distB="0" distL="0" distR="0" wp14:anchorId="757AE979" wp14:editId="2ED83005">
            <wp:extent cx="2752725" cy="1771015"/>
            <wp:effectExtent l="0" t="0" r="9525" b="635"/>
            <wp:docPr id="24" name="Imagen 24" descr="La imagen puede contener: 9 personas, personas sonriendo, personas de pie, cielo, océano, montañ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9 personas, personas sonriendo, personas de pie, cielo, océano, montaña, exterior y naturalez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59370" cy="1775290"/>
                    </a:xfrm>
                    <a:prstGeom prst="rect">
                      <a:avLst/>
                    </a:prstGeom>
                    <a:noFill/>
                    <a:ln>
                      <a:noFill/>
                    </a:ln>
                  </pic:spPr>
                </pic:pic>
              </a:graphicData>
            </a:graphic>
          </wp:inline>
        </w:drawing>
      </w:r>
    </w:p>
    <w:p w:rsidR="00217E88" w:rsidRDefault="004C17A7" w:rsidP="004C17A7">
      <w:pPr>
        <w:pStyle w:val="Descripcin"/>
        <w:jc w:val="both"/>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16</w:t>
      </w:r>
      <w:r w:rsidR="00593BBE">
        <w:rPr>
          <w:noProof/>
        </w:rPr>
        <w:fldChar w:fldCharType="end"/>
      </w:r>
      <w:r>
        <w:t xml:space="preserve"> Act</w:t>
      </w:r>
      <w:r w:rsidR="00CE49FB">
        <w:t xml:space="preserve">ividad de </w:t>
      </w:r>
      <w:r>
        <w:t xml:space="preserve"> </w:t>
      </w:r>
      <w:r w:rsidR="00CE49FB">
        <w:t>Asociación</w:t>
      </w:r>
      <w:r>
        <w:t xml:space="preserve"> time sport</w:t>
      </w:r>
      <w:r w:rsidR="00881287">
        <w:t xml:space="preserve">, instalación de  bitácora de ascenso Cerro de García, 28 de abril del 2019. </w:t>
      </w:r>
    </w:p>
    <w:p w:rsidR="00DB19DA" w:rsidRDefault="00217E88" w:rsidP="00217E88">
      <w:pPr>
        <w:pStyle w:val="Descripcin"/>
        <w:jc w:val="both"/>
        <w:rPr>
          <w:rFonts w:ascii="Arial" w:hAnsi="Arial" w:cs="Arial"/>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17</w:t>
      </w:r>
      <w:r w:rsidR="00593BBE">
        <w:rPr>
          <w:noProof/>
        </w:rPr>
        <w:fldChar w:fldCharType="end"/>
      </w:r>
      <w:r w:rsidR="00CE49FB">
        <w:t xml:space="preserve"> </w:t>
      </w:r>
      <w:r w:rsidR="007F7745">
        <w:t>E</w:t>
      </w:r>
      <w:r w:rsidR="00237C02">
        <w:t>ntrega de premios liga fútbol 7.</w:t>
      </w:r>
      <w:r w:rsidR="00881287">
        <w:t xml:space="preserve"> 14 de octubre del 2019.</w:t>
      </w:r>
      <w:r w:rsidR="007F7745">
        <w:t xml:space="preserve"> </w:t>
      </w:r>
    </w:p>
    <w:p w:rsidR="003A26F4" w:rsidRDefault="003A26F4" w:rsidP="00C07F0A">
      <w:pPr>
        <w:widowControl w:val="0"/>
        <w:autoSpaceDE w:val="0"/>
        <w:autoSpaceDN w:val="0"/>
        <w:adjustRightInd w:val="0"/>
        <w:snapToGrid w:val="0"/>
        <w:spacing w:after="0" w:line="276" w:lineRule="auto"/>
        <w:jc w:val="both"/>
        <w:rPr>
          <w:rFonts w:ascii="Arial" w:hAnsi="Arial" w:cs="Arial"/>
          <w:b/>
          <w:sz w:val="24"/>
          <w:szCs w:val="24"/>
        </w:rPr>
      </w:pPr>
    </w:p>
    <w:p w:rsidR="00DB19DA" w:rsidRDefault="00DB19DA" w:rsidP="00C07F0A">
      <w:pPr>
        <w:widowControl w:val="0"/>
        <w:autoSpaceDE w:val="0"/>
        <w:autoSpaceDN w:val="0"/>
        <w:adjustRightInd w:val="0"/>
        <w:snapToGrid w:val="0"/>
        <w:spacing w:after="0" w:line="276" w:lineRule="auto"/>
        <w:jc w:val="both"/>
        <w:rPr>
          <w:rFonts w:ascii="Arial" w:hAnsi="Arial" w:cs="Arial"/>
          <w:b/>
          <w:sz w:val="24"/>
          <w:szCs w:val="24"/>
        </w:rPr>
      </w:pPr>
      <w:r w:rsidRPr="003C71CE">
        <w:rPr>
          <w:rFonts w:ascii="Arial" w:hAnsi="Arial" w:cs="Arial"/>
          <w:b/>
          <w:sz w:val="24"/>
          <w:szCs w:val="24"/>
        </w:rPr>
        <w:t>CULTURA</w:t>
      </w:r>
    </w:p>
    <w:p w:rsidR="003C71CE" w:rsidRPr="003C71CE" w:rsidRDefault="003C71CE" w:rsidP="00C07F0A">
      <w:pPr>
        <w:widowControl w:val="0"/>
        <w:autoSpaceDE w:val="0"/>
        <w:autoSpaceDN w:val="0"/>
        <w:adjustRightInd w:val="0"/>
        <w:snapToGrid w:val="0"/>
        <w:spacing w:after="0" w:line="276" w:lineRule="auto"/>
        <w:jc w:val="both"/>
        <w:rPr>
          <w:rFonts w:ascii="Arial" w:hAnsi="Arial" w:cs="Arial"/>
          <w:b/>
          <w:sz w:val="24"/>
          <w:szCs w:val="24"/>
        </w:rPr>
      </w:pPr>
    </w:p>
    <w:p w:rsidR="00DB19DA" w:rsidRDefault="00DB19DA" w:rsidP="00C07F0A">
      <w:pPr>
        <w:widowControl w:val="0"/>
        <w:autoSpaceDE w:val="0"/>
        <w:autoSpaceDN w:val="0"/>
        <w:adjustRightInd w:val="0"/>
        <w:snapToGrid w:val="0"/>
        <w:spacing w:after="0" w:line="276" w:lineRule="auto"/>
        <w:jc w:val="both"/>
        <w:rPr>
          <w:rFonts w:ascii="Arial" w:hAnsi="Arial" w:cs="Arial"/>
          <w:sz w:val="24"/>
          <w:szCs w:val="24"/>
        </w:rPr>
      </w:pPr>
      <w:r>
        <w:rPr>
          <w:rFonts w:ascii="Arial" w:hAnsi="Arial" w:cs="Arial"/>
          <w:sz w:val="24"/>
          <w:szCs w:val="24"/>
        </w:rPr>
        <w:t>No se cuenta con lugares idóneos para la cultura, es decir no tenemos casa de la cultura en ninguna localidad, sin embargo se llevan algunos talleres de música</w:t>
      </w:r>
      <w:r w:rsidR="00072C7D">
        <w:rPr>
          <w:rFonts w:ascii="Arial" w:hAnsi="Arial" w:cs="Arial"/>
          <w:sz w:val="24"/>
          <w:szCs w:val="24"/>
        </w:rPr>
        <w:t xml:space="preserve"> para la </w:t>
      </w:r>
      <w:r w:rsidR="003C71CE">
        <w:rPr>
          <w:rFonts w:ascii="Arial" w:hAnsi="Arial" w:cs="Arial"/>
          <w:sz w:val="24"/>
          <w:szCs w:val="24"/>
        </w:rPr>
        <w:t>personas de la tercera edad,</w:t>
      </w:r>
      <w:r w:rsidR="00072C7D">
        <w:rPr>
          <w:rFonts w:ascii="Arial" w:hAnsi="Arial" w:cs="Arial"/>
          <w:sz w:val="24"/>
          <w:szCs w:val="24"/>
        </w:rPr>
        <w:t xml:space="preserve"> clases de </w:t>
      </w:r>
      <w:r>
        <w:rPr>
          <w:rFonts w:ascii="Arial" w:hAnsi="Arial" w:cs="Arial"/>
          <w:sz w:val="24"/>
          <w:szCs w:val="24"/>
        </w:rPr>
        <w:t>mariachi</w:t>
      </w:r>
      <w:r w:rsidR="00072C7D">
        <w:rPr>
          <w:rFonts w:ascii="Arial" w:hAnsi="Arial" w:cs="Arial"/>
          <w:sz w:val="24"/>
          <w:szCs w:val="24"/>
        </w:rPr>
        <w:t xml:space="preserve"> para jóvenes,</w:t>
      </w:r>
      <w:r>
        <w:rPr>
          <w:rFonts w:ascii="Arial" w:hAnsi="Arial" w:cs="Arial"/>
          <w:sz w:val="24"/>
          <w:szCs w:val="24"/>
        </w:rPr>
        <w:t xml:space="preserve"> en espacios </w:t>
      </w:r>
      <w:r w:rsidR="00072C7D">
        <w:rPr>
          <w:rFonts w:ascii="Arial" w:hAnsi="Arial" w:cs="Arial"/>
          <w:sz w:val="24"/>
          <w:szCs w:val="24"/>
        </w:rPr>
        <w:t>que se adecuaron  en el DIF de</w:t>
      </w:r>
      <w:r>
        <w:rPr>
          <w:rFonts w:ascii="Arial" w:hAnsi="Arial" w:cs="Arial"/>
          <w:sz w:val="24"/>
          <w:szCs w:val="24"/>
        </w:rPr>
        <w:t xml:space="preserve"> la cabecera municipal, para impartir dichas actividades.</w:t>
      </w:r>
      <w:r w:rsidR="00072C7D">
        <w:rPr>
          <w:rFonts w:ascii="Arial" w:hAnsi="Arial" w:cs="Arial"/>
          <w:sz w:val="24"/>
          <w:szCs w:val="24"/>
        </w:rPr>
        <w:t xml:space="preserve"> También se imparten clases de ballet </w:t>
      </w:r>
      <w:r w:rsidR="003C71CE">
        <w:rPr>
          <w:rFonts w:ascii="Arial" w:hAnsi="Arial" w:cs="Arial"/>
          <w:sz w:val="24"/>
          <w:szCs w:val="24"/>
        </w:rPr>
        <w:t>folclórico</w:t>
      </w:r>
      <w:r w:rsidR="00072C7D">
        <w:rPr>
          <w:rFonts w:ascii="Arial" w:hAnsi="Arial" w:cs="Arial"/>
          <w:sz w:val="24"/>
          <w:szCs w:val="24"/>
        </w:rPr>
        <w:t xml:space="preserve"> a jóvenes del municipio en los salones del DIF San Luis.</w:t>
      </w:r>
    </w:p>
    <w:p w:rsidR="004A4EB4" w:rsidRDefault="004A4EB4" w:rsidP="00C07F0A">
      <w:pPr>
        <w:widowControl w:val="0"/>
        <w:autoSpaceDE w:val="0"/>
        <w:autoSpaceDN w:val="0"/>
        <w:adjustRightInd w:val="0"/>
        <w:snapToGrid w:val="0"/>
        <w:spacing w:after="0" w:line="276" w:lineRule="auto"/>
        <w:jc w:val="both"/>
        <w:rPr>
          <w:rFonts w:ascii="Arial" w:hAnsi="Arial" w:cs="Arial"/>
          <w:sz w:val="24"/>
          <w:szCs w:val="24"/>
        </w:rPr>
      </w:pPr>
    </w:p>
    <w:p w:rsidR="003C71CE" w:rsidRDefault="003C71CE" w:rsidP="00C07F0A">
      <w:pPr>
        <w:widowControl w:val="0"/>
        <w:autoSpaceDE w:val="0"/>
        <w:autoSpaceDN w:val="0"/>
        <w:adjustRightInd w:val="0"/>
        <w:snapToGrid w:val="0"/>
        <w:spacing w:after="0" w:line="276" w:lineRule="auto"/>
        <w:jc w:val="both"/>
        <w:rPr>
          <w:rFonts w:ascii="Arial" w:hAnsi="Arial" w:cs="Arial"/>
          <w:sz w:val="24"/>
          <w:szCs w:val="24"/>
        </w:rPr>
      </w:pPr>
      <w:r>
        <w:rPr>
          <w:rFonts w:ascii="Arial" w:hAnsi="Arial" w:cs="Arial"/>
          <w:sz w:val="24"/>
          <w:szCs w:val="24"/>
        </w:rPr>
        <w:t>Se realizan exposiciones de fotografía por la dirección de cultura y se han promovido demostraciones de escoltas por los alumnos de las escuelas primarias; así como concursos de dibujo para preescolar y primaria  a través de convocatorias.</w:t>
      </w:r>
    </w:p>
    <w:p w:rsidR="00252F24" w:rsidRDefault="00252F24" w:rsidP="00C07F0A">
      <w:pPr>
        <w:widowControl w:val="0"/>
        <w:autoSpaceDE w:val="0"/>
        <w:autoSpaceDN w:val="0"/>
        <w:adjustRightInd w:val="0"/>
        <w:snapToGrid w:val="0"/>
        <w:spacing w:after="0" w:line="276" w:lineRule="auto"/>
        <w:jc w:val="both"/>
        <w:rPr>
          <w:rFonts w:ascii="Arial" w:hAnsi="Arial" w:cs="Arial"/>
          <w:sz w:val="24"/>
          <w:szCs w:val="24"/>
        </w:rPr>
      </w:pPr>
    </w:p>
    <w:p w:rsidR="00217E88" w:rsidRDefault="00CE49FB" w:rsidP="00217E88">
      <w:pPr>
        <w:keepNext/>
        <w:widowControl w:val="0"/>
        <w:autoSpaceDE w:val="0"/>
        <w:autoSpaceDN w:val="0"/>
        <w:adjustRightInd w:val="0"/>
        <w:snapToGrid w:val="0"/>
        <w:spacing w:after="0" w:line="276" w:lineRule="auto"/>
        <w:jc w:val="both"/>
      </w:pPr>
      <w:r>
        <w:rPr>
          <w:noProof/>
          <w:lang w:eastAsia="es-MX"/>
        </w:rPr>
        <w:drawing>
          <wp:inline distT="0" distB="0" distL="0" distR="0" wp14:anchorId="47056240" wp14:editId="4FC8D2D0">
            <wp:extent cx="5612130" cy="1770380"/>
            <wp:effectExtent l="0" t="0" r="7620" b="1270"/>
            <wp:docPr id="37" name="Imagen 37" descr="La imagen puede contener: 9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9 personas, personas sonriendo, personas de pie y exterior"/>
                    <pic:cNvPicPr>
                      <a:picLocks noChangeAspect="1" noChangeArrowheads="1"/>
                    </pic:cNvPicPr>
                  </pic:nvPicPr>
                  <pic:blipFill rotWithShape="1">
                    <a:blip r:embed="rId74">
                      <a:extLst>
                        <a:ext uri="{28A0092B-C50C-407E-A947-70E740481C1C}">
                          <a14:useLocalDpi xmlns:a14="http://schemas.microsoft.com/office/drawing/2010/main" val="0"/>
                        </a:ext>
                      </a:extLst>
                    </a:blip>
                    <a:srcRect t="12342" b="12342"/>
                    <a:stretch/>
                  </pic:blipFill>
                  <pic:spPr bwMode="auto">
                    <a:xfrm>
                      <a:off x="0" y="0"/>
                      <a:ext cx="5612130" cy="1770380"/>
                    </a:xfrm>
                    <a:prstGeom prst="rect">
                      <a:avLst/>
                    </a:prstGeom>
                    <a:noFill/>
                    <a:ln>
                      <a:noFill/>
                    </a:ln>
                    <a:extLst>
                      <a:ext uri="{53640926-AAD7-44D8-BBD7-CCE9431645EC}">
                        <a14:shadowObscured xmlns:a14="http://schemas.microsoft.com/office/drawing/2010/main"/>
                      </a:ext>
                    </a:extLst>
                  </pic:spPr>
                </pic:pic>
              </a:graphicData>
            </a:graphic>
          </wp:inline>
        </w:drawing>
      </w:r>
    </w:p>
    <w:p w:rsidR="00217E88" w:rsidRDefault="00217E88" w:rsidP="00217E88">
      <w:pPr>
        <w:pStyle w:val="Descripcin"/>
        <w:jc w:val="both"/>
        <w:rPr>
          <w:rFonts w:ascii="Arial" w:hAnsi="Arial" w:cs="Arial"/>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18</w:t>
      </w:r>
      <w:r w:rsidR="00593BBE">
        <w:rPr>
          <w:noProof/>
        </w:rPr>
        <w:fldChar w:fldCharType="end"/>
      </w:r>
      <w:r w:rsidR="00CE49FB">
        <w:t xml:space="preserve"> ballet folclórico COBAEJ  </w:t>
      </w:r>
    </w:p>
    <w:p w:rsidR="00EF2441" w:rsidRDefault="00EF2441" w:rsidP="001266ED">
      <w:pPr>
        <w:widowControl w:val="0"/>
        <w:tabs>
          <w:tab w:val="left" w:pos="1605"/>
        </w:tabs>
        <w:autoSpaceDE w:val="0"/>
        <w:autoSpaceDN w:val="0"/>
        <w:adjustRightInd w:val="0"/>
        <w:snapToGrid w:val="0"/>
        <w:spacing w:after="0" w:line="276" w:lineRule="auto"/>
        <w:jc w:val="both"/>
        <w:rPr>
          <w:rFonts w:ascii="Times New Roman" w:hAnsi="Times New Roman" w:cs="Times New Roman"/>
          <w:b/>
          <w:sz w:val="24"/>
          <w:szCs w:val="24"/>
        </w:rPr>
      </w:pPr>
    </w:p>
    <w:p w:rsidR="00C07F0A" w:rsidRPr="001266ED" w:rsidRDefault="00C07F0A" w:rsidP="001266ED">
      <w:pPr>
        <w:widowControl w:val="0"/>
        <w:tabs>
          <w:tab w:val="left" w:pos="1605"/>
        </w:tabs>
        <w:autoSpaceDE w:val="0"/>
        <w:autoSpaceDN w:val="0"/>
        <w:adjustRightInd w:val="0"/>
        <w:snapToGrid w:val="0"/>
        <w:spacing w:after="0" w:line="276" w:lineRule="auto"/>
        <w:jc w:val="both"/>
        <w:rPr>
          <w:rFonts w:ascii="Arial" w:hAnsi="Arial" w:cs="Arial"/>
          <w:b/>
          <w:sz w:val="24"/>
          <w:szCs w:val="24"/>
        </w:rPr>
      </w:pPr>
      <w:r w:rsidRPr="00D02A7A">
        <w:rPr>
          <w:rFonts w:ascii="Times New Roman" w:hAnsi="Times New Roman" w:cs="Times New Roman"/>
          <w:b/>
          <w:sz w:val="24"/>
          <w:szCs w:val="24"/>
        </w:rPr>
        <w:t xml:space="preserve"> </w:t>
      </w:r>
      <w:r w:rsidR="0003398B" w:rsidRPr="001266ED">
        <w:rPr>
          <w:rFonts w:ascii="Arial" w:hAnsi="Arial" w:cs="Arial"/>
          <w:b/>
          <w:sz w:val="24"/>
          <w:szCs w:val="24"/>
        </w:rPr>
        <w:t xml:space="preserve">AGUA </w:t>
      </w:r>
      <w:r w:rsidR="001266ED">
        <w:rPr>
          <w:rFonts w:ascii="Arial" w:hAnsi="Arial" w:cs="Arial"/>
          <w:b/>
          <w:sz w:val="24"/>
          <w:szCs w:val="24"/>
        </w:rPr>
        <w:tab/>
      </w:r>
    </w:p>
    <w:p w:rsidR="003C71CE" w:rsidRDefault="003C71CE" w:rsidP="00C07F0A">
      <w:pPr>
        <w:widowControl w:val="0"/>
        <w:autoSpaceDE w:val="0"/>
        <w:autoSpaceDN w:val="0"/>
        <w:adjustRightInd w:val="0"/>
        <w:snapToGrid w:val="0"/>
        <w:spacing w:after="0" w:line="276" w:lineRule="auto"/>
        <w:jc w:val="both"/>
        <w:rPr>
          <w:rFonts w:ascii="Times New Roman" w:hAnsi="Times New Roman" w:cs="Times New Roman"/>
          <w:sz w:val="24"/>
          <w:szCs w:val="24"/>
        </w:rPr>
      </w:pPr>
    </w:p>
    <w:p w:rsidR="000B5935" w:rsidRDefault="00D02A7A" w:rsidP="000B5935">
      <w:pPr>
        <w:tabs>
          <w:tab w:val="left" w:pos="1155"/>
        </w:tabs>
        <w:spacing w:after="0" w:line="276" w:lineRule="auto"/>
        <w:jc w:val="both"/>
        <w:rPr>
          <w:rFonts w:ascii="Arial" w:hAnsi="Arial" w:cs="Arial"/>
          <w:sz w:val="24"/>
          <w:szCs w:val="24"/>
        </w:rPr>
      </w:pPr>
      <w:r>
        <w:rPr>
          <w:rFonts w:ascii="Arial" w:hAnsi="Arial" w:cs="Arial"/>
          <w:sz w:val="24"/>
          <w:szCs w:val="24"/>
        </w:rPr>
        <w:t>Usos de las aguas superfi</w:t>
      </w:r>
      <w:r w:rsidRPr="00D02A7A">
        <w:rPr>
          <w:rFonts w:ascii="Arial" w:hAnsi="Arial" w:cs="Arial"/>
          <w:sz w:val="24"/>
          <w:szCs w:val="24"/>
        </w:rPr>
        <w:t>ciales en el municipio De acuerdo al Registro Público de Derechos de Agua (REPDA; 2013,07) de la CONAGUA, el municipio de Tuxcueca tiene registrados 2 ap</w:t>
      </w:r>
      <w:r w:rsidR="0003398B">
        <w:rPr>
          <w:rFonts w:ascii="Arial" w:hAnsi="Arial" w:cs="Arial"/>
          <w:sz w:val="24"/>
          <w:szCs w:val="24"/>
        </w:rPr>
        <w:t>rovechamientos de aguas superficiales, los cuales se clasifi</w:t>
      </w:r>
      <w:r w:rsidRPr="00D02A7A">
        <w:rPr>
          <w:rFonts w:ascii="Arial" w:hAnsi="Arial" w:cs="Arial"/>
          <w:sz w:val="24"/>
          <w:szCs w:val="24"/>
        </w:rPr>
        <w:t>can de la siguiente manera:</w:t>
      </w:r>
    </w:p>
    <w:p w:rsidR="00191A7A" w:rsidRPr="00D02A7A" w:rsidRDefault="00647281" w:rsidP="000B5935">
      <w:pPr>
        <w:tabs>
          <w:tab w:val="left" w:pos="1155"/>
        </w:tabs>
        <w:spacing w:after="0" w:line="276" w:lineRule="auto"/>
        <w:jc w:val="both"/>
        <w:rPr>
          <w:rFonts w:ascii="Arial" w:hAnsi="Arial" w:cs="Arial"/>
          <w:sz w:val="24"/>
          <w:szCs w:val="24"/>
        </w:rPr>
      </w:pPr>
      <w:r>
        <w:rPr>
          <w:noProof/>
          <w:lang w:eastAsia="es-MX"/>
        </w:rPr>
        <w:drawing>
          <wp:inline distT="0" distB="0" distL="0" distR="0" wp14:anchorId="35B5585D" wp14:editId="2363450C">
            <wp:extent cx="5819775" cy="1771650"/>
            <wp:effectExtent l="0" t="0" r="9525"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75"/>
                    <a:srcRect l="27993" t="33983" r="29014" b="48919"/>
                    <a:stretch/>
                  </pic:blipFill>
                  <pic:spPr>
                    <a:xfrm>
                      <a:off x="0" y="0"/>
                      <a:ext cx="5821783" cy="1772261"/>
                    </a:xfrm>
                    <a:prstGeom prst="rect">
                      <a:avLst/>
                    </a:prstGeom>
                  </pic:spPr>
                </pic:pic>
              </a:graphicData>
            </a:graphic>
          </wp:inline>
        </w:drawing>
      </w:r>
    </w:p>
    <w:p w:rsidR="0003398B" w:rsidRDefault="00EF2441" w:rsidP="0003398B">
      <w:pPr>
        <w:keepNext/>
        <w:spacing w:line="276" w:lineRule="auto"/>
      </w:pPr>
      <w:r>
        <w:rPr>
          <w:noProof/>
          <w:lang w:eastAsia="es-MX"/>
        </w:rPr>
        <w:lastRenderedPageBreak/>
        <w:drawing>
          <wp:inline distT="0" distB="0" distL="0" distR="0" wp14:anchorId="6295F6AF" wp14:editId="2A50A0D6">
            <wp:extent cx="5611636" cy="2642235"/>
            <wp:effectExtent l="0" t="0" r="8255" b="5715"/>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rotWithShape="1">
                    <a:blip r:embed="rId76"/>
                    <a:srcRect l="29155" t="38274" r="23732" b="11906"/>
                    <a:stretch/>
                  </pic:blipFill>
                  <pic:spPr bwMode="auto">
                    <a:xfrm>
                      <a:off x="0" y="0"/>
                      <a:ext cx="5613808" cy="2643258"/>
                    </a:xfrm>
                    <a:prstGeom prst="rect">
                      <a:avLst/>
                    </a:prstGeom>
                    <a:ln>
                      <a:noFill/>
                    </a:ln>
                    <a:extLst>
                      <a:ext uri="{53640926-AAD7-44D8-BBD7-CCE9431645EC}">
                        <a14:shadowObscured xmlns:a14="http://schemas.microsoft.com/office/drawing/2010/main"/>
                      </a:ext>
                    </a:extLst>
                  </pic:spPr>
                </pic:pic>
              </a:graphicData>
            </a:graphic>
          </wp:inline>
        </w:drawing>
      </w:r>
    </w:p>
    <w:p w:rsidR="00252F24" w:rsidRDefault="00252F24" w:rsidP="0003398B"/>
    <w:p w:rsidR="00917CC5" w:rsidRDefault="00917CC5" w:rsidP="00917CC5">
      <w:pPr>
        <w:jc w:val="both"/>
        <w:rPr>
          <w:rFonts w:ascii="Arial" w:hAnsi="Arial" w:cs="Arial"/>
          <w:sz w:val="24"/>
          <w:szCs w:val="24"/>
        </w:rPr>
      </w:pPr>
      <w:r w:rsidRPr="00917CC5">
        <w:rPr>
          <w:rFonts w:ascii="Arial" w:hAnsi="Arial" w:cs="Arial"/>
          <w:sz w:val="24"/>
          <w:szCs w:val="24"/>
        </w:rPr>
        <w:t xml:space="preserve">Usos de las aguas subterráneas en el municipio Según el Registro Público de Derechos de Agua (REPDA; 2013, 07) de la CONAGUA existen 112 aprovechamientos de aguas subterráneas en el municipio de </w:t>
      </w:r>
      <w:r>
        <w:rPr>
          <w:rFonts w:ascii="Arial" w:hAnsi="Arial" w:cs="Arial"/>
          <w:sz w:val="24"/>
          <w:szCs w:val="24"/>
        </w:rPr>
        <w:t>Tuxcueca, las cuales se utilizan para uso público urbano y de riego.</w:t>
      </w:r>
    </w:p>
    <w:p w:rsidR="001B3FA1" w:rsidRPr="00917CC5" w:rsidRDefault="00917CC5" w:rsidP="00015BC6">
      <w:pPr>
        <w:spacing w:line="276" w:lineRule="auto"/>
        <w:jc w:val="both"/>
        <w:rPr>
          <w:rFonts w:ascii="Arial" w:hAnsi="Arial" w:cs="Arial"/>
          <w:sz w:val="24"/>
          <w:szCs w:val="24"/>
        </w:rPr>
      </w:pPr>
      <w:r w:rsidRPr="00917CC5">
        <w:rPr>
          <w:rFonts w:ascii="Arial" w:hAnsi="Arial" w:cs="Arial"/>
          <w:sz w:val="24"/>
          <w:szCs w:val="24"/>
        </w:rPr>
        <w:t>Plantas de tratamiento de aguas residuales localizadas en el municipio</w:t>
      </w:r>
      <w:r>
        <w:rPr>
          <w:rFonts w:ascii="Arial" w:hAnsi="Arial" w:cs="Arial"/>
          <w:sz w:val="24"/>
          <w:szCs w:val="24"/>
        </w:rPr>
        <w:t>.</w:t>
      </w:r>
      <w:r w:rsidRPr="00917CC5">
        <w:rPr>
          <w:rFonts w:ascii="Arial" w:hAnsi="Arial" w:cs="Arial"/>
          <w:sz w:val="24"/>
          <w:szCs w:val="24"/>
        </w:rPr>
        <w:t xml:space="preserve"> En el municipio de Tuxcueca existe</w:t>
      </w:r>
      <w:r>
        <w:rPr>
          <w:rFonts w:ascii="Arial" w:hAnsi="Arial" w:cs="Arial"/>
          <w:sz w:val="24"/>
          <w:szCs w:val="24"/>
        </w:rPr>
        <w:t>n</w:t>
      </w:r>
      <w:r w:rsidRPr="00917CC5">
        <w:rPr>
          <w:rFonts w:ascii="Arial" w:hAnsi="Arial" w:cs="Arial"/>
          <w:sz w:val="24"/>
          <w:szCs w:val="24"/>
        </w:rPr>
        <w:t xml:space="preserve"> en operación un total de 2 plantas de tratamiento de aguas residuales, que en conjunto sanean 19.1 litros de aguas negras por segundo.</w:t>
      </w:r>
    </w:p>
    <w:tbl>
      <w:tblPr>
        <w:tblW w:w="7381" w:type="dxa"/>
        <w:tblCellMar>
          <w:left w:w="70" w:type="dxa"/>
          <w:right w:w="70" w:type="dxa"/>
        </w:tblCellMar>
        <w:tblLook w:val="04A0" w:firstRow="1" w:lastRow="0" w:firstColumn="1" w:lastColumn="0" w:noHBand="0" w:noVBand="1"/>
      </w:tblPr>
      <w:tblGrid>
        <w:gridCol w:w="2686"/>
        <w:gridCol w:w="1299"/>
        <w:gridCol w:w="3396"/>
      </w:tblGrid>
      <w:tr w:rsidR="00015BC6" w:rsidRPr="00015BC6" w:rsidTr="00015BC6">
        <w:trPr>
          <w:trHeight w:val="375"/>
        </w:trPr>
        <w:tc>
          <w:tcPr>
            <w:tcW w:w="7381" w:type="dxa"/>
            <w:gridSpan w:val="3"/>
            <w:tcBorders>
              <w:top w:val="nil"/>
              <w:left w:val="nil"/>
              <w:bottom w:val="nil"/>
              <w:right w:val="nil"/>
            </w:tcBorders>
            <w:shd w:val="clear" w:color="auto" w:fill="auto"/>
            <w:noWrap/>
            <w:vAlign w:val="bottom"/>
            <w:hideMark/>
          </w:tcPr>
          <w:p w:rsidR="00015BC6" w:rsidRPr="00015BC6" w:rsidRDefault="00015BC6" w:rsidP="00015BC6">
            <w:pPr>
              <w:spacing w:after="0" w:line="240" w:lineRule="auto"/>
              <w:rPr>
                <w:rFonts w:ascii="Calibri" w:eastAsia="Times New Roman" w:hAnsi="Calibri" w:cs="Calibri"/>
                <w:b/>
                <w:bCs/>
                <w:color w:val="000000"/>
                <w:sz w:val="28"/>
                <w:szCs w:val="28"/>
                <w:lang w:eastAsia="es-MX"/>
              </w:rPr>
            </w:pPr>
            <w:r w:rsidRPr="00015BC6">
              <w:rPr>
                <w:rFonts w:ascii="Calibri" w:eastAsia="Times New Roman" w:hAnsi="Calibri" w:cs="Calibri"/>
                <w:b/>
                <w:bCs/>
                <w:color w:val="000000"/>
                <w:sz w:val="28"/>
                <w:szCs w:val="28"/>
                <w:lang w:eastAsia="es-MX"/>
              </w:rPr>
              <w:t>NÚMERO DE PLANTAS TRATADORAS DE AGUAS RESIDUALES</w:t>
            </w:r>
          </w:p>
        </w:tc>
      </w:tr>
      <w:tr w:rsidR="00015BC6" w:rsidRPr="00015BC6" w:rsidTr="00015BC6">
        <w:trPr>
          <w:trHeight w:val="375"/>
        </w:trPr>
        <w:tc>
          <w:tcPr>
            <w:tcW w:w="3985" w:type="dxa"/>
            <w:gridSpan w:val="2"/>
            <w:tcBorders>
              <w:top w:val="nil"/>
              <w:left w:val="nil"/>
              <w:bottom w:val="nil"/>
              <w:right w:val="nil"/>
            </w:tcBorders>
            <w:shd w:val="clear" w:color="auto" w:fill="auto"/>
            <w:noWrap/>
            <w:vAlign w:val="bottom"/>
            <w:hideMark/>
          </w:tcPr>
          <w:p w:rsidR="00015BC6" w:rsidRDefault="00015BC6" w:rsidP="00015BC6">
            <w:pPr>
              <w:spacing w:after="0" w:line="240" w:lineRule="auto"/>
              <w:rPr>
                <w:rFonts w:ascii="Calibri" w:eastAsia="Times New Roman" w:hAnsi="Calibri" w:cs="Calibri"/>
                <w:b/>
                <w:bCs/>
                <w:color w:val="000000"/>
                <w:sz w:val="28"/>
                <w:szCs w:val="28"/>
                <w:lang w:eastAsia="es-MX"/>
              </w:rPr>
            </w:pPr>
            <w:r w:rsidRPr="00015BC6">
              <w:rPr>
                <w:rFonts w:ascii="Calibri" w:eastAsia="Times New Roman" w:hAnsi="Calibri" w:cs="Calibri"/>
                <w:b/>
                <w:bCs/>
                <w:color w:val="000000"/>
                <w:sz w:val="28"/>
                <w:szCs w:val="28"/>
                <w:lang w:eastAsia="es-MX"/>
              </w:rPr>
              <w:t>DEL MUNICIPIO DE TUXCUECA</w:t>
            </w:r>
          </w:p>
          <w:p w:rsidR="001B3FA1" w:rsidRPr="00015BC6" w:rsidRDefault="001B3FA1" w:rsidP="00015BC6">
            <w:pPr>
              <w:spacing w:after="0" w:line="240" w:lineRule="auto"/>
              <w:rPr>
                <w:rFonts w:ascii="Calibri" w:eastAsia="Times New Roman" w:hAnsi="Calibri" w:cs="Calibri"/>
                <w:b/>
                <w:bCs/>
                <w:color w:val="000000"/>
                <w:sz w:val="28"/>
                <w:szCs w:val="28"/>
                <w:lang w:eastAsia="es-MX"/>
              </w:rPr>
            </w:pPr>
          </w:p>
        </w:tc>
        <w:tc>
          <w:tcPr>
            <w:tcW w:w="3396" w:type="dxa"/>
            <w:tcBorders>
              <w:top w:val="nil"/>
              <w:left w:val="nil"/>
              <w:bottom w:val="nil"/>
              <w:right w:val="nil"/>
            </w:tcBorders>
            <w:shd w:val="clear" w:color="auto" w:fill="auto"/>
            <w:noWrap/>
            <w:vAlign w:val="bottom"/>
            <w:hideMark/>
          </w:tcPr>
          <w:p w:rsidR="00015BC6" w:rsidRPr="00015BC6" w:rsidRDefault="00015BC6" w:rsidP="00015BC6">
            <w:pPr>
              <w:spacing w:after="0" w:line="240" w:lineRule="auto"/>
              <w:rPr>
                <w:rFonts w:ascii="Calibri" w:eastAsia="Times New Roman" w:hAnsi="Calibri" w:cs="Calibri"/>
                <w:b/>
                <w:bCs/>
                <w:color w:val="000000"/>
                <w:sz w:val="28"/>
                <w:szCs w:val="28"/>
                <w:lang w:eastAsia="es-MX"/>
              </w:rPr>
            </w:pPr>
          </w:p>
        </w:tc>
      </w:tr>
      <w:tr w:rsidR="00015BC6" w:rsidRPr="00015BC6" w:rsidTr="00015BC6">
        <w:trPr>
          <w:trHeight w:val="375"/>
        </w:trPr>
        <w:tc>
          <w:tcPr>
            <w:tcW w:w="2686"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rsidR="00015BC6" w:rsidRPr="00015BC6" w:rsidRDefault="00015BC6" w:rsidP="00015BC6">
            <w:pPr>
              <w:spacing w:after="0" w:line="240" w:lineRule="auto"/>
              <w:rPr>
                <w:rFonts w:ascii="Calibri" w:eastAsia="Times New Roman" w:hAnsi="Calibri" w:cs="Calibri"/>
                <w:b/>
                <w:bCs/>
                <w:color w:val="000000"/>
                <w:sz w:val="28"/>
                <w:szCs w:val="28"/>
                <w:lang w:eastAsia="es-MX"/>
              </w:rPr>
            </w:pPr>
            <w:r w:rsidRPr="00015BC6">
              <w:rPr>
                <w:rFonts w:ascii="Calibri" w:eastAsia="Times New Roman" w:hAnsi="Calibri" w:cs="Calibri"/>
                <w:b/>
                <w:bCs/>
                <w:color w:val="000000"/>
                <w:sz w:val="28"/>
                <w:szCs w:val="28"/>
                <w:lang w:eastAsia="es-MX"/>
              </w:rPr>
              <w:t>SITUACIÓN</w:t>
            </w:r>
          </w:p>
        </w:tc>
        <w:tc>
          <w:tcPr>
            <w:tcW w:w="1299"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015BC6" w:rsidRPr="00015BC6" w:rsidRDefault="00015BC6" w:rsidP="00015BC6">
            <w:pPr>
              <w:spacing w:after="0" w:line="240" w:lineRule="auto"/>
              <w:jc w:val="center"/>
              <w:rPr>
                <w:rFonts w:ascii="Calibri" w:eastAsia="Times New Roman" w:hAnsi="Calibri" w:cs="Calibri"/>
                <w:b/>
                <w:bCs/>
                <w:color w:val="000000"/>
                <w:sz w:val="28"/>
                <w:szCs w:val="28"/>
                <w:lang w:eastAsia="es-MX"/>
              </w:rPr>
            </w:pPr>
            <w:r w:rsidRPr="00015BC6">
              <w:rPr>
                <w:rFonts w:ascii="Calibri" w:eastAsia="Times New Roman" w:hAnsi="Calibri" w:cs="Calibri"/>
                <w:b/>
                <w:bCs/>
                <w:color w:val="000000"/>
                <w:sz w:val="28"/>
                <w:szCs w:val="28"/>
                <w:lang w:eastAsia="es-MX"/>
              </w:rPr>
              <w:t>N° PTARs</w:t>
            </w:r>
          </w:p>
        </w:tc>
        <w:tc>
          <w:tcPr>
            <w:tcW w:w="3396"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015BC6" w:rsidRPr="00015BC6" w:rsidRDefault="00015BC6" w:rsidP="00015BC6">
            <w:pPr>
              <w:spacing w:after="0" w:line="240" w:lineRule="auto"/>
              <w:rPr>
                <w:rFonts w:ascii="Calibri" w:eastAsia="Times New Roman" w:hAnsi="Calibri" w:cs="Calibri"/>
                <w:b/>
                <w:bCs/>
                <w:color w:val="000000"/>
                <w:sz w:val="28"/>
                <w:szCs w:val="28"/>
                <w:lang w:eastAsia="es-MX"/>
              </w:rPr>
            </w:pPr>
            <w:r w:rsidRPr="00015BC6">
              <w:rPr>
                <w:rFonts w:ascii="Calibri" w:eastAsia="Times New Roman" w:hAnsi="Calibri" w:cs="Calibri"/>
                <w:b/>
                <w:bCs/>
                <w:color w:val="000000"/>
                <w:sz w:val="28"/>
                <w:szCs w:val="28"/>
                <w:lang w:eastAsia="es-MX"/>
              </w:rPr>
              <w:t>GASTOS DE DISEÑO (Ips)</w:t>
            </w:r>
          </w:p>
        </w:tc>
      </w:tr>
      <w:tr w:rsidR="00015BC6" w:rsidRPr="00015BC6" w:rsidTr="00015BC6">
        <w:trPr>
          <w:trHeight w:val="375"/>
        </w:trPr>
        <w:tc>
          <w:tcPr>
            <w:tcW w:w="268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FUERA DE SERVICIO</w:t>
            </w:r>
          </w:p>
        </w:tc>
        <w:tc>
          <w:tcPr>
            <w:tcW w:w="1299" w:type="dxa"/>
            <w:tcBorders>
              <w:top w:val="nil"/>
              <w:left w:val="nil"/>
              <w:bottom w:val="single" w:sz="4" w:space="0" w:color="auto"/>
              <w:right w:val="nil"/>
            </w:tcBorders>
            <w:shd w:val="clear" w:color="auto" w:fill="A8D08D" w:themeFill="accent6" w:themeFillTint="99"/>
            <w:noWrap/>
            <w:vAlign w:val="bottom"/>
            <w:hideMark/>
          </w:tcPr>
          <w:p w:rsidR="00015BC6" w:rsidRPr="00015BC6" w:rsidRDefault="00015BC6" w:rsidP="00015BC6">
            <w:pPr>
              <w:spacing w:after="0" w:line="240" w:lineRule="auto"/>
              <w:jc w:val="center"/>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w:t>
            </w:r>
          </w:p>
        </w:tc>
        <w:tc>
          <w:tcPr>
            <w:tcW w:w="339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jc w:val="right"/>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0.0</w:t>
            </w:r>
          </w:p>
        </w:tc>
      </w:tr>
      <w:tr w:rsidR="00015BC6" w:rsidRPr="00015BC6" w:rsidTr="00015BC6">
        <w:trPr>
          <w:trHeight w:val="375"/>
        </w:trPr>
        <w:tc>
          <w:tcPr>
            <w:tcW w:w="268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EN OPERACIÓN</w:t>
            </w:r>
          </w:p>
        </w:tc>
        <w:tc>
          <w:tcPr>
            <w:tcW w:w="1299" w:type="dxa"/>
            <w:tcBorders>
              <w:top w:val="nil"/>
              <w:left w:val="nil"/>
              <w:bottom w:val="single" w:sz="4" w:space="0" w:color="auto"/>
              <w:right w:val="nil"/>
            </w:tcBorders>
            <w:shd w:val="clear" w:color="auto" w:fill="A8D08D" w:themeFill="accent6" w:themeFillTint="99"/>
            <w:noWrap/>
            <w:vAlign w:val="bottom"/>
            <w:hideMark/>
          </w:tcPr>
          <w:p w:rsidR="00015BC6" w:rsidRPr="00015BC6" w:rsidRDefault="00391B0A" w:rsidP="00015BC6">
            <w:pPr>
              <w:spacing w:after="0" w:line="240" w:lineRule="auto"/>
              <w:jc w:val="center"/>
              <w:rPr>
                <w:rFonts w:ascii="Calibri" w:eastAsia="Times New Roman" w:hAnsi="Calibri" w:cs="Calibri"/>
                <w:color w:val="000000"/>
                <w:sz w:val="28"/>
                <w:szCs w:val="28"/>
                <w:lang w:eastAsia="es-MX"/>
              </w:rPr>
            </w:pPr>
            <w:r>
              <w:rPr>
                <w:rFonts w:ascii="Calibri" w:eastAsia="Times New Roman" w:hAnsi="Calibri" w:cs="Calibri"/>
                <w:color w:val="000000"/>
                <w:sz w:val="28"/>
                <w:szCs w:val="28"/>
                <w:lang w:eastAsia="es-MX"/>
              </w:rPr>
              <w:t>3</w:t>
            </w:r>
          </w:p>
        </w:tc>
        <w:tc>
          <w:tcPr>
            <w:tcW w:w="339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391B0A" w:rsidP="00015BC6">
            <w:pPr>
              <w:spacing w:after="0" w:line="240" w:lineRule="auto"/>
              <w:jc w:val="right"/>
              <w:rPr>
                <w:rFonts w:ascii="Calibri" w:eastAsia="Times New Roman" w:hAnsi="Calibri" w:cs="Calibri"/>
                <w:color w:val="000000"/>
                <w:sz w:val="28"/>
                <w:szCs w:val="28"/>
                <w:lang w:eastAsia="es-MX"/>
              </w:rPr>
            </w:pPr>
            <w:r>
              <w:rPr>
                <w:rFonts w:ascii="Calibri" w:eastAsia="Times New Roman" w:hAnsi="Calibri" w:cs="Calibri"/>
                <w:color w:val="000000"/>
                <w:sz w:val="28"/>
                <w:szCs w:val="28"/>
                <w:lang w:eastAsia="es-MX"/>
              </w:rPr>
              <w:t>54</w:t>
            </w:r>
            <w:r w:rsidR="00015BC6" w:rsidRPr="00015BC6">
              <w:rPr>
                <w:rFonts w:ascii="Calibri" w:eastAsia="Times New Roman" w:hAnsi="Calibri" w:cs="Calibri"/>
                <w:color w:val="000000"/>
                <w:sz w:val="28"/>
                <w:szCs w:val="28"/>
                <w:lang w:eastAsia="es-MX"/>
              </w:rPr>
              <w:t>.0</w:t>
            </w:r>
          </w:p>
        </w:tc>
      </w:tr>
      <w:tr w:rsidR="00015BC6" w:rsidRPr="00015BC6" w:rsidTr="00015BC6">
        <w:trPr>
          <w:trHeight w:val="375"/>
        </w:trPr>
        <w:tc>
          <w:tcPr>
            <w:tcW w:w="268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ESTABILIZACIÓN</w:t>
            </w:r>
          </w:p>
        </w:tc>
        <w:tc>
          <w:tcPr>
            <w:tcW w:w="1299" w:type="dxa"/>
            <w:tcBorders>
              <w:top w:val="nil"/>
              <w:left w:val="nil"/>
              <w:bottom w:val="single" w:sz="4" w:space="0" w:color="auto"/>
              <w:right w:val="nil"/>
            </w:tcBorders>
            <w:shd w:val="clear" w:color="auto" w:fill="A8D08D" w:themeFill="accent6" w:themeFillTint="99"/>
            <w:noWrap/>
            <w:vAlign w:val="bottom"/>
            <w:hideMark/>
          </w:tcPr>
          <w:p w:rsidR="00015BC6" w:rsidRPr="00015BC6" w:rsidRDefault="00015BC6" w:rsidP="00015BC6">
            <w:pPr>
              <w:spacing w:after="0" w:line="240" w:lineRule="auto"/>
              <w:jc w:val="center"/>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w:t>
            </w:r>
          </w:p>
        </w:tc>
        <w:tc>
          <w:tcPr>
            <w:tcW w:w="339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jc w:val="right"/>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0.0</w:t>
            </w:r>
          </w:p>
        </w:tc>
      </w:tr>
      <w:tr w:rsidR="00015BC6" w:rsidRPr="00015BC6" w:rsidTr="00015BC6">
        <w:trPr>
          <w:trHeight w:val="375"/>
        </w:trPr>
        <w:tc>
          <w:tcPr>
            <w:tcW w:w="268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REHABILITACIÓN</w:t>
            </w:r>
          </w:p>
        </w:tc>
        <w:tc>
          <w:tcPr>
            <w:tcW w:w="1299" w:type="dxa"/>
            <w:tcBorders>
              <w:top w:val="nil"/>
              <w:left w:val="nil"/>
              <w:bottom w:val="single" w:sz="4" w:space="0" w:color="auto"/>
              <w:right w:val="nil"/>
            </w:tcBorders>
            <w:shd w:val="clear" w:color="auto" w:fill="A8D08D" w:themeFill="accent6" w:themeFillTint="99"/>
            <w:noWrap/>
            <w:vAlign w:val="bottom"/>
            <w:hideMark/>
          </w:tcPr>
          <w:p w:rsidR="00015BC6" w:rsidRPr="00015BC6" w:rsidRDefault="00015BC6" w:rsidP="00015BC6">
            <w:pPr>
              <w:spacing w:after="0" w:line="240" w:lineRule="auto"/>
              <w:jc w:val="center"/>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w:t>
            </w:r>
          </w:p>
        </w:tc>
        <w:tc>
          <w:tcPr>
            <w:tcW w:w="339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jc w:val="right"/>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0.0</w:t>
            </w:r>
          </w:p>
        </w:tc>
      </w:tr>
      <w:tr w:rsidR="00015BC6" w:rsidRPr="00015BC6" w:rsidTr="00015BC6">
        <w:trPr>
          <w:trHeight w:val="375"/>
        </w:trPr>
        <w:tc>
          <w:tcPr>
            <w:tcW w:w="268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BAJA</w:t>
            </w:r>
          </w:p>
        </w:tc>
        <w:tc>
          <w:tcPr>
            <w:tcW w:w="1299" w:type="dxa"/>
            <w:tcBorders>
              <w:top w:val="nil"/>
              <w:left w:val="nil"/>
              <w:bottom w:val="single" w:sz="4" w:space="0" w:color="auto"/>
              <w:right w:val="nil"/>
            </w:tcBorders>
            <w:shd w:val="clear" w:color="auto" w:fill="A8D08D" w:themeFill="accent6" w:themeFillTint="99"/>
            <w:noWrap/>
            <w:vAlign w:val="bottom"/>
            <w:hideMark/>
          </w:tcPr>
          <w:p w:rsidR="00015BC6" w:rsidRPr="00015BC6" w:rsidRDefault="00015BC6" w:rsidP="00015BC6">
            <w:pPr>
              <w:spacing w:after="0" w:line="240" w:lineRule="auto"/>
              <w:jc w:val="center"/>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w:t>
            </w:r>
          </w:p>
        </w:tc>
        <w:tc>
          <w:tcPr>
            <w:tcW w:w="339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jc w:val="right"/>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0.0</w:t>
            </w:r>
          </w:p>
        </w:tc>
      </w:tr>
      <w:tr w:rsidR="00015BC6" w:rsidRPr="00015BC6" w:rsidTr="00015BC6">
        <w:trPr>
          <w:trHeight w:val="375"/>
        </w:trPr>
        <w:tc>
          <w:tcPr>
            <w:tcW w:w="268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015BC6" w:rsidP="00015BC6">
            <w:pPr>
              <w:spacing w:after="0" w:line="240" w:lineRule="auto"/>
              <w:rPr>
                <w:rFonts w:ascii="Calibri" w:eastAsia="Times New Roman" w:hAnsi="Calibri" w:cs="Calibri"/>
                <w:color w:val="000000"/>
                <w:sz w:val="28"/>
                <w:szCs w:val="28"/>
                <w:lang w:eastAsia="es-MX"/>
              </w:rPr>
            </w:pPr>
            <w:r w:rsidRPr="00015BC6">
              <w:rPr>
                <w:rFonts w:ascii="Calibri" w:eastAsia="Times New Roman" w:hAnsi="Calibri" w:cs="Calibri"/>
                <w:color w:val="000000"/>
                <w:sz w:val="28"/>
                <w:szCs w:val="28"/>
                <w:lang w:eastAsia="es-MX"/>
              </w:rPr>
              <w:t>ABANDONADA</w:t>
            </w:r>
          </w:p>
        </w:tc>
        <w:tc>
          <w:tcPr>
            <w:tcW w:w="1299" w:type="dxa"/>
            <w:tcBorders>
              <w:top w:val="nil"/>
              <w:left w:val="nil"/>
              <w:bottom w:val="single" w:sz="4" w:space="0" w:color="auto"/>
              <w:right w:val="nil"/>
            </w:tcBorders>
            <w:shd w:val="clear" w:color="auto" w:fill="A8D08D" w:themeFill="accent6" w:themeFillTint="99"/>
            <w:noWrap/>
            <w:vAlign w:val="bottom"/>
            <w:hideMark/>
          </w:tcPr>
          <w:p w:rsidR="00015BC6" w:rsidRPr="00015BC6" w:rsidRDefault="00391B0A" w:rsidP="00015BC6">
            <w:pPr>
              <w:spacing w:after="0" w:line="240" w:lineRule="auto"/>
              <w:jc w:val="center"/>
              <w:rPr>
                <w:rFonts w:ascii="Calibri" w:eastAsia="Times New Roman" w:hAnsi="Calibri" w:cs="Calibri"/>
                <w:color w:val="000000"/>
                <w:sz w:val="28"/>
                <w:szCs w:val="28"/>
                <w:lang w:eastAsia="es-MX"/>
              </w:rPr>
            </w:pPr>
            <w:r>
              <w:rPr>
                <w:rFonts w:ascii="Calibri" w:eastAsia="Times New Roman" w:hAnsi="Calibri" w:cs="Calibri"/>
                <w:color w:val="000000"/>
                <w:sz w:val="28"/>
                <w:szCs w:val="28"/>
                <w:lang w:eastAsia="es-MX"/>
              </w:rPr>
              <w:t>0</w:t>
            </w:r>
          </w:p>
        </w:tc>
        <w:tc>
          <w:tcPr>
            <w:tcW w:w="339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015BC6" w:rsidRPr="00015BC6" w:rsidRDefault="00391B0A" w:rsidP="00015BC6">
            <w:pPr>
              <w:spacing w:after="0" w:line="240" w:lineRule="auto"/>
              <w:jc w:val="right"/>
              <w:rPr>
                <w:rFonts w:ascii="Calibri" w:eastAsia="Times New Roman" w:hAnsi="Calibri" w:cs="Calibri"/>
                <w:color w:val="000000"/>
                <w:sz w:val="28"/>
                <w:szCs w:val="28"/>
                <w:lang w:eastAsia="es-MX"/>
              </w:rPr>
            </w:pPr>
            <w:r>
              <w:rPr>
                <w:rFonts w:ascii="Calibri" w:eastAsia="Times New Roman" w:hAnsi="Calibri" w:cs="Calibri"/>
                <w:color w:val="000000"/>
                <w:sz w:val="28"/>
                <w:szCs w:val="28"/>
                <w:lang w:eastAsia="es-MX"/>
              </w:rPr>
              <w:t>0</w:t>
            </w:r>
            <w:r w:rsidR="00015BC6" w:rsidRPr="00015BC6">
              <w:rPr>
                <w:rFonts w:ascii="Calibri" w:eastAsia="Times New Roman" w:hAnsi="Calibri" w:cs="Calibri"/>
                <w:color w:val="000000"/>
                <w:sz w:val="28"/>
                <w:szCs w:val="28"/>
                <w:lang w:eastAsia="es-MX"/>
              </w:rPr>
              <w:t>.0</w:t>
            </w:r>
          </w:p>
        </w:tc>
      </w:tr>
    </w:tbl>
    <w:p w:rsidR="00176633" w:rsidRDefault="00176633" w:rsidP="00FD1D05">
      <w:pPr>
        <w:spacing w:line="276" w:lineRule="auto"/>
        <w:jc w:val="both"/>
        <w:rPr>
          <w:rFonts w:ascii="Arial" w:hAnsi="Arial" w:cs="Arial"/>
          <w:sz w:val="24"/>
          <w:szCs w:val="24"/>
        </w:rPr>
      </w:pPr>
    </w:p>
    <w:p w:rsidR="00647281" w:rsidRDefault="00FD1D05" w:rsidP="00FD1D05">
      <w:pPr>
        <w:spacing w:line="276" w:lineRule="auto"/>
        <w:jc w:val="both"/>
        <w:rPr>
          <w:rFonts w:ascii="Arial" w:hAnsi="Arial" w:cs="Arial"/>
          <w:sz w:val="24"/>
          <w:szCs w:val="24"/>
        </w:rPr>
      </w:pPr>
      <w:r w:rsidRPr="00FD1D05">
        <w:rPr>
          <w:rFonts w:ascii="Arial" w:hAnsi="Arial" w:cs="Arial"/>
          <w:sz w:val="24"/>
          <w:szCs w:val="24"/>
        </w:rPr>
        <w:t>Es necesario decir que</w:t>
      </w:r>
      <w:r>
        <w:rPr>
          <w:rFonts w:ascii="Arial" w:hAnsi="Arial" w:cs="Arial"/>
          <w:sz w:val="24"/>
          <w:szCs w:val="24"/>
        </w:rPr>
        <w:t xml:space="preserve"> no se ha actualizado la información de CEAJ (Comisión Estatal del Agua Jalisco) en este rubro, dado que en </w:t>
      </w:r>
      <w:r w:rsidRPr="00FD1D05">
        <w:rPr>
          <w:rFonts w:ascii="Arial" w:hAnsi="Arial" w:cs="Arial"/>
          <w:sz w:val="24"/>
          <w:szCs w:val="24"/>
        </w:rPr>
        <w:t xml:space="preserve"> el municipio existe otra planta tratadora de aguas, en la localidad del Tepehuaje, y pese a las tres plantas que operan en el municipio, no es suficiente, porque todavía existen viviendas que tienen </w:t>
      </w:r>
    </w:p>
    <w:p w:rsidR="00647281" w:rsidRDefault="00647281" w:rsidP="00FD1D05">
      <w:pPr>
        <w:spacing w:line="276" w:lineRule="auto"/>
        <w:jc w:val="both"/>
        <w:rPr>
          <w:rFonts w:ascii="Arial" w:hAnsi="Arial" w:cs="Arial"/>
          <w:sz w:val="24"/>
          <w:szCs w:val="24"/>
        </w:rPr>
      </w:pPr>
    </w:p>
    <w:p w:rsidR="00FD1D05" w:rsidRDefault="00FD1D05" w:rsidP="00FD1D05">
      <w:pPr>
        <w:spacing w:line="276" w:lineRule="auto"/>
        <w:jc w:val="both"/>
        <w:rPr>
          <w:rFonts w:ascii="Arial" w:hAnsi="Arial" w:cs="Arial"/>
          <w:sz w:val="24"/>
          <w:szCs w:val="24"/>
        </w:rPr>
      </w:pPr>
      <w:r w:rsidRPr="00FD1D05">
        <w:rPr>
          <w:rFonts w:ascii="Arial" w:hAnsi="Arial" w:cs="Arial"/>
          <w:sz w:val="24"/>
          <w:szCs w:val="24"/>
        </w:rPr>
        <w:t>su propia fosa, y pueblos completos sin drenaje; es por ello  que urge mayor inversión en la planeación y construcción de plantas</w:t>
      </w:r>
      <w:r>
        <w:rPr>
          <w:rFonts w:ascii="Arial" w:hAnsi="Arial" w:cs="Arial"/>
          <w:sz w:val="24"/>
          <w:szCs w:val="24"/>
        </w:rPr>
        <w:t xml:space="preserve"> </w:t>
      </w:r>
      <w:r w:rsidRPr="00FD1D05">
        <w:rPr>
          <w:rFonts w:ascii="Arial" w:hAnsi="Arial" w:cs="Arial"/>
          <w:sz w:val="24"/>
          <w:szCs w:val="24"/>
        </w:rPr>
        <w:t>tratadoras de aguas negras.</w:t>
      </w:r>
      <w:r w:rsidR="008E4697">
        <w:rPr>
          <w:rFonts w:ascii="Arial" w:hAnsi="Arial" w:cs="Arial"/>
          <w:sz w:val="24"/>
          <w:szCs w:val="24"/>
        </w:rPr>
        <w:t xml:space="preserve"> </w:t>
      </w:r>
    </w:p>
    <w:p w:rsidR="00647281" w:rsidRDefault="008E4697" w:rsidP="00FD1D05">
      <w:pPr>
        <w:spacing w:line="276" w:lineRule="auto"/>
        <w:jc w:val="both"/>
        <w:rPr>
          <w:rFonts w:ascii="Arial" w:hAnsi="Arial" w:cs="Arial"/>
          <w:sz w:val="24"/>
          <w:szCs w:val="24"/>
        </w:rPr>
      </w:pPr>
      <w:r>
        <w:rPr>
          <w:rFonts w:ascii="Arial" w:hAnsi="Arial" w:cs="Arial"/>
          <w:sz w:val="24"/>
          <w:szCs w:val="24"/>
        </w:rPr>
        <w:t>Por otro lado con relación al agua potable, existen redes deterioradas por el tiempo y son las que regularmente generan problemas</w:t>
      </w:r>
      <w:r w:rsidR="001266ED">
        <w:rPr>
          <w:rFonts w:ascii="Arial" w:hAnsi="Arial" w:cs="Arial"/>
          <w:sz w:val="24"/>
          <w:szCs w:val="24"/>
        </w:rPr>
        <w:t xml:space="preserve"> en la población</w:t>
      </w:r>
      <w:r w:rsidR="00647281">
        <w:rPr>
          <w:rFonts w:ascii="Arial" w:hAnsi="Arial" w:cs="Arial"/>
          <w:sz w:val="24"/>
          <w:szCs w:val="24"/>
        </w:rPr>
        <w:t>.</w:t>
      </w:r>
    </w:p>
    <w:p w:rsidR="00CE49FB" w:rsidRDefault="002C4F65" w:rsidP="00CE49FB">
      <w:pPr>
        <w:keepNext/>
        <w:spacing w:line="276" w:lineRule="auto"/>
        <w:jc w:val="both"/>
      </w:pPr>
      <w:r>
        <w:rPr>
          <w:noProof/>
          <w:lang w:eastAsia="es-MX"/>
        </w:rPr>
        <w:drawing>
          <wp:inline distT="0" distB="0" distL="0" distR="0" wp14:anchorId="53A2FD75" wp14:editId="0A4FC8DD">
            <wp:extent cx="5598300" cy="2226365"/>
            <wp:effectExtent l="0" t="0" r="2540" b="2540"/>
            <wp:docPr id="11" name="Imagen 11" descr="Resultado de imagen para eventos deportivos san luis soya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ventos deportivos san luis soyatla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299" cy="2231932"/>
                    </a:xfrm>
                    <a:prstGeom prst="rect">
                      <a:avLst/>
                    </a:prstGeom>
                    <a:noFill/>
                    <a:ln>
                      <a:noFill/>
                    </a:ln>
                  </pic:spPr>
                </pic:pic>
              </a:graphicData>
            </a:graphic>
          </wp:inline>
        </w:drawing>
      </w:r>
    </w:p>
    <w:p w:rsidR="00855DED" w:rsidRDefault="00CE49FB" w:rsidP="00252F24">
      <w:pPr>
        <w:pStyle w:val="Descripcin"/>
        <w:jc w:val="both"/>
        <w:rPr>
          <w:rFonts w:ascii="Arial" w:hAnsi="Arial" w:cs="Arial"/>
          <w:sz w:val="24"/>
          <w:szCs w:val="24"/>
        </w:rPr>
      </w:pPr>
      <w:r>
        <w:t xml:space="preserve">Ilustración </w:t>
      </w:r>
      <w:r w:rsidR="00593BBE">
        <w:rPr>
          <w:noProof/>
        </w:rPr>
        <w:fldChar w:fldCharType="begin"/>
      </w:r>
      <w:r w:rsidR="00593BBE">
        <w:rPr>
          <w:noProof/>
        </w:rPr>
        <w:instrText xml:space="preserve"> SEQ Ilustración \* ARABIC </w:instrText>
      </w:r>
      <w:r w:rsidR="00593BBE">
        <w:rPr>
          <w:noProof/>
        </w:rPr>
        <w:fldChar w:fldCharType="separate"/>
      </w:r>
      <w:r w:rsidR="00B74273">
        <w:rPr>
          <w:noProof/>
        </w:rPr>
        <w:t>19</w:t>
      </w:r>
      <w:r w:rsidR="00593BBE">
        <w:rPr>
          <w:noProof/>
        </w:rPr>
        <w:fldChar w:fldCharType="end"/>
      </w:r>
      <w:r>
        <w:t xml:space="preserve"> Lago de Chapala</w:t>
      </w:r>
    </w:p>
    <w:p w:rsidR="00EF2441" w:rsidRDefault="00EF2441" w:rsidP="0020410C">
      <w:pPr>
        <w:spacing w:line="276" w:lineRule="auto"/>
        <w:rPr>
          <w:rFonts w:ascii="Arial" w:hAnsi="Arial" w:cs="Arial"/>
          <w:b/>
          <w:sz w:val="24"/>
          <w:szCs w:val="24"/>
        </w:rPr>
      </w:pPr>
    </w:p>
    <w:p w:rsidR="000F013F" w:rsidRPr="000F013F" w:rsidRDefault="00391B0A" w:rsidP="0020410C">
      <w:pPr>
        <w:spacing w:line="276" w:lineRule="auto"/>
        <w:rPr>
          <w:rFonts w:ascii="Arial" w:hAnsi="Arial" w:cs="Arial"/>
          <w:b/>
          <w:sz w:val="24"/>
          <w:szCs w:val="24"/>
        </w:rPr>
      </w:pPr>
      <w:r>
        <w:rPr>
          <w:rFonts w:ascii="Arial" w:hAnsi="Arial" w:cs="Arial"/>
          <w:b/>
          <w:sz w:val="24"/>
          <w:szCs w:val="24"/>
        </w:rPr>
        <w:t>PROBLEMAS DETECTADOS</w:t>
      </w:r>
      <w:r w:rsidR="000B627A">
        <w:rPr>
          <w:rFonts w:ascii="Arial" w:hAnsi="Arial" w:cs="Arial"/>
          <w:b/>
          <w:sz w:val="24"/>
          <w:szCs w:val="24"/>
        </w:rPr>
        <w:t xml:space="preserve"> POR EJE TEMÁTICO</w:t>
      </w:r>
      <w:r>
        <w:rPr>
          <w:rFonts w:ascii="Arial" w:hAnsi="Arial" w:cs="Arial"/>
          <w:b/>
          <w:sz w:val="24"/>
          <w:szCs w:val="24"/>
        </w:rPr>
        <w:t xml:space="preserve"> EN MESAS DE TRABAJO COPPLADEMUN</w:t>
      </w:r>
    </w:p>
    <w:p w:rsidR="00030608" w:rsidRDefault="000F013F" w:rsidP="00030608">
      <w:pPr>
        <w:spacing w:line="276" w:lineRule="auto"/>
        <w:jc w:val="both"/>
        <w:rPr>
          <w:rFonts w:ascii="Arial" w:hAnsi="Arial" w:cs="Arial"/>
          <w:sz w:val="24"/>
          <w:szCs w:val="24"/>
        </w:rPr>
      </w:pPr>
      <w:r>
        <w:rPr>
          <w:rFonts w:ascii="Arial" w:hAnsi="Arial" w:cs="Arial"/>
          <w:sz w:val="24"/>
          <w:szCs w:val="24"/>
        </w:rPr>
        <w:t>La situación que guarda el municipio actualmente la vamos mostrar en el siguiente cuadro de datos</w:t>
      </w:r>
      <w:r w:rsidR="00F52E14">
        <w:rPr>
          <w:rFonts w:ascii="Arial" w:hAnsi="Arial" w:cs="Arial"/>
          <w:sz w:val="24"/>
          <w:szCs w:val="24"/>
        </w:rPr>
        <w:t>, presentado</w:t>
      </w:r>
      <w:r>
        <w:rPr>
          <w:rFonts w:ascii="Arial" w:hAnsi="Arial" w:cs="Arial"/>
          <w:sz w:val="24"/>
          <w:szCs w:val="24"/>
        </w:rPr>
        <w:t xml:space="preserve"> por </w:t>
      </w:r>
      <w:r w:rsidR="00E72D2B">
        <w:rPr>
          <w:rFonts w:ascii="Arial" w:hAnsi="Arial" w:cs="Arial"/>
          <w:sz w:val="24"/>
          <w:szCs w:val="24"/>
        </w:rPr>
        <w:t xml:space="preserve">siete </w:t>
      </w:r>
      <w:r>
        <w:rPr>
          <w:rFonts w:ascii="Arial" w:hAnsi="Arial" w:cs="Arial"/>
          <w:sz w:val="24"/>
          <w:szCs w:val="24"/>
        </w:rPr>
        <w:t>ejes</w:t>
      </w:r>
      <w:r w:rsidR="00F52E14">
        <w:rPr>
          <w:rFonts w:ascii="Arial" w:hAnsi="Arial" w:cs="Arial"/>
          <w:sz w:val="24"/>
          <w:szCs w:val="24"/>
        </w:rPr>
        <w:t xml:space="preserve"> PED</w:t>
      </w:r>
      <w:r>
        <w:rPr>
          <w:rFonts w:ascii="Arial" w:hAnsi="Arial" w:cs="Arial"/>
          <w:sz w:val="24"/>
          <w:szCs w:val="24"/>
        </w:rPr>
        <w:t>, de acuerdo a</w:t>
      </w:r>
      <w:r w:rsidR="00030608">
        <w:rPr>
          <w:rFonts w:ascii="Arial" w:hAnsi="Arial" w:cs="Arial"/>
          <w:sz w:val="24"/>
          <w:szCs w:val="24"/>
        </w:rPr>
        <w:t xml:space="preserve"> lo que estipula </w:t>
      </w:r>
      <w:r>
        <w:rPr>
          <w:rFonts w:ascii="Arial" w:hAnsi="Arial" w:cs="Arial"/>
          <w:sz w:val="24"/>
          <w:szCs w:val="24"/>
        </w:rPr>
        <w:t xml:space="preserve"> la ley de Participación y Planeación para el Desarrollo de</w:t>
      </w:r>
      <w:r w:rsidR="00E72D2B">
        <w:rPr>
          <w:rFonts w:ascii="Arial" w:hAnsi="Arial" w:cs="Arial"/>
          <w:sz w:val="24"/>
          <w:szCs w:val="24"/>
        </w:rPr>
        <w:t>l Estado y sus</w:t>
      </w:r>
      <w:r>
        <w:rPr>
          <w:rFonts w:ascii="Arial" w:hAnsi="Arial" w:cs="Arial"/>
          <w:sz w:val="24"/>
          <w:szCs w:val="24"/>
        </w:rPr>
        <w:t xml:space="preserve"> Municipios.</w:t>
      </w:r>
      <w:r w:rsidR="00836F81">
        <w:rPr>
          <w:rFonts w:ascii="Arial" w:hAnsi="Arial" w:cs="Arial"/>
          <w:sz w:val="24"/>
          <w:szCs w:val="24"/>
        </w:rPr>
        <w:t xml:space="preserve"> En este se encuentran los principales problemas municipales y las potencialidades del mismo; estas son resultado de las m</w:t>
      </w:r>
      <w:r w:rsidR="00F52E14">
        <w:rPr>
          <w:rFonts w:ascii="Arial" w:hAnsi="Arial" w:cs="Arial"/>
          <w:sz w:val="24"/>
          <w:szCs w:val="24"/>
        </w:rPr>
        <w:t>esas de trabajo con COPPLADEMUN, de las mesas de trabajo realizadas por Presidente Municipal  y Regidores de H. Ayuntamiento, y por los ciudadanos quienes sean han acercado para entregar sus problema</w:t>
      </w:r>
      <w:r w:rsidR="00CF49F5">
        <w:rPr>
          <w:rFonts w:ascii="Arial" w:hAnsi="Arial" w:cs="Arial"/>
          <w:sz w:val="24"/>
          <w:szCs w:val="24"/>
        </w:rPr>
        <w:t>s y a</w:t>
      </w:r>
      <w:r w:rsidR="00F52E14">
        <w:rPr>
          <w:rFonts w:ascii="Arial" w:hAnsi="Arial" w:cs="Arial"/>
          <w:sz w:val="24"/>
          <w:szCs w:val="24"/>
        </w:rPr>
        <w:t xml:space="preserve"> la vez sus  posibles alternativas.</w:t>
      </w:r>
    </w:p>
    <w:p w:rsidR="00167D30" w:rsidRDefault="00167D30" w:rsidP="00030608">
      <w:pPr>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836F81" w:rsidTr="00771662">
        <w:tc>
          <w:tcPr>
            <w:tcW w:w="2942" w:type="dxa"/>
            <w:shd w:val="clear" w:color="auto" w:fill="70AD47" w:themeFill="accent6"/>
          </w:tcPr>
          <w:p w:rsidR="00836F81" w:rsidRPr="00836F81" w:rsidRDefault="00836F81" w:rsidP="005D0D1B">
            <w:pPr>
              <w:spacing w:line="276" w:lineRule="auto"/>
              <w:jc w:val="both"/>
              <w:rPr>
                <w:rFonts w:ascii="Arial" w:hAnsi="Arial" w:cs="Arial"/>
                <w:b/>
                <w:sz w:val="24"/>
                <w:szCs w:val="24"/>
              </w:rPr>
            </w:pPr>
            <w:r w:rsidRPr="00836F81">
              <w:rPr>
                <w:rFonts w:ascii="Arial" w:hAnsi="Arial" w:cs="Arial"/>
                <w:b/>
                <w:sz w:val="24"/>
                <w:szCs w:val="24"/>
              </w:rPr>
              <w:t>Ejes PED y temáticas específica</w:t>
            </w:r>
          </w:p>
        </w:tc>
        <w:tc>
          <w:tcPr>
            <w:tcW w:w="2943" w:type="dxa"/>
            <w:shd w:val="clear" w:color="auto" w:fill="70AD47" w:themeFill="accent6"/>
          </w:tcPr>
          <w:p w:rsidR="00836F81" w:rsidRPr="00836F81" w:rsidRDefault="00836F81" w:rsidP="005D0D1B">
            <w:pPr>
              <w:spacing w:line="276" w:lineRule="auto"/>
              <w:jc w:val="both"/>
              <w:rPr>
                <w:rFonts w:ascii="Arial" w:hAnsi="Arial" w:cs="Arial"/>
                <w:b/>
                <w:sz w:val="24"/>
                <w:szCs w:val="24"/>
              </w:rPr>
            </w:pPr>
            <w:r w:rsidRPr="00836F81">
              <w:rPr>
                <w:rFonts w:ascii="Arial" w:hAnsi="Arial" w:cs="Arial"/>
                <w:b/>
                <w:sz w:val="24"/>
                <w:szCs w:val="24"/>
              </w:rPr>
              <w:t xml:space="preserve">Problemas municipales relevantes </w:t>
            </w:r>
          </w:p>
          <w:p w:rsidR="00836F81" w:rsidRPr="00836F81" w:rsidRDefault="00836F81" w:rsidP="005D0D1B">
            <w:pPr>
              <w:spacing w:line="276" w:lineRule="auto"/>
              <w:jc w:val="both"/>
              <w:rPr>
                <w:rFonts w:ascii="Arial" w:hAnsi="Arial" w:cs="Arial"/>
                <w:b/>
                <w:sz w:val="24"/>
                <w:szCs w:val="24"/>
              </w:rPr>
            </w:pPr>
            <w:r w:rsidRPr="00836F81">
              <w:rPr>
                <w:rFonts w:ascii="Arial" w:hAnsi="Arial" w:cs="Arial"/>
                <w:b/>
                <w:sz w:val="24"/>
                <w:szCs w:val="24"/>
              </w:rPr>
              <w:t>(colocar máximo 10, en orden de importancia)</w:t>
            </w:r>
          </w:p>
        </w:tc>
        <w:tc>
          <w:tcPr>
            <w:tcW w:w="2943" w:type="dxa"/>
            <w:shd w:val="clear" w:color="auto" w:fill="70AD47" w:themeFill="accent6"/>
          </w:tcPr>
          <w:p w:rsidR="00836F81" w:rsidRPr="00836F81" w:rsidRDefault="00836F81" w:rsidP="005D0D1B">
            <w:pPr>
              <w:spacing w:line="276" w:lineRule="auto"/>
              <w:jc w:val="both"/>
              <w:rPr>
                <w:rFonts w:ascii="Arial" w:hAnsi="Arial" w:cs="Arial"/>
                <w:b/>
                <w:sz w:val="24"/>
                <w:szCs w:val="24"/>
              </w:rPr>
            </w:pPr>
            <w:r w:rsidRPr="00836F81">
              <w:rPr>
                <w:rFonts w:ascii="Arial" w:hAnsi="Arial" w:cs="Arial"/>
                <w:b/>
                <w:sz w:val="24"/>
                <w:szCs w:val="24"/>
              </w:rPr>
              <w:t xml:space="preserve">Potencialidades municipales relevantes </w:t>
            </w:r>
          </w:p>
          <w:p w:rsidR="00836F81" w:rsidRPr="00836F81" w:rsidRDefault="00836F81" w:rsidP="005D0D1B">
            <w:pPr>
              <w:spacing w:line="276" w:lineRule="auto"/>
              <w:jc w:val="both"/>
              <w:rPr>
                <w:rFonts w:ascii="Arial" w:hAnsi="Arial" w:cs="Arial"/>
                <w:b/>
                <w:sz w:val="24"/>
                <w:szCs w:val="24"/>
              </w:rPr>
            </w:pPr>
            <w:r w:rsidRPr="00836F81">
              <w:rPr>
                <w:rFonts w:ascii="Arial" w:hAnsi="Arial" w:cs="Arial"/>
                <w:b/>
                <w:sz w:val="24"/>
                <w:szCs w:val="24"/>
              </w:rPr>
              <w:t>(colocar máximo 10, en orden de importancia)</w:t>
            </w:r>
          </w:p>
        </w:tc>
      </w:tr>
      <w:tr w:rsidR="00836F81" w:rsidTr="000B627A">
        <w:tc>
          <w:tcPr>
            <w:tcW w:w="2942" w:type="dxa"/>
            <w:shd w:val="clear" w:color="auto" w:fill="C5E0B3" w:themeFill="accent6" w:themeFillTint="66"/>
          </w:tcPr>
          <w:p w:rsidR="00836F81" w:rsidRDefault="00836F81" w:rsidP="00030608">
            <w:pPr>
              <w:spacing w:line="276" w:lineRule="auto"/>
              <w:jc w:val="both"/>
              <w:rPr>
                <w:rFonts w:ascii="Arial" w:hAnsi="Arial" w:cs="Arial"/>
                <w:sz w:val="24"/>
                <w:szCs w:val="24"/>
              </w:rPr>
            </w:pPr>
            <w:r w:rsidRPr="00836F81">
              <w:rPr>
                <w:rFonts w:ascii="Arial" w:hAnsi="Arial" w:cs="Arial"/>
                <w:sz w:val="24"/>
                <w:szCs w:val="24"/>
              </w:rPr>
              <w:t xml:space="preserve">Desarrollo Social: Pobreza y desigualdad; Educación ; salud; </w:t>
            </w:r>
            <w:r w:rsidRPr="00836F81">
              <w:rPr>
                <w:rFonts w:ascii="Arial" w:hAnsi="Arial" w:cs="Arial"/>
                <w:sz w:val="24"/>
                <w:szCs w:val="24"/>
              </w:rPr>
              <w:lastRenderedPageBreak/>
              <w:t>Grupos vulnerables; Cultura; y Deporte</w:t>
            </w:r>
          </w:p>
        </w:tc>
        <w:tc>
          <w:tcPr>
            <w:tcW w:w="2943" w:type="dxa"/>
            <w:shd w:val="clear" w:color="auto" w:fill="C5E0B3" w:themeFill="accent6" w:themeFillTint="66"/>
          </w:tcPr>
          <w:p w:rsidR="00662FE2" w:rsidRDefault="00771662" w:rsidP="00771662">
            <w:pPr>
              <w:spacing w:line="276" w:lineRule="auto"/>
              <w:jc w:val="both"/>
              <w:rPr>
                <w:rFonts w:ascii="Arial" w:hAnsi="Arial" w:cs="Arial"/>
                <w:sz w:val="24"/>
                <w:szCs w:val="24"/>
              </w:rPr>
            </w:pPr>
            <w:r>
              <w:rPr>
                <w:rFonts w:ascii="Arial" w:hAnsi="Arial" w:cs="Arial"/>
                <w:sz w:val="24"/>
                <w:szCs w:val="24"/>
              </w:rPr>
              <w:lastRenderedPageBreak/>
              <w:t xml:space="preserve">1.- Falta de médicos, de equipamiento y abastecimiento de </w:t>
            </w:r>
            <w:r>
              <w:rPr>
                <w:rFonts w:ascii="Arial" w:hAnsi="Arial" w:cs="Arial"/>
                <w:sz w:val="24"/>
                <w:szCs w:val="24"/>
              </w:rPr>
              <w:lastRenderedPageBreak/>
              <w:t>medicamentos a los centros de salud.</w:t>
            </w:r>
          </w:p>
          <w:p w:rsidR="00836F81" w:rsidRDefault="00771662" w:rsidP="00771662">
            <w:pPr>
              <w:spacing w:line="276" w:lineRule="auto"/>
              <w:jc w:val="both"/>
              <w:rPr>
                <w:rFonts w:ascii="Arial" w:hAnsi="Arial" w:cs="Arial"/>
                <w:sz w:val="24"/>
                <w:szCs w:val="24"/>
              </w:rPr>
            </w:pPr>
            <w:r>
              <w:rPr>
                <w:rFonts w:ascii="Arial" w:hAnsi="Arial" w:cs="Arial"/>
                <w:sz w:val="24"/>
                <w:szCs w:val="24"/>
              </w:rPr>
              <w:t xml:space="preserve">2.- </w:t>
            </w:r>
            <w:r w:rsidR="00662FE2" w:rsidRPr="00771662">
              <w:rPr>
                <w:rFonts w:ascii="Arial" w:hAnsi="Arial" w:cs="Arial"/>
                <w:sz w:val="24"/>
                <w:szCs w:val="24"/>
              </w:rPr>
              <w:t>Escue</w:t>
            </w:r>
            <w:r>
              <w:rPr>
                <w:rFonts w:ascii="Arial" w:hAnsi="Arial" w:cs="Arial"/>
                <w:sz w:val="24"/>
                <w:szCs w:val="24"/>
              </w:rPr>
              <w:t>las con infraestructura dañada</w:t>
            </w:r>
            <w:r w:rsidR="00662FE2" w:rsidRPr="00771662">
              <w:rPr>
                <w:rFonts w:ascii="Arial" w:hAnsi="Arial" w:cs="Arial"/>
                <w:sz w:val="24"/>
                <w:szCs w:val="24"/>
              </w:rPr>
              <w:t>.</w:t>
            </w:r>
          </w:p>
          <w:p w:rsidR="00771662" w:rsidRDefault="00771662" w:rsidP="00771662">
            <w:pPr>
              <w:spacing w:line="276" w:lineRule="auto"/>
              <w:jc w:val="both"/>
              <w:rPr>
                <w:rFonts w:ascii="Arial" w:hAnsi="Arial" w:cs="Arial"/>
                <w:sz w:val="24"/>
                <w:szCs w:val="24"/>
              </w:rPr>
            </w:pPr>
            <w:r>
              <w:rPr>
                <w:rFonts w:ascii="Arial" w:hAnsi="Arial" w:cs="Arial"/>
                <w:sz w:val="24"/>
                <w:szCs w:val="24"/>
              </w:rPr>
              <w:t>3.- Falta de casas de la cultura en Tuxcueca y San Luis Soyatlán.</w:t>
            </w:r>
          </w:p>
          <w:p w:rsidR="000221E5" w:rsidRDefault="00771662" w:rsidP="000221E5">
            <w:pPr>
              <w:spacing w:line="276" w:lineRule="auto"/>
              <w:jc w:val="both"/>
              <w:rPr>
                <w:rFonts w:ascii="Arial" w:hAnsi="Arial" w:cs="Arial"/>
                <w:sz w:val="24"/>
                <w:szCs w:val="24"/>
              </w:rPr>
            </w:pPr>
            <w:r>
              <w:rPr>
                <w:rFonts w:ascii="Arial" w:hAnsi="Arial" w:cs="Arial"/>
                <w:sz w:val="24"/>
                <w:szCs w:val="24"/>
              </w:rPr>
              <w:t xml:space="preserve">4.- </w:t>
            </w:r>
            <w:r w:rsidR="000221E5">
              <w:rPr>
                <w:rFonts w:ascii="Arial" w:hAnsi="Arial" w:cs="Arial"/>
                <w:sz w:val="24"/>
                <w:szCs w:val="24"/>
              </w:rPr>
              <w:t>Falta de Guarderías en Tuxcueca y San Luis Soyatlán.</w:t>
            </w:r>
          </w:p>
          <w:p w:rsidR="00662FE2" w:rsidRDefault="000221E5" w:rsidP="00030608">
            <w:pPr>
              <w:spacing w:line="276" w:lineRule="auto"/>
              <w:jc w:val="both"/>
              <w:rPr>
                <w:rFonts w:ascii="Arial" w:hAnsi="Arial" w:cs="Arial"/>
                <w:sz w:val="24"/>
                <w:szCs w:val="24"/>
              </w:rPr>
            </w:pPr>
            <w:r>
              <w:rPr>
                <w:rFonts w:ascii="Arial" w:hAnsi="Arial" w:cs="Arial"/>
                <w:sz w:val="24"/>
                <w:szCs w:val="24"/>
              </w:rPr>
              <w:t xml:space="preserve">5.- </w:t>
            </w:r>
            <w:r w:rsidR="00F57405">
              <w:rPr>
                <w:rFonts w:ascii="Arial" w:hAnsi="Arial" w:cs="Arial"/>
                <w:sz w:val="24"/>
                <w:szCs w:val="24"/>
              </w:rPr>
              <w:t xml:space="preserve">Falta </w:t>
            </w:r>
            <w:r w:rsidR="00771662">
              <w:rPr>
                <w:rFonts w:ascii="Arial" w:hAnsi="Arial" w:cs="Arial"/>
                <w:sz w:val="24"/>
                <w:szCs w:val="24"/>
              </w:rPr>
              <w:t xml:space="preserve"> de Unidades Deportivas en todas las localidades</w:t>
            </w:r>
            <w:r>
              <w:rPr>
                <w:rFonts w:ascii="Arial" w:hAnsi="Arial" w:cs="Arial"/>
                <w:sz w:val="24"/>
                <w:szCs w:val="24"/>
              </w:rPr>
              <w:t>.</w:t>
            </w:r>
            <w:r w:rsidR="00F57405">
              <w:rPr>
                <w:rFonts w:ascii="Arial" w:hAnsi="Arial" w:cs="Arial"/>
                <w:sz w:val="24"/>
                <w:szCs w:val="24"/>
              </w:rPr>
              <w:t xml:space="preserve"> </w:t>
            </w:r>
          </w:p>
        </w:tc>
        <w:tc>
          <w:tcPr>
            <w:tcW w:w="2943" w:type="dxa"/>
            <w:shd w:val="clear" w:color="auto" w:fill="C5E0B3" w:themeFill="accent6" w:themeFillTint="66"/>
          </w:tcPr>
          <w:p w:rsidR="00836F81" w:rsidRDefault="00F57405" w:rsidP="00771662">
            <w:pPr>
              <w:spacing w:line="276" w:lineRule="auto"/>
              <w:jc w:val="both"/>
              <w:rPr>
                <w:rFonts w:ascii="Arial" w:hAnsi="Arial" w:cs="Arial"/>
                <w:sz w:val="24"/>
                <w:szCs w:val="24"/>
              </w:rPr>
            </w:pPr>
            <w:r>
              <w:rPr>
                <w:rFonts w:ascii="Arial" w:hAnsi="Arial" w:cs="Arial"/>
                <w:sz w:val="24"/>
                <w:szCs w:val="24"/>
              </w:rPr>
              <w:lastRenderedPageBreak/>
              <w:t xml:space="preserve">1.- Se cuenta con tres Centros Salud y dos casa de Salud; así como </w:t>
            </w:r>
            <w:r>
              <w:rPr>
                <w:rFonts w:ascii="Arial" w:hAnsi="Arial" w:cs="Arial"/>
                <w:sz w:val="24"/>
                <w:szCs w:val="24"/>
              </w:rPr>
              <w:lastRenderedPageBreak/>
              <w:t>personal médico  y enfermeras.</w:t>
            </w:r>
          </w:p>
          <w:p w:rsidR="00F57405" w:rsidRDefault="00F57405" w:rsidP="00771662">
            <w:pPr>
              <w:spacing w:line="276" w:lineRule="auto"/>
              <w:jc w:val="both"/>
              <w:rPr>
                <w:rFonts w:ascii="Arial" w:hAnsi="Arial" w:cs="Arial"/>
                <w:sz w:val="24"/>
                <w:szCs w:val="24"/>
              </w:rPr>
            </w:pPr>
            <w:r>
              <w:rPr>
                <w:rFonts w:ascii="Arial" w:hAnsi="Arial" w:cs="Arial"/>
                <w:sz w:val="24"/>
                <w:szCs w:val="24"/>
              </w:rPr>
              <w:t>2.- Padres de familia dispuestos a trabajar.</w:t>
            </w:r>
          </w:p>
          <w:p w:rsidR="00F57405" w:rsidRDefault="002A3895" w:rsidP="00F57405">
            <w:pPr>
              <w:rPr>
                <w:rFonts w:ascii="Arial" w:hAnsi="Arial" w:cs="Arial"/>
                <w:sz w:val="24"/>
                <w:szCs w:val="24"/>
              </w:rPr>
            </w:pPr>
            <w:r>
              <w:rPr>
                <w:rFonts w:ascii="Arial" w:hAnsi="Arial" w:cs="Arial"/>
                <w:sz w:val="24"/>
                <w:szCs w:val="24"/>
              </w:rPr>
              <w:t>3.- Se cuenta con los terrenos a nombre del H. Ayuntamiento.</w:t>
            </w:r>
          </w:p>
          <w:p w:rsidR="000221E5" w:rsidRDefault="002A3895" w:rsidP="00F57405">
            <w:pPr>
              <w:rPr>
                <w:rFonts w:ascii="Arial" w:hAnsi="Arial" w:cs="Arial"/>
                <w:sz w:val="24"/>
                <w:szCs w:val="24"/>
              </w:rPr>
            </w:pPr>
            <w:r>
              <w:rPr>
                <w:rFonts w:ascii="Arial" w:hAnsi="Arial" w:cs="Arial"/>
                <w:sz w:val="24"/>
                <w:szCs w:val="24"/>
              </w:rPr>
              <w:t xml:space="preserve">4.- </w:t>
            </w:r>
            <w:r w:rsidR="000221E5">
              <w:rPr>
                <w:rFonts w:ascii="Arial" w:hAnsi="Arial" w:cs="Arial"/>
                <w:sz w:val="24"/>
                <w:szCs w:val="24"/>
              </w:rPr>
              <w:t>Se cuenta con espacios para dichas áreas en estas poblaciones.</w:t>
            </w:r>
          </w:p>
          <w:p w:rsidR="002A3895" w:rsidRDefault="00DA7920" w:rsidP="00F57405">
            <w:pPr>
              <w:rPr>
                <w:rFonts w:ascii="Arial" w:hAnsi="Arial" w:cs="Arial"/>
                <w:sz w:val="24"/>
                <w:szCs w:val="24"/>
              </w:rPr>
            </w:pPr>
            <w:r>
              <w:rPr>
                <w:rFonts w:ascii="Arial" w:hAnsi="Arial" w:cs="Arial"/>
                <w:sz w:val="24"/>
                <w:szCs w:val="24"/>
              </w:rPr>
              <w:t>5.- Ciudadanos dispuestos a participar en la búsqueda de espacios.</w:t>
            </w:r>
          </w:p>
          <w:p w:rsidR="002A3895" w:rsidRPr="00F57405" w:rsidRDefault="002A3895" w:rsidP="000221E5">
            <w:pPr>
              <w:rPr>
                <w:rFonts w:ascii="Arial" w:hAnsi="Arial" w:cs="Arial"/>
                <w:sz w:val="24"/>
                <w:szCs w:val="24"/>
              </w:rPr>
            </w:pPr>
          </w:p>
        </w:tc>
      </w:tr>
      <w:tr w:rsidR="00836F81" w:rsidTr="000B627A">
        <w:tc>
          <w:tcPr>
            <w:tcW w:w="2942" w:type="dxa"/>
            <w:shd w:val="clear" w:color="auto" w:fill="C5E0B3" w:themeFill="accent6" w:themeFillTint="66"/>
          </w:tcPr>
          <w:p w:rsidR="00836F81" w:rsidRDefault="00836F81" w:rsidP="00030608">
            <w:pPr>
              <w:spacing w:line="276" w:lineRule="auto"/>
              <w:jc w:val="both"/>
              <w:rPr>
                <w:rFonts w:ascii="Arial" w:hAnsi="Arial" w:cs="Arial"/>
                <w:sz w:val="24"/>
                <w:szCs w:val="24"/>
              </w:rPr>
            </w:pPr>
            <w:r w:rsidRPr="00836F81">
              <w:rPr>
                <w:rFonts w:ascii="Arial" w:hAnsi="Arial" w:cs="Arial"/>
                <w:sz w:val="24"/>
                <w:szCs w:val="24"/>
              </w:rPr>
              <w:lastRenderedPageBreak/>
              <w:t>Estado de Derecho: Seguridad pública; Procuración e impartición de justicia; Reinserción social; Normatividad y justicia ambiental; Protección civil; y Gobernabilidad</w:t>
            </w:r>
          </w:p>
        </w:tc>
        <w:tc>
          <w:tcPr>
            <w:tcW w:w="2943" w:type="dxa"/>
            <w:shd w:val="clear" w:color="auto" w:fill="C5E0B3" w:themeFill="accent6" w:themeFillTint="66"/>
          </w:tcPr>
          <w:p w:rsidR="00836F81" w:rsidRDefault="000221E5" w:rsidP="00030608">
            <w:pPr>
              <w:spacing w:line="276" w:lineRule="auto"/>
              <w:jc w:val="both"/>
              <w:rPr>
                <w:rFonts w:ascii="Arial" w:hAnsi="Arial" w:cs="Arial"/>
                <w:sz w:val="24"/>
                <w:szCs w:val="24"/>
              </w:rPr>
            </w:pPr>
            <w:r>
              <w:rPr>
                <w:rFonts w:ascii="Arial" w:hAnsi="Arial" w:cs="Arial"/>
                <w:sz w:val="24"/>
                <w:szCs w:val="24"/>
              </w:rPr>
              <w:t>1.- Falta de elementos, equipamiento y capacitación al personal de Seguridad Pública.</w:t>
            </w:r>
          </w:p>
          <w:p w:rsidR="000221E5" w:rsidRDefault="000221E5" w:rsidP="00030608">
            <w:pPr>
              <w:spacing w:line="276" w:lineRule="auto"/>
              <w:jc w:val="both"/>
              <w:rPr>
                <w:rFonts w:ascii="Arial" w:hAnsi="Arial" w:cs="Arial"/>
                <w:sz w:val="24"/>
                <w:szCs w:val="24"/>
              </w:rPr>
            </w:pPr>
          </w:p>
          <w:p w:rsidR="000221E5" w:rsidRDefault="000221E5" w:rsidP="00030608">
            <w:pPr>
              <w:spacing w:line="276" w:lineRule="auto"/>
              <w:jc w:val="both"/>
              <w:rPr>
                <w:rFonts w:ascii="Arial" w:hAnsi="Arial" w:cs="Arial"/>
                <w:sz w:val="24"/>
                <w:szCs w:val="24"/>
              </w:rPr>
            </w:pPr>
            <w:r>
              <w:rPr>
                <w:rFonts w:ascii="Arial" w:hAnsi="Arial" w:cs="Arial"/>
                <w:sz w:val="24"/>
                <w:szCs w:val="24"/>
              </w:rPr>
              <w:t>2.- Falta de</w:t>
            </w:r>
            <w:r w:rsidR="000A0DC7">
              <w:rPr>
                <w:rFonts w:ascii="Arial" w:hAnsi="Arial" w:cs="Arial"/>
                <w:sz w:val="24"/>
                <w:szCs w:val="24"/>
              </w:rPr>
              <w:t xml:space="preserve"> aplicación de la ley del medio ambiente y ecología.</w:t>
            </w:r>
          </w:p>
          <w:p w:rsidR="000A0DC7" w:rsidRDefault="000A0DC7" w:rsidP="00030608">
            <w:pPr>
              <w:spacing w:line="276" w:lineRule="auto"/>
              <w:jc w:val="both"/>
              <w:rPr>
                <w:rFonts w:ascii="Arial" w:hAnsi="Arial" w:cs="Arial"/>
                <w:sz w:val="24"/>
                <w:szCs w:val="24"/>
              </w:rPr>
            </w:pPr>
          </w:p>
          <w:p w:rsidR="000A0DC7" w:rsidRDefault="000A0DC7" w:rsidP="00030608">
            <w:pPr>
              <w:spacing w:line="276" w:lineRule="auto"/>
              <w:jc w:val="both"/>
              <w:rPr>
                <w:rFonts w:ascii="Arial" w:hAnsi="Arial" w:cs="Arial"/>
                <w:sz w:val="24"/>
                <w:szCs w:val="24"/>
              </w:rPr>
            </w:pPr>
            <w:r>
              <w:rPr>
                <w:rFonts w:ascii="Arial" w:hAnsi="Arial" w:cs="Arial"/>
                <w:sz w:val="24"/>
                <w:szCs w:val="24"/>
              </w:rPr>
              <w:t>3.- Falta de centros de Reinserción social.</w:t>
            </w:r>
          </w:p>
        </w:tc>
        <w:tc>
          <w:tcPr>
            <w:tcW w:w="2943" w:type="dxa"/>
            <w:shd w:val="clear" w:color="auto" w:fill="C5E0B3" w:themeFill="accent6" w:themeFillTint="66"/>
          </w:tcPr>
          <w:p w:rsidR="000A0DC7" w:rsidRDefault="000221E5" w:rsidP="00030608">
            <w:pPr>
              <w:spacing w:line="276" w:lineRule="auto"/>
              <w:jc w:val="both"/>
              <w:rPr>
                <w:rFonts w:ascii="Arial" w:hAnsi="Arial" w:cs="Arial"/>
                <w:sz w:val="24"/>
                <w:szCs w:val="24"/>
              </w:rPr>
            </w:pPr>
            <w:r>
              <w:rPr>
                <w:rFonts w:ascii="Arial" w:hAnsi="Arial" w:cs="Arial"/>
                <w:sz w:val="24"/>
                <w:szCs w:val="24"/>
              </w:rPr>
              <w:t>2.- Presidente Mpal. Y Regidores dispuestos a Gestionar más personal, equipamiento y capacitación</w:t>
            </w:r>
            <w:r w:rsidR="000A0DC7">
              <w:rPr>
                <w:rFonts w:ascii="Arial" w:hAnsi="Arial" w:cs="Arial"/>
                <w:sz w:val="24"/>
                <w:szCs w:val="24"/>
              </w:rPr>
              <w:t>, ante dependencia Estatales</w:t>
            </w:r>
            <w:r>
              <w:rPr>
                <w:rFonts w:ascii="Arial" w:hAnsi="Arial" w:cs="Arial"/>
                <w:sz w:val="24"/>
                <w:szCs w:val="24"/>
              </w:rPr>
              <w:t xml:space="preserve">. </w:t>
            </w:r>
          </w:p>
          <w:p w:rsidR="000A0DC7" w:rsidRDefault="000A0DC7" w:rsidP="000A0DC7">
            <w:pPr>
              <w:rPr>
                <w:rFonts w:ascii="Arial" w:hAnsi="Arial" w:cs="Arial"/>
                <w:sz w:val="24"/>
                <w:szCs w:val="24"/>
              </w:rPr>
            </w:pPr>
            <w:r>
              <w:rPr>
                <w:rFonts w:ascii="Arial" w:hAnsi="Arial" w:cs="Arial"/>
                <w:sz w:val="24"/>
                <w:szCs w:val="24"/>
              </w:rPr>
              <w:t>2.- Se cuenta con la Ley de medio ambiente y ecología del Estado.</w:t>
            </w:r>
          </w:p>
          <w:p w:rsidR="000A0DC7" w:rsidRPr="000A0DC7" w:rsidRDefault="000A0DC7" w:rsidP="000A0DC7">
            <w:pPr>
              <w:rPr>
                <w:rFonts w:ascii="Arial" w:hAnsi="Arial" w:cs="Arial"/>
                <w:sz w:val="24"/>
                <w:szCs w:val="24"/>
              </w:rPr>
            </w:pPr>
            <w:r>
              <w:rPr>
                <w:rFonts w:ascii="Arial" w:hAnsi="Arial" w:cs="Arial"/>
                <w:sz w:val="24"/>
                <w:szCs w:val="24"/>
              </w:rPr>
              <w:t>3.- Se cuenta con espacios, para la construcción de estos centros.</w:t>
            </w:r>
          </w:p>
        </w:tc>
      </w:tr>
      <w:tr w:rsidR="00836F81" w:rsidTr="000B627A">
        <w:tc>
          <w:tcPr>
            <w:tcW w:w="2942" w:type="dxa"/>
            <w:shd w:val="clear" w:color="auto" w:fill="C5E0B3" w:themeFill="accent6" w:themeFillTint="66"/>
          </w:tcPr>
          <w:p w:rsidR="00836F81" w:rsidRDefault="00836F81" w:rsidP="00030608">
            <w:pPr>
              <w:spacing w:line="276" w:lineRule="auto"/>
              <w:jc w:val="both"/>
              <w:rPr>
                <w:rFonts w:ascii="Arial" w:hAnsi="Arial" w:cs="Arial"/>
                <w:sz w:val="24"/>
                <w:szCs w:val="24"/>
              </w:rPr>
            </w:pPr>
            <w:r w:rsidRPr="00836F81">
              <w:rPr>
                <w:rFonts w:ascii="Arial" w:hAnsi="Arial" w:cs="Arial"/>
                <w:sz w:val="24"/>
                <w:szCs w:val="24"/>
              </w:rPr>
              <w:t>Desarrollo Económico: Desarrollo rural; industria, comercio y servicios; financiamiento productivo; empleo y capacidades del capital humano; ciencia y tecnología; Innovación; turismo; y generación y aprovechamiento de energía</w:t>
            </w:r>
            <w:r w:rsidR="006958BA">
              <w:rPr>
                <w:rFonts w:ascii="Arial" w:hAnsi="Arial" w:cs="Arial"/>
                <w:sz w:val="24"/>
                <w:szCs w:val="24"/>
              </w:rPr>
              <w:t>.</w:t>
            </w:r>
          </w:p>
        </w:tc>
        <w:tc>
          <w:tcPr>
            <w:tcW w:w="2943" w:type="dxa"/>
            <w:shd w:val="clear" w:color="auto" w:fill="C5E0B3" w:themeFill="accent6" w:themeFillTint="66"/>
          </w:tcPr>
          <w:p w:rsidR="00836F81" w:rsidRDefault="007025F9" w:rsidP="00A32139">
            <w:pPr>
              <w:spacing w:line="276" w:lineRule="auto"/>
              <w:jc w:val="both"/>
              <w:rPr>
                <w:rFonts w:ascii="Arial" w:hAnsi="Arial" w:cs="Arial"/>
                <w:sz w:val="24"/>
                <w:szCs w:val="24"/>
              </w:rPr>
            </w:pPr>
            <w:r>
              <w:rPr>
                <w:rFonts w:ascii="Arial" w:hAnsi="Arial" w:cs="Arial"/>
                <w:sz w:val="24"/>
                <w:szCs w:val="24"/>
              </w:rPr>
              <w:t>1.- Falta de espacios comerciales para atraer el Turismo</w:t>
            </w:r>
            <w:r w:rsidR="00EE2680">
              <w:rPr>
                <w:rFonts w:ascii="Arial" w:hAnsi="Arial" w:cs="Arial"/>
                <w:sz w:val="24"/>
                <w:szCs w:val="24"/>
              </w:rPr>
              <w:t xml:space="preserve"> y apoyo a los comerciantes</w:t>
            </w:r>
            <w:r>
              <w:rPr>
                <w:rFonts w:ascii="Arial" w:hAnsi="Arial" w:cs="Arial"/>
                <w:sz w:val="24"/>
                <w:szCs w:val="24"/>
              </w:rPr>
              <w:t xml:space="preserve">. </w:t>
            </w:r>
          </w:p>
          <w:p w:rsidR="007025F9" w:rsidRDefault="007025F9" w:rsidP="00A32139">
            <w:pPr>
              <w:spacing w:line="276" w:lineRule="auto"/>
              <w:jc w:val="both"/>
              <w:rPr>
                <w:rFonts w:ascii="Arial" w:hAnsi="Arial" w:cs="Arial"/>
                <w:sz w:val="24"/>
                <w:szCs w:val="24"/>
              </w:rPr>
            </w:pPr>
            <w:r>
              <w:rPr>
                <w:rFonts w:ascii="Arial" w:hAnsi="Arial" w:cs="Arial"/>
                <w:sz w:val="24"/>
                <w:szCs w:val="24"/>
              </w:rPr>
              <w:t>2.-  Falta de más apoyos</w:t>
            </w:r>
            <w:r w:rsidR="00A32139">
              <w:rPr>
                <w:rFonts w:ascii="Arial" w:hAnsi="Arial" w:cs="Arial"/>
                <w:sz w:val="24"/>
                <w:szCs w:val="24"/>
              </w:rPr>
              <w:t xml:space="preserve"> (créditos)</w:t>
            </w:r>
            <w:r>
              <w:rPr>
                <w:rFonts w:ascii="Arial" w:hAnsi="Arial" w:cs="Arial"/>
                <w:sz w:val="24"/>
                <w:szCs w:val="24"/>
              </w:rPr>
              <w:t xml:space="preserve"> para</w:t>
            </w:r>
            <w:r w:rsidR="00EE2680">
              <w:rPr>
                <w:rFonts w:ascii="Arial" w:hAnsi="Arial" w:cs="Arial"/>
                <w:sz w:val="24"/>
                <w:szCs w:val="24"/>
              </w:rPr>
              <w:t xml:space="preserve"> el equipamiento, infraestructura, innovación, comercialización</w:t>
            </w:r>
            <w:r>
              <w:rPr>
                <w:rFonts w:ascii="Arial" w:hAnsi="Arial" w:cs="Arial"/>
                <w:sz w:val="24"/>
                <w:szCs w:val="24"/>
              </w:rPr>
              <w:t xml:space="preserve"> los productores primarios.</w:t>
            </w:r>
          </w:p>
          <w:p w:rsidR="00A32139" w:rsidRDefault="00A32139" w:rsidP="00A32139">
            <w:pPr>
              <w:spacing w:line="276" w:lineRule="auto"/>
              <w:jc w:val="both"/>
              <w:rPr>
                <w:rFonts w:ascii="Arial" w:hAnsi="Arial" w:cs="Arial"/>
                <w:sz w:val="24"/>
                <w:szCs w:val="24"/>
              </w:rPr>
            </w:pPr>
            <w:r>
              <w:rPr>
                <w:rFonts w:ascii="Arial" w:hAnsi="Arial" w:cs="Arial"/>
                <w:sz w:val="24"/>
                <w:szCs w:val="24"/>
              </w:rPr>
              <w:t>3.- Falta de empleos.</w:t>
            </w:r>
          </w:p>
          <w:p w:rsidR="00A32139" w:rsidRDefault="00A32139" w:rsidP="00A32139">
            <w:pPr>
              <w:spacing w:line="276" w:lineRule="auto"/>
              <w:jc w:val="both"/>
              <w:rPr>
                <w:rFonts w:ascii="Arial" w:hAnsi="Arial" w:cs="Arial"/>
                <w:sz w:val="24"/>
                <w:szCs w:val="24"/>
              </w:rPr>
            </w:pPr>
          </w:p>
          <w:p w:rsidR="00A32139" w:rsidRDefault="00A32139" w:rsidP="00A32139">
            <w:pPr>
              <w:spacing w:line="276" w:lineRule="auto"/>
              <w:jc w:val="both"/>
              <w:rPr>
                <w:rFonts w:ascii="Arial" w:hAnsi="Arial" w:cs="Arial"/>
                <w:sz w:val="24"/>
                <w:szCs w:val="24"/>
              </w:rPr>
            </w:pPr>
            <w:r>
              <w:rPr>
                <w:rFonts w:ascii="Arial" w:hAnsi="Arial" w:cs="Arial"/>
                <w:sz w:val="24"/>
                <w:szCs w:val="24"/>
              </w:rPr>
              <w:lastRenderedPageBreak/>
              <w:t>4.- Asentamientos humanos   donde falta el suministro de la luz.</w:t>
            </w:r>
          </w:p>
        </w:tc>
        <w:tc>
          <w:tcPr>
            <w:tcW w:w="2943" w:type="dxa"/>
            <w:shd w:val="clear" w:color="auto" w:fill="C5E0B3" w:themeFill="accent6" w:themeFillTint="66"/>
          </w:tcPr>
          <w:p w:rsidR="00A32139" w:rsidRDefault="007025F9" w:rsidP="00A32139">
            <w:pPr>
              <w:spacing w:line="276" w:lineRule="auto"/>
              <w:jc w:val="both"/>
              <w:rPr>
                <w:rFonts w:ascii="Arial" w:hAnsi="Arial" w:cs="Arial"/>
                <w:sz w:val="24"/>
                <w:szCs w:val="24"/>
              </w:rPr>
            </w:pPr>
            <w:r>
              <w:rPr>
                <w:rFonts w:ascii="Arial" w:hAnsi="Arial" w:cs="Arial"/>
                <w:sz w:val="24"/>
                <w:szCs w:val="24"/>
              </w:rPr>
              <w:lastRenderedPageBreak/>
              <w:t xml:space="preserve">1.- </w:t>
            </w:r>
            <w:r w:rsidR="008B6DF8">
              <w:rPr>
                <w:rFonts w:ascii="Arial" w:hAnsi="Arial" w:cs="Arial"/>
                <w:sz w:val="24"/>
                <w:szCs w:val="24"/>
              </w:rPr>
              <w:t xml:space="preserve">Personas y trabajadores, </w:t>
            </w:r>
            <w:r w:rsidR="00A32139">
              <w:rPr>
                <w:rFonts w:ascii="Arial" w:hAnsi="Arial" w:cs="Arial"/>
                <w:sz w:val="24"/>
                <w:szCs w:val="24"/>
              </w:rPr>
              <w:t xml:space="preserve"> dispuestas a emprender un negocio.</w:t>
            </w:r>
          </w:p>
          <w:p w:rsidR="00A32139" w:rsidRDefault="00A32139" w:rsidP="00A32139">
            <w:pPr>
              <w:jc w:val="both"/>
              <w:rPr>
                <w:rFonts w:ascii="Arial" w:hAnsi="Arial" w:cs="Arial"/>
                <w:sz w:val="24"/>
                <w:szCs w:val="24"/>
              </w:rPr>
            </w:pPr>
            <w:r>
              <w:rPr>
                <w:rFonts w:ascii="Arial" w:hAnsi="Arial" w:cs="Arial"/>
                <w:sz w:val="24"/>
                <w:szCs w:val="24"/>
              </w:rPr>
              <w:t>2.- Se cuentan con terrenos y personas (pero necesitan maquinaria, créditos e insumos).</w:t>
            </w:r>
          </w:p>
          <w:p w:rsidR="00836F81" w:rsidRDefault="00A32139" w:rsidP="00A32139">
            <w:pPr>
              <w:jc w:val="both"/>
              <w:rPr>
                <w:rFonts w:ascii="Arial" w:hAnsi="Arial" w:cs="Arial"/>
                <w:sz w:val="24"/>
                <w:szCs w:val="24"/>
              </w:rPr>
            </w:pPr>
            <w:r>
              <w:rPr>
                <w:rFonts w:ascii="Arial" w:hAnsi="Arial" w:cs="Arial"/>
                <w:sz w:val="24"/>
                <w:szCs w:val="24"/>
              </w:rPr>
              <w:t>2.- Se cuenta con espacios para detonar el comercio.</w:t>
            </w:r>
          </w:p>
          <w:p w:rsidR="00A32139" w:rsidRDefault="00A32139" w:rsidP="00A32139">
            <w:pPr>
              <w:jc w:val="both"/>
              <w:rPr>
                <w:rFonts w:ascii="Arial" w:hAnsi="Arial" w:cs="Arial"/>
                <w:sz w:val="24"/>
                <w:szCs w:val="24"/>
              </w:rPr>
            </w:pPr>
            <w:r>
              <w:rPr>
                <w:rFonts w:ascii="Arial" w:hAnsi="Arial" w:cs="Arial"/>
                <w:sz w:val="24"/>
                <w:szCs w:val="24"/>
              </w:rPr>
              <w:t>3.- Se cuenta con zonas turísticas, donde se pueden generar empleos.</w:t>
            </w:r>
          </w:p>
          <w:p w:rsidR="00A32139" w:rsidRPr="00A32139" w:rsidRDefault="00A32139" w:rsidP="00A32139">
            <w:pPr>
              <w:jc w:val="both"/>
              <w:rPr>
                <w:rFonts w:ascii="Arial" w:hAnsi="Arial" w:cs="Arial"/>
                <w:sz w:val="24"/>
                <w:szCs w:val="24"/>
              </w:rPr>
            </w:pPr>
            <w:r>
              <w:rPr>
                <w:rFonts w:ascii="Arial" w:hAnsi="Arial" w:cs="Arial"/>
                <w:sz w:val="24"/>
                <w:szCs w:val="24"/>
              </w:rPr>
              <w:t>4.- Se tiene buena comunicación y diálogo con la CFE.</w:t>
            </w:r>
          </w:p>
        </w:tc>
      </w:tr>
      <w:tr w:rsidR="00836F81" w:rsidTr="000B627A">
        <w:tc>
          <w:tcPr>
            <w:tcW w:w="2942" w:type="dxa"/>
            <w:shd w:val="clear" w:color="auto" w:fill="C5E0B3" w:themeFill="accent6" w:themeFillTint="66"/>
          </w:tcPr>
          <w:p w:rsidR="00836F81" w:rsidRDefault="00836F81" w:rsidP="00030608">
            <w:pPr>
              <w:spacing w:line="276" w:lineRule="auto"/>
              <w:jc w:val="both"/>
              <w:rPr>
                <w:rFonts w:ascii="Arial" w:hAnsi="Arial" w:cs="Arial"/>
                <w:sz w:val="24"/>
                <w:szCs w:val="24"/>
              </w:rPr>
            </w:pPr>
            <w:r w:rsidRPr="00836F81">
              <w:rPr>
                <w:rFonts w:ascii="Arial" w:hAnsi="Arial" w:cs="Arial"/>
                <w:sz w:val="24"/>
                <w:szCs w:val="24"/>
              </w:rPr>
              <w:t>Desarrollo Sostenible del Territorio:  Planeación metropolitana; Ordenamiento ecológico territorial y gestión urbana; Protección y gestión ambiental; Gestión integral del agua, de ecosistemas y biodiversidad; Infraestructura para el desarrollo; y Desarrollo integral de transporte</w:t>
            </w:r>
          </w:p>
        </w:tc>
        <w:tc>
          <w:tcPr>
            <w:tcW w:w="2943" w:type="dxa"/>
            <w:shd w:val="clear" w:color="auto" w:fill="C5E0B3" w:themeFill="accent6" w:themeFillTint="66"/>
          </w:tcPr>
          <w:p w:rsidR="00836F81" w:rsidRDefault="006E47F6" w:rsidP="00C46E0B">
            <w:pPr>
              <w:spacing w:line="276" w:lineRule="auto"/>
              <w:jc w:val="both"/>
              <w:rPr>
                <w:rFonts w:ascii="Arial" w:hAnsi="Arial" w:cs="Arial"/>
                <w:sz w:val="24"/>
                <w:szCs w:val="24"/>
              </w:rPr>
            </w:pPr>
            <w:r>
              <w:rPr>
                <w:rFonts w:ascii="Arial" w:hAnsi="Arial" w:cs="Arial"/>
                <w:sz w:val="24"/>
                <w:szCs w:val="24"/>
              </w:rPr>
              <w:t>1.- Falta de mayor gestión para el desarrollo de la infraestructura urbana.</w:t>
            </w:r>
          </w:p>
          <w:p w:rsidR="006E47F6" w:rsidRDefault="006E47F6" w:rsidP="00C46E0B">
            <w:pPr>
              <w:spacing w:line="276" w:lineRule="auto"/>
              <w:jc w:val="both"/>
              <w:rPr>
                <w:rFonts w:ascii="Arial" w:hAnsi="Arial" w:cs="Arial"/>
                <w:sz w:val="24"/>
                <w:szCs w:val="24"/>
              </w:rPr>
            </w:pPr>
          </w:p>
          <w:p w:rsidR="006E47F6" w:rsidRDefault="006E47F6" w:rsidP="00C46E0B">
            <w:pPr>
              <w:spacing w:line="276" w:lineRule="auto"/>
              <w:jc w:val="both"/>
              <w:rPr>
                <w:rFonts w:ascii="Arial" w:hAnsi="Arial" w:cs="Arial"/>
                <w:sz w:val="24"/>
                <w:szCs w:val="24"/>
              </w:rPr>
            </w:pPr>
          </w:p>
          <w:p w:rsidR="006E47F6" w:rsidRDefault="006E47F6" w:rsidP="00C46E0B">
            <w:pPr>
              <w:spacing w:line="276" w:lineRule="auto"/>
              <w:jc w:val="both"/>
              <w:rPr>
                <w:rFonts w:ascii="Arial" w:hAnsi="Arial" w:cs="Arial"/>
                <w:sz w:val="24"/>
                <w:szCs w:val="24"/>
              </w:rPr>
            </w:pPr>
            <w:r>
              <w:rPr>
                <w:rFonts w:ascii="Arial" w:hAnsi="Arial" w:cs="Arial"/>
                <w:sz w:val="24"/>
                <w:szCs w:val="24"/>
              </w:rPr>
              <w:t>2.- Infraestructura nula y no planeada.</w:t>
            </w:r>
          </w:p>
          <w:p w:rsidR="006E47F6" w:rsidRDefault="006E47F6" w:rsidP="00C46E0B">
            <w:pPr>
              <w:jc w:val="both"/>
              <w:rPr>
                <w:rFonts w:ascii="Arial" w:hAnsi="Arial" w:cs="Arial"/>
                <w:sz w:val="24"/>
                <w:szCs w:val="24"/>
              </w:rPr>
            </w:pPr>
          </w:p>
          <w:p w:rsidR="006E47F6" w:rsidRDefault="006E47F6" w:rsidP="00C46E0B">
            <w:pPr>
              <w:jc w:val="both"/>
              <w:rPr>
                <w:rFonts w:ascii="Arial" w:hAnsi="Arial" w:cs="Arial"/>
                <w:sz w:val="24"/>
                <w:szCs w:val="24"/>
              </w:rPr>
            </w:pPr>
          </w:p>
          <w:p w:rsidR="00C46E0B" w:rsidRDefault="00C46E0B" w:rsidP="00C46E0B">
            <w:pPr>
              <w:jc w:val="both"/>
              <w:rPr>
                <w:rFonts w:ascii="Arial" w:hAnsi="Arial" w:cs="Arial"/>
                <w:sz w:val="24"/>
                <w:szCs w:val="24"/>
              </w:rPr>
            </w:pPr>
          </w:p>
          <w:p w:rsidR="006E47F6" w:rsidRDefault="006E47F6" w:rsidP="00C46E0B">
            <w:pPr>
              <w:jc w:val="both"/>
              <w:rPr>
                <w:rFonts w:ascii="Arial" w:hAnsi="Arial" w:cs="Arial"/>
                <w:sz w:val="24"/>
                <w:szCs w:val="24"/>
              </w:rPr>
            </w:pPr>
            <w:r>
              <w:rPr>
                <w:rFonts w:ascii="Arial" w:hAnsi="Arial" w:cs="Arial"/>
                <w:sz w:val="24"/>
                <w:szCs w:val="24"/>
              </w:rPr>
              <w:t xml:space="preserve">3.- </w:t>
            </w:r>
            <w:r w:rsidR="00C46E0B">
              <w:rPr>
                <w:rFonts w:ascii="Arial" w:hAnsi="Arial" w:cs="Arial"/>
                <w:sz w:val="24"/>
                <w:szCs w:val="24"/>
              </w:rPr>
              <w:t>forestación y reforestación de áreas específicas en el Municipio.</w:t>
            </w:r>
          </w:p>
          <w:p w:rsidR="00C46E0B" w:rsidRDefault="00C46E0B" w:rsidP="00C46E0B">
            <w:pPr>
              <w:jc w:val="both"/>
              <w:rPr>
                <w:rFonts w:ascii="Arial" w:hAnsi="Arial" w:cs="Arial"/>
                <w:sz w:val="24"/>
                <w:szCs w:val="24"/>
              </w:rPr>
            </w:pPr>
          </w:p>
          <w:p w:rsidR="00C46E0B" w:rsidRDefault="00C46E0B" w:rsidP="00C46E0B">
            <w:pPr>
              <w:jc w:val="both"/>
              <w:rPr>
                <w:rFonts w:ascii="Arial" w:hAnsi="Arial" w:cs="Arial"/>
                <w:sz w:val="24"/>
                <w:szCs w:val="24"/>
              </w:rPr>
            </w:pPr>
          </w:p>
          <w:p w:rsidR="00C46E0B" w:rsidRPr="006E47F6" w:rsidRDefault="00C46E0B" w:rsidP="00C46E0B">
            <w:pPr>
              <w:jc w:val="both"/>
              <w:rPr>
                <w:rFonts w:ascii="Arial" w:hAnsi="Arial" w:cs="Arial"/>
                <w:sz w:val="24"/>
                <w:szCs w:val="24"/>
              </w:rPr>
            </w:pPr>
            <w:r>
              <w:rPr>
                <w:rFonts w:ascii="Arial" w:hAnsi="Arial" w:cs="Arial"/>
                <w:sz w:val="24"/>
                <w:szCs w:val="24"/>
              </w:rPr>
              <w:t>4.- Falta de Ordenamiento ecológico.</w:t>
            </w:r>
          </w:p>
        </w:tc>
        <w:tc>
          <w:tcPr>
            <w:tcW w:w="2943" w:type="dxa"/>
            <w:shd w:val="clear" w:color="auto" w:fill="C5E0B3" w:themeFill="accent6" w:themeFillTint="66"/>
          </w:tcPr>
          <w:p w:rsidR="006E47F6" w:rsidRDefault="006E47F6" w:rsidP="00C46E0B">
            <w:pPr>
              <w:spacing w:line="276" w:lineRule="auto"/>
              <w:jc w:val="both"/>
              <w:rPr>
                <w:rFonts w:ascii="Arial" w:hAnsi="Arial" w:cs="Arial"/>
                <w:sz w:val="24"/>
                <w:szCs w:val="24"/>
              </w:rPr>
            </w:pPr>
            <w:r>
              <w:rPr>
                <w:rFonts w:ascii="Arial" w:hAnsi="Arial" w:cs="Arial"/>
                <w:sz w:val="24"/>
                <w:szCs w:val="24"/>
              </w:rPr>
              <w:t>1.- Se cuenta con personal con experiencia y capacidad para llevar a cabo dicha gestión dentro del H. Ayuntamiento.</w:t>
            </w:r>
          </w:p>
          <w:p w:rsidR="00836F81" w:rsidRDefault="006E47F6" w:rsidP="00C46E0B">
            <w:pPr>
              <w:jc w:val="both"/>
              <w:rPr>
                <w:rFonts w:ascii="Arial" w:hAnsi="Arial" w:cs="Arial"/>
                <w:sz w:val="24"/>
                <w:szCs w:val="24"/>
              </w:rPr>
            </w:pPr>
            <w:r>
              <w:rPr>
                <w:rFonts w:ascii="Arial" w:hAnsi="Arial" w:cs="Arial"/>
                <w:sz w:val="24"/>
                <w:szCs w:val="24"/>
              </w:rPr>
              <w:t>2.- Se cuenta con la elaboración de un PDMyG, planeado y consensado con la ciudadanía.</w:t>
            </w:r>
          </w:p>
          <w:p w:rsidR="00C46E0B" w:rsidRDefault="00C46E0B" w:rsidP="00C46E0B">
            <w:pPr>
              <w:jc w:val="both"/>
              <w:rPr>
                <w:rFonts w:ascii="Arial" w:hAnsi="Arial" w:cs="Arial"/>
                <w:sz w:val="24"/>
                <w:szCs w:val="24"/>
              </w:rPr>
            </w:pPr>
          </w:p>
          <w:p w:rsidR="00C46E0B" w:rsidRDefault="00C46E0B" w:rsidP="00C46E0B">
            <w:pPr>
              <w:jc w:val="both"/>
              <w:rPr>
                <w:rFonts w:ascii="Arial" w:hAnsi="Arial" w:cs="Arial"/>
                <w:sz w:val="24"/>
                <w:szCs w:val="24"/>
              </w:rPr>
            </w:pPr>
            <w:r>
              <w:rPr>
                <w:rFonts w:ascii="Arial" w:hAnsi="Arial" w:cs="Arial"/>
                <w:sz w:val="24"/>
                <w:szCs w:val="24"/>
              </w:rPr>
              <w:t>3.- Se cuenta con Sociedad civil, agrupaciones civiles</w:t>
            </w:r>
            <w:r w:rsidR="00B016D9">
              <w:rPr>
                <w:rFonts w:ascii="Arial" w:hAnsi="Arial" w:cs="Arial"/>
                <w:sz w:val="24"/>
                <w:szCs w:val="24"/>
              </w:rPr>
              <w:t xml:space="preserve"> (+ VERDE)</w:t>
            </w:r>
            <w:r>
              <w:rPr>
                <w:rFonts w:ascii="Arial" w:hAnsi="Arial" w:cs="Arial"/>
                <w:sz w:val="24"/>
                <w:szCs w:val="24"/>
              </w:rPr>
              <w:t xml:space="preserve"> y, personal del Ayuntamiento dispuestos a llevar dicha tarea.</w:t>
            </w:r>
          </w:p>
          <w:p w:rsidR="00C46E0B" w:rsidRPr="00C46E0B" w:rsidRDefault="00C46E0B" w:rsidP="00C46E0B">
            <w:pPr>
              <w:jc w:val="both"/>
              <w:rPr>
                <w:rFonts w:ascii="Arial" w:hAnsi="Arial" w:cs="Arial"/>
                <w:sz w:val="24"/>
                <w:szCs w:val="24"/>
              </w:rPr>
            </w:pPr>
            <w:r>
              <w:rPr>
                <w:rFonts w:ascii="Arial" w:hAnsi="Arial" w:cs="Arial"/>
                <w:sz w:val="24"/>
                <w:szCs w:val="24"/>
              </w:rPr>
              <w:t>4.- Se cuenta con un reglamento en esta dependencia.</w:t>
            </w:r>
          </w:p>
        </w:tc>
      </w:tr>
      <w:tr w:rsidR="00836F81" w:rsidTr="000B627A">
        <w:tc>
          <w:tcPr>
            <w:tcW w:w="2942" w:type="dxa"/>
            <w:shd w:val="clear" w:color="auto" w:fill="C5E0B3" w:themeFill="accent6" w:themeFillTint="66"/>
          </w:tcPr>
          <w:p w:rsidR="00836F81" w:rsidRDefault="00836F81" w:rsidP="00030608">
            <w:pPr>
              <w:spacing w:line="276" w:lineRule="auto"/>
              <w:jc w:val="both"/>
              <w:rPr>
                <w:rFonts w:ascii="Arial" w:hAnsi="Arial" w:cs="Arial"/>
                <w:sz w:val="24"/>
                <w:szCs w:val="24"/>
              </w:rPr>
            </w:pPr>
            <w:r w:rsidRPr="00836F81">
              <w:rPr>
                <w:rFonts w:ascii="Arial" w:hAnsi="Arial" w:cs="Arial"/>
                <w:sz w:val="24"/>
                <w:szCs w:val="24"/>
              </w:rPr>
              <w:t>Gobierno: Hacienda pública; Administración pública; Innovación gubernamental; Acceso a la información y transparencia; e Integridad pública y combate a la corrupción</w:t>
            </w:r>
          </w:p>
        </w:tc>
        <w:tc>
          <w:tcPr>
            <w:tcW w:w="2943" w:type="dxa"/>
            <w:shd w:val="clear" w:color="auto" w:fill="C5E0B3" w:themeFill="accent6" w:themeFillTint="66"/>
          </w:tcPr>
          <w:p w:rsidR="00B016D9" w:rsidRDefault="00446ABA" w:rsidP="00030608">
            <w:pPr>
              <w:spacing w:line="276" w:lineRule="auto"/>
              <w:jc w:val="both"/>
              <w:rPr>
                <w:rFonts w:ascii="Arial" w:hAnsi="Arial" w:cs="Arial"/>
                <w:sz w:val="24"/>
                <w:szCs w:val="24"/>
              </w:rPr>
            </w:pPr>
            <w:r>
              <w:rPr>
                <w:rFonts w:ascii="Arial" w:hAnsi="Arial" w:cs="Arial"/>
                <w:sz w:val="24"/>
                <w:szCs w:val="24"/>
              </w:rPr>
              <w:t xml:space="preserve">1.- </w:t>
            </w:r>
            <w:r w:rsidR="00B016D9">
              <w:rPr>
                <w:rFonts w:ascii="Arial" w:hAnsi="Arial" w:cs="Arial"/>
                <w:sz w:val="24"/>
                <w:szCs w:val="24"/>
              </w:rPr>
              <w:t>Falta de acceso a la información y Transparencia.</w:t>
            </w:r>
          </w:p>
          <w:p w:rsidR="00B016D9" w:rsidRDefault="00B016D9" w:rsidP="00B016D9">
            <w:pPr>
              <w:rPr>
                <w:rFonts w:ascii="Arial" w:hAnsi="Arial" w:cs="Arial"/>
                <w:sz w:val="24"/>
                <w:szCs w:val="24"/>
              </w:rPr>
            </w:pPr>
          </w:p>
          <w:p w:rsidR="00B016D9" w:rsidRDefault="00B016D9" w:rsidP="00B016D9">
            <w:pPr>
              <w:rPr>
                <w:rFonts w:ascii="Arial" w:hAnsi="Arial" w:cs="Arial"/>
                <w:sz w:val="24"/>
                <w:szCs w:val="24"/>
              </w:rPr>
            </w:pPr>
            <w:r>
              <w:rPr>
                <w:rFonts w:ascii="Arial" w:hAnsi="Arial" w:cs="Arial"/>
                <w:sz w:val="24"/>
                <w:szCs w:val="24"/>
              </w:rPr>
              <w:t>2.- Falta de innovación gubernamental.</w:t>
            </w:r>
          </w:p>
          <w:p w:rsidR="00B016D9" w:rsidRDefault="00B016D9" w:rsidP="00B016D9">
            <w:pPr>
              <w:rPr>
                <w:rFonts w:ascii="Arial" w:hAnsi="Arial" w:cs="Arial"/>
                <w:sz w:val="24"/>
                <w:szCs w:val="24"/>
              </w:rPr>
            </w:pPr>
          </w:p>
          <w:p w:rsidR="00836F81" w:rsidRDefault="00B016D9" w:rsidP="00B016D9">
            <w:pPr>
              <w:rPr>
                <w:rFonts w:ascii="Arial" w:hAnsi="Arial" w:cs="Arial"/>
                <w:sz w:val="24"/>
                <w:szCs w:val="24"/>
              </w:rPr>
            </w:pPr>
            <w:r>
              <w:rPr>
                <w:rFonts w:ascii="Arial" w:hAnsi="Arial" w:cs="Arial"/>
                <w:sz w:val="24"/>
                <w:szCs w:val="24"/>
              </w:rPr>
              <w:t>3.- Desinformación Parcial de Programas Social.</w:t>
            </w:r>
          </w:p>
          <w:p w:rsidR="00B016D9" w:rsidRDefault="00B016D9" w:rsidP="00B016D9">
            <w:pPr>
              <w:rPr>
                <w:rFonts w:ascii="Arial" w:hAnsi="Arial" w:cs="Arial"/>
                <w:sz w:val="24"/>
                <w:szCs w:val="24"/>
              </w:rPr>
            </w:pPr>
          </w:p>
          <w:p w:rsidR="00B016D9" w:rsidRPr="00B016D9" w:rsidRDefault="00B016D9" w:rsidP="00B016D9">
            <w:pPr>
              <w:rPr>
                <w:rFonts w:ascii="Arial" w:hAnsi="Arial" w:cs="Arial"/>
                <w:sz w:val="24"/>
                <w:szCs w:val="24"/>
              </w:rPr>
            </w:pPr>
            <w:r>
              <w:rPr>
                <w:rFonts w:ascii="Arial" w:hAnsi="Arial" w:cs="Arial"/>
                <w:sz w:val="24"/>
                <w:szCs w:val="24"/>
              </w:rPr>
              <w:t>4.- Falta de combate a la corrupción.</w:t>
            </w:r>
          </w:p>
        </w:tc>
        <w:tc>
          <w:tcPr>
            <w:tcW w:w="2943" w:type="dxa"/>
            <w:shd w:val="clear" w:color="auto" w:fill="C5E0B3" w:themeFill="accent6" w:themeFillTint="66"/>
          </w:tcPr>
          <w:p w:rsidR="00B016D9" w:rsidRDefault="00B016D9" w:rsidP="00030608">
            <w:pPr>
              <w:spacing w:line="276" w:lineRule="auto"/>
              <w:jc w:val="both"/>
              <w:rPr>
                <w:rFonts w:ascii="Arial" w:hAnsi="Arial" w:cs="Arial"/>
                <w:sz w:val="24"/>
                <w:szCs w:val="24"/>
              </w:rPr>
            </w:pPr>
            <w:r>
              <w:rPr>
                <w:rFonts w:ascii="Arial" w:hAnsi="Arial" w:cs="Arial"/>
                <w:sz w:val="24"/>
                <w:szCs w:val="24"/>
              </w:rPr>
              <w:t>1.- Se cuenta con la Unidad de Transparencia, por parte de H. Ayuntamiento.</w:t>
            </w:r>
          </w:p>
          <w:p w:rsidR="00B016D9" w:rsidRDefault="00B016D9" w:rsidP="00B016D9">
            <w:pPr>
              <w:rPr>
                <w:rFonts w:ascii="Arial" w:hAnsi="Arial" w:cs="Arial"/>
                <w:sz w:val="24"/>
                <w:szCs w:val="24"/>
              </w:rPr>
            </w:pPr>
            <w:r>
              <w:rPr>
                <w:rFonts w:ascii="Arial" w:hAnsi="Arial" w:cs="Arial"/>
                <w:sz w:val="24"/>
                <w:szCs w:val="24"/>
              </w:rPr>
              <w:t>2.- Se cuenta con personal con un sentido humano y responsable.</w:t>
            </w:r>
          </w:p>
          <w:p w:rsidR="00176633" w:rsidRDefault="00B016D9" w:rsidP="00B016D9">
            <w:pPr>
              <w:rPr>
                <w:rFonts w:ascii="Arial" w:hAnsi="Arial" w:cs="Arial"/>
                <w:sz w:val="24"/>
                <w:szCs w:val="24"/>
              </w:rPr>
            </w:pPr>
            <w:r>
              <w:rPr>
                <w:rFonts w:ascii="Arial" w:hAnsi="Arial" w:cs="Arial"/>
                <w:sz w:val="24"/>
                <w:szCs w:val="24"/>
              </w:rPr>
              <w:t>3.- Se cuenta con una página de Ayuntamiento, donde se dan a conocer los Programas Sociales.</w:t>
            </w:r>
          </w:p>
          <w:p w:rsidR="00836F81" w:rsidRPr="00B016D9" w:rsidRDefault="008B6DF8" w:rsidP="00B016D9">
            <w:pPr>
              <w:rPr>
                <w:rFonts w:ascii="Arial" w:hAnsi="Arial" w:cs="Arial"/>
                <w:sz w:val="24"/>
                <w:szCs w:val="24"/>
              </w:rPr>
            </w:pPr>
            <w:r>
              <w:rPr>
                <w:rFonts w:ascii="Arial" w:hAnsi="Arial" w:cs="Arial"/>
                <w:sz w:val="24"/>
                <w:szCs w:val="24"/>
              </w:rPr>
              <w:t xml:space="preserve">4.- </w:t>
            </w:r>
            <w:r w:rsidR="00B016D9">
              <w:rPr>
                <w:rFonts w:ascii="Arial" w:hAnsi="Arial" w:cs="Arial"/>
                <w:sz w:val="24"/>
                <w:szCs w:val="24"/>
              </w:rPr>
              <w:t>Se cuenta con una Unidad de Transparencia en el Municipio.</w:t>
            </w:r>
          </w:p>
        </w:tc>
      </w:tr>
      <w:tr w:rsidR="00836F81" w:rsidTr="000B627A">
        <w:tc>
          <w:tcPr>
            <w:tcW w:w="2942" w:type="dxa"/>
            <w:shd w:val="clear" w:color="auto" w:fill="C5E0B3" w:themeFill="accent6" w:themeFillTint="66"/>
          </w:tcPr>
          <w:p w:rsidR="00DA7920" w:rsidRDefault="00836F81" w:rsidP="00DA7920">
            <w:pPr>
              <w:spacing w:line="276" w:lineRule="auto"/>
              <w:jc w:val="both"/>
              <w:rPr>
                <w:rFonts w:ascii="Arial" w:hAnsi="Arial" w:cs="Arial"/>
                <w:sz w:val="24"/>
                <w:szCs w:val="24"/>
              </w:rPr>
            </w:pPr>
            <w:r w:rsidRPr="00836F81">
              <w:rPr>
                <w:rFonts w:ascii="Arial" w:hAnsi="Arial" w:cs="Arial"/>
                <w:sz w:val="24"/>
                <w:szCs w:val="24"/>
              </w:rPr>
              <w:t xml:space="preserve">Especiales: </w:t>
            </w:r>
          </w:p>
          <w:p w:rsidR="00836F81" w:rsidRDefault="00D124E1" w:rsidP="00DA7920">
            <w:pPr>
              <w:spacing w:line="276" w:lineRule="auto"/>
              <w:jc w:val="both"/>
              <w:rPr>
                <w:rFonts w:ascii="Arial" w:hAnsi="Arial" w:cs="Arial"/>
                <w:sz w:val="24"/>
                <w:szCs w:val="24"/>
              </w:rPr>
            </w:pPr>
            <w:r w:rsidRPr="00836F81">
              <w:rPr>
                <w:rFonts w:ascii="Arial" w:hAnsi="Arial" w:cs="Arial"/>
                <w:sz w:val="24"/>
                <w:szCs w:val="24"/>
              </w:rPr>
              <w:t>Protección</w:t>
            </w:r>
            <w:r w:rsidR="00DA7920">
              <w:rPr>
                <w:rFonts w:ascii="Arial" w:hAnsi="Arial" w:cs="Arial"/>
                <w:sz w:val="24"/>
                <w:szCs w:val="24"/>
              </w:rPr>
              <w:t xml:space="preserve"> de niños, niñas y adolescentes.</w:t>
            </w:r>
            <w:r w:rsidR="00836F81" w:rsidRPr="00836F81">
              <w:rPr>
                <w:rFonts w:ascii="Arial" w:hAnsi="Arial" w:cs="Arial"/>
                <w:sz w:val="24"/>
                <w:szCs w:val="24"/>
              </w:rPr>
              <w:t xml:space="preserve"> </w:t>
            </w:r>
          </w:p>
        </w:tc>
        <w:tc>
          <w:tcPr>
            <w:tcW w:w="2943" w:type="dxa"/>
            <w:shd w:val="clear" w:color="auto" w:fill="C5E0B3" w:themeFill="accent6" w:themeFillTint="66"/>
          </w:tcPr>
          <w:p w:rsidR="006E6568" w:rsidRDefault="00B016D9" w:rsidP="00030608">
            <w:pPr>
              <w:spacing w:line="276" w:lineRule="auto"/>
              <w:jc w:val="both"/>
              <w:rPr>
                <w:rFonts w:ascii="Arial" w:hAnsi="Arial" w:cs="Arial"/>
                <w:sz w:val="24"/>
                <w:szCs w:val="24"/>
              </w:rPr>
            </w:pPr>
            <w:r>
              <w:rPr>
                <w:rFonts w:ascii="Arial" w:hAnsi="Arial" w:cs="Arial"/>
                <w:sz w:val="24"/>
                <w:szCs w:val="24"/>
              </w:rPr>
              <w:t xml:space="preserve">1.-  Falta </w:t>
            </w:r>
            <w:r w:rsidR="006E6568">
              <w:rPr>
                <w:rFonts w:ascii="Arial" w:hAnsi="Arial" w:cs="Arial"/>
                <w:sz w:val="24"/>
                <w:szCs w:val="24"/>
              </w:rPr>
              <w:t xml:space="preserve">de </w:t>
            </w:r>
            <w:r>
              <w:rPr>
                <w:rFonts w:ascii="Arial" w:hAnsi="Arial" w:cs="Arial"/>
                <w:sz w:val="24"/>
                <w:szCs w:val="24"/>
              </w:rPr>
              <w:t xml:space="preserve">Protección de niños, niñas y </w:t>
            </w:r>
            <w:r w:rsidR="006E6568">
              <w:rPr>
                <w:rFonts w:ascii="Arial" w:hAnsi="Arial" w:cs="Arial"/>
                <w:sz w:val="24"/>
                <w:szCs w:val="24"/>
              </w:rPr>
              <w:t>adolescentes.</w:t>
            </w:r>
          </w:p>
          <w:p w:rsidR="006E6568" w:rsidRPr="006E6568" w:rsidRDefault="006E6568" w:rsidP="006E6568">
            <w:pPr>
              <w:rPr>
                <w:rFonts w:ascii="Arial" w:hAnsi="Arial" w:cs="Arial"/>
                <w:sz w:val="24"/>
                <w:szCs w:val="24"/>
              </w:rPr>
            </w:pPr>
          </w:p>
          <w:p w:rsidR="006E6568" w:rsidRDefault="006E6568" w:rsidP="006E6568">
            <w:pPr>
              <w:rPr>
                <w:rFonts w:ascii="Arial" w:hAnsi="Arial" w:cs="Arial"/>
                <w:sz w:val="24"/>
                <w:szCs w:val="24"/>
              </w:rPr>
            </w:pPr>
          </w:p>
          <w:p w:rsidR="00836F81" w:rsidRDefault="00836F81" w:rsidP="006E6568">
            <w:pPr>
              <w:rPr>
                <w:rFonts w:ascii="Arial" w:hAnsi="Arial" w:cs="Arial"/>
                <w:sz w:val="24"/>
                <w:szCs w:val="24"/>
              </w:rPr>
            </w:pPr>
          </w:p>
          <w:p w:rsidR="006E6568" w:rsidRDefault="006E6568" w:rsidP="006E6568">
            <w:pPr>
              <w:rPr>
                <w:rFonts w:ascii="Arial" w:hAnsi="Arial" w:cs="Arial"/>
                <w:sz w:val="24"/>
                <w:szCs w:val="24"/>
              </w:rPr>
            </w:pPr>
          </w:p>
          <w:p w:rsidR="006E6568" w:rsidRDefault="006E6568" w:rsidP="006E6568">
            <w:pPr>
              <w:rPr>
                <w:rFonts w:ascii="Arial" w:hAnsi="Arial" w:cs="Arial"/>
                <w:sz w:val="24"/>
                <w:szCs w:val="24"/>
              </w:rPr>
            </w:pPr>
          </w:p>
          <w:p w:rsidR="006E6568" w:rsidRDefault="006E6568" w:rsidP="006E6568">
            <w:pPr>
              <w:rPr>
                <w:rFonts w:ascii="Arial" w:hAnsi="Arial" w:cs="Arial"/>
                <w:sz w:val="24"/>
                <w:szCs w:val="24"/>
              </w:rPr>
            </w:pPr>
          </w:p>
          <w:p w:rsidR="006E6568" w:rsidRDefault="006E6568" w:rsidP="006E6568">
            <w:pPr>
              <w:rPr>
                <w:rFonts w:ascii="Arial" w:hAnsi="Arial" w:cs="Arial"/>
                <w:sz w:val="24"/>
                <w:szCs w:val="24"/>
              </w:rPr>
            </w:pPr>
          </w:p>
          <w:p w:rsidR="006E6568" w:rsidRPr="006E6568" w:rsidRDefault="006E6568" w:rsidP="006E6568">
            <w:pPr>
              <w:rPr>
                <w:rFonts w:ascii="Arial" w:hAnsi="Arial" w:cs="Arial"/>
                <w:sz w:val="24"/>
                <w:szCs w:val="24"/>
              </w:rPr>
            </w:pPr>
          </w:p>
        </w:tc>
        <w:tc>
          <w:tcPr>
            <w:tcW w:w="2943" w:type="dxa"/>
            <w:shd w:val="clear" w:color="auto" w:fill="C5E0B3" w:themeFill="accent6" w:themeFillTint="66"/>
          </w:tcPr>
          <w:p w:rsidR="006E6568" w:rsidRPr="006E6568" w:rsidRDefault="006E6568" w:rsidP="00252F24">
            <w:pPr>
              <w:spacing w:line="276" w:lineRule="auto"/>
              <w:jc w:val="both"/>
              <w:rPr>
                <w:rFonts w:ascii="Arial" w:hAnsi="Arial" w:cs="Arial"/>
                <w:sz w:val="24"/>
                <w:szCs w:val="24"/>
              </w:rPr>
            </w:pPr>
            <w:r>
              <w:rPr>
                <w:rFonts w:ascii="Arial" w:hAnsi="Arial" w:cs="Arial"/>
                <w:sz w:val="24"/>
                <w:szCs w:val="24"/>
              </w:rPr>
              <w:lastRenderedPageBreak/>
              <w:t xml:space="preserve">1.- Se cuenta con la Ley de Protección, a niños, niñas y Adolescentes del Estado, y con los elementos de Seguridad Publica. (Padres de familia dispuestos a crear </w:t>
            </w:r>
            <w:r>
              <w:rPr>
                <w:rFonts w:ascii="Arial" w:hAnsi="Arial" w:cs="Arial"/>
                <w:sz w:val="24"/>
                <w:szCs w:val="24"/>
              </w:rPr>
              <w:lastRenderedPageBreak/>
              <w:t>grupos vigilantes de l</w:t>
            </w:r>
            <w:r w:rsidR="00252F24">
              <w:rPr>
                <w:rFonts w:ascii="Arial" w:hAnsi="Arial" w:cs="Arial"/>
                <w:sz w:val="24"/>
                <w:szCs w:val="24"/>
              </w:rPr>
              <w:t>os niños, niñas y adolescentes)</w:t>
            </w:r>
          </w:p>
        </w:tc>
      </w:tr>
      <w:tr w:rsidR="00836F81" w:rsidTr="000B627A">
        <w:tc>
          <w:tcPr>
            <w:tcW w:w="2942" w:type="dxa"/>
            <w:shd w:val="clear" w:color="auto" w:fill="C5E0B3" w:themeFill="accent6" w:themeFillTint="66"/>
          </w:tcPr>
          <w:p w:rsidR="00836F81" w:rsidRDefault="00836F81" w:rsidP="00DA7920">
            <w:pPr>
              <w:spacing w:line="276" w:lineRule="auto"/>
              <w:jc w:val="both"/>
              <w:rPr>
                <w:rFonts w:ascii="Arial" w:hAnsi="Arial" w:cs="Arial"/>
                <w:sz w:val="24"/>
                <w:szCs w:val="24"/>
              </w:rPr>
            </w:pPr>
            <w:r w:rsidRPr="00836F81">
              <w:rPr>
                <w:rFonts w:ascii="Arial" w:hAnsi="Arial" w:cs="Arial"/>
                <w:sz w:val="24"/>
                <w:szCs w:val="24"/>
              </w:rPr>
              <w:lastRenderedPageBreak/>
              <w:t>Transversales: cultura de paz y gobernanza</w:t>
            </w:r>
            <w:r w:rsidR="00DA7920">
              <w:rPr>
                <w:rFonts w:ascii="Arial" w:hAnsi="Arial" w:cs="Arial"/>
                <w:sz w:val="24"/>
                <w:szCs w:val="24"/>
              </w:rPr>
              <w:t>.</w:t>
            </w:r>
          </w:p>
        </w:tc>
        <w:tc>
          <w:tcPr>
            <w:tcW w:w="2943" w:type="dxa"/>
            <w:shd w:val="clear" w:color="auto" w:fill="C5E0B3" w:themeFill="accent6" w:themeFillTint="66"/>
          </w:tcPr>
          <w:p w:rsidR="00836F81" w:rsidRDefault="003971E2" w:rsidP="00030608">
            <w:pPr>
              <w:spacing w:line="276" w:lineRule="auto"/>
              <w:jc w:val="both"/>
              <w:rPr>
                <w:rFonts w:ascii="Arial" w:hAnsi="Arial" w:cs="Arial"/>
                <w:sz w:val="24"/>
                <w:szCs w:val="24"/>
              </w:rPr>
            </w:pPr>
            <w:r>
              <w:rPr>
                <w:rFonts w:ascii="Arial" w:hAnsi="Arial" w:cs="Arial"/>
                <w:sz w:val="24"/>
                <w:szCs w:val="24"/>
              </w:rPr>
              <w:t>1.- Falta de cultura de la paz y gobernanza.</w:t>
            </w:r>
          </w:p>
        </w:tc>
        <w:tc>
          <w:tcPr>
            <w:tcW w:w="2943" w:type="dxa"/>
            <w:shd w:val="clear" w:color="auto" w:fill="C5E0B3" w:themeFill="accent6" w:themeFillTint="66"/>
          </w:tcPr>
          <w:p w:rsidR="00836F81" w:rsidRDefault="003971E2" w:rsidP="00030608">
            <w:pPr>
              <w:spacing w:line="276" w:lineRule="auto"/>
              <w:jc w:val="both"/>
              <w:rPr>
                <w:rFonts w:ascii="Arial" w:hAnsi="Arial" w:cs="Arial"/>
                <w:sz w:val="24"/>
                <w:szCs w:val="24"/>
              </w:rPr>
            </w:pPr>
            <w:r>
              <w:rPr>
                <w:rFonts w:ascii="Arial" w:hAnsi="Arial" w:cs="Arial"/>
                <w:sz w:val="24"/>
                <w:szCs w:val="24"/>
              </w:rPr>
              <w:t xml:space="preserve">1.- Interés de los ciudadanos, representantes de cooperativas, de asociaciones civiles, de delegaciones, de agentes municipales, de líderes sociales, </w:t>
            </w:r>
            <w:r w:rsidR="001F55F4">
              <w:rPr>
                <w:rFonts w:ascii="Arial" w:hAnsi="Arial" w:cs="Arial"/>
                <w:sz w:val="24"/>
                <w:szCs w:val="24"/>
              </w:rPr>
              <w:t>y d</w:t>
            </w:r>
            <w:r w:rsidR="008B6DF8">
              <w:rPr>
                <w:rFonts w:ascii="Arial" w:hAnsi="Arial" w:cs="Arial"/>
                <w:sz w:val="24"/>
                <w:szCs w:val="24"/>
              </w:rPr>
              <w:t>e gobierno por conocer y llevar</w:t>
            </w:r>
            <w:r w:rsidR="001F55F4">
              <w:rPr>
                <w:rFonts w:ascii="Arial" w:hAnsi="Arial" w:cs="Arial"/>
                <w:sz w:val="24"/>
                <w:szCs w:val="24"/>
              </w:rPr>
              <w:t xml:space="preserve"> a cabo la práctica de gobernar desde la perspectiva ciudadana de la gente para la gente.</w:t>
            </w:r>
          </w:p>
        </w:tc>
      </w:tr>
    </w:tbl>
    <w:p w:rsidR="00015BC6" w:rsidRDefault="00015BC6" w:rsidP="0034077A">
      <w:pPr>
        <w:spacing w:line="276" w:lineRule="auto"/>
        <w:rPr>
          <w:rFonts w:ascii="Arial" w:hAnsi="Arial" w:cs="Arial"/>
          <w:b/>
          <w:sz w:val="24"/>
          <w:szCs w:val="24"/>
        </w:rPr>
      </w:pPr>
    </w:p>
    <w:p w:rsidR="00EF2441" w:rsidRDefault="00EF2441" w:rsidP="000B627A">
      <w:pPr>
        <w:spacing w:line="276" w:lineRule="auto"/>
        <w:jc w:val="center"/>
        <w:rPr>
          <w:rFonts w:ascii="Arial" w:hAnsi="Arial" w:cs="Arial"/>
          <w:b/>
          <w:sz w:val="24"/>
          <w:szCs w:val="24"/>
        </w:rPr>
      </w:pPr>
    </w:p>
    <w:p w:rsidR="000B627A" w:rsidRDefault="00230302" w:rsidP="000B627A">
      <w:pPr>
        <w:spacing w:line="276" w:lineRule="auto"/>
        <w:jc w:val="center"/>
        <w:rPr>
          <w:rFonts w:ascii="Arial" w:hAnsi="Arial" w:cs="Arial"/>
          <w:b/>
          <w:sz w:val="24"/>
          <w:szCs w:val="24"/>
        </w:rPr>
      </w:pPr>
      <w:r w:rsidRPr="00230302">
        <w:rPr>
          <w:rFonts w:ascii="Arial" w:hAnsi="Arial" w:cs="Arial"/>
          <w:b/>
          <w:sz w:val="24"/>
          <w:szCs w:val="24"/>
        </w:rPr>
        <w:t>ANÁ</w:t>
      </w:r>
      <w:r w:rsidR="000B627A" w:rsidRPr="00230302">
        <w:rPr>
          <w:rFonts w:ascii="Arial" w:hAnsi="Arial" w:cs="Arial"/>
          <w:b/>
          <w:sz w:val="24"/>
          <w:szCs w:val="24"/>
        </w:rPr>
        <w:t>LISIS DE PROBLEMAS</w:t>
      </w:r>
    </w:p>
    <w:p w:rsidR="00F52E14" w:rsidRDefault="00CF49F5" w:rsidP="00030608">
      <w:pPr>
        <w:spacing w:line="276" w:lineRule="auto"/>
        <w:jc w:val="both"/>
        <w:rPr>
          <w:rFonts w:ascii="Arial" w:hAnsi="Arial" w:cs="Arial"/>
          <w:sz w:val="24"/>
          <w:szCs w:val="24"/>
        </w:rPr>
      </w:pPr>
      <w:r w:rsidRPr="00CF49F5">
        <w:rPr>
          <w:rFonts w:ascii="Arial" w:hAnsi="Arial" w:cs="Arial"/>
          <w:sz w:val="24"/>
          <w:szCs w:val="24"/>
        </w:rPr>
        <w:t>Después de analizar las</w:t>
      </w:r>
      <w:r>
        <w:rPr>
          <w:rFonts w:ascii="Arial" w:hAnsi="Arial" w:cs="Arial"/>
          <w:sz w:val="24"/>
          <w:szCs w:val="24"/>
        </w:rPr>
        <w:t xml:space="preserve"> diversas c</w:t>
      </w:r>
      <w:r w:rsidRPr="00CF49F5">
        <w:rPr>
          <w:rFonts w:ascii="Arial" w:hAnsi="Arial" w:cs="Arial"/>
          <w:sz w:val="24"/>
          <w:szCs w:val="24"/>
        </w:rPr>
        <w:t>onsulta</w:t>
      </w:r>
      <w:r>
        <w:rPr>
          <w:rFonts w:ascii="Arial" w:hAnsi="Arial" w:cs="Arial"/>
          <w:sz w:val="24"/>
          <w:szCs w:val="24"/>
        </w:rPr>
        <w:t>s</w:t>
      </w:r>
      <w:r w:rsidRPr="00CF49F5">
        <w:rPr>
          <w:rFonts w:ascii="Arial" w:hAnsi="Arial" w:cs="Arial"/>
          <w:sz w:val="24"/>
          <w:szCs w:val="24"/>
        </w:rPr>
        <w:t xml:space="preserve"> ciudadana</w:t>
      </w:r>
      <w:r>
        <w:rPr>
          <w:rFonts w:ascii="Arial" w:hAnsi="Arial" w:cs="Arial"/>
          <w:sz w:val="24"/>
          <w:szCs w:val="24"/>
        </w:rPr>
        <w:t>s y</w:t>
      </w:r>
      <w:r w:rsidRPr="00CF49F5">
        <w:rPr>
          <w:rFonts w:ascii="Arial" w:hAnsi="Arial" w:cs="Arial"/>
          <w:sz w:val="24"/>
          <w:szCs w:val="24"/>
        </w:rPr>
        <w:t xml:space="preserve"> documental</w:t>
      </w:r>
      <w:r>
        <w:rPr>
          <w:rFonts w:ascii="Arial" w:hAnsi="Arial" w:cs="Arial"/>
          <w:sz w:val="24"/>
          <w:szCs w:val="24"/>
        </w:rPr>
        <w:t>, s</w:t>
      </w:r>
      <w:r w:rsidRPr="00CF49F5">
        <w:rPr>
          <w:rFonts w:ascii="Arial" w:hAnsi="Arial" w:cs="Arial"/>
          <w:sz w:val="24"/>
          <w:szCs w:val="24"/>
        </w:rPr>
        <w:t xml:space="preserve">e </w:t>
      </w:r>
      <w:r w:rsidR="000B627A">
        <w:rPr>
          <w:rFonts w:ascii="Arial" w:hAnsi="Arial" w:cs="Arial"/>
          <w:sz w:val="24"/>
          <w:szCs w:val="24"/>
        </w:rPr>
        <w:t>arrojó el siguiente listado de problemas prioritarios.</w:t>
      </w:r>
    </w:p>
    <w:tbl>
      <w:tblPr>
        <w:tblStyle w:val="Tablaconcuadrcula"/>
        <w:tblW w:w="0" w:type="auto"/>
        <w:tblLook w:val="04A0" w:firstRow="1" w:lastRow="0" w:firstColumn="1" w:lastColumn="0" w:noHBand="0" w:noVBand="1"/>
      </w:tblPr>
      <w:tblGrid>
        <w:gridCol w:w="1156"/>
        <w:gridCol w:w="1377"/>
        <w:gridCol w:w="3745"/>
        <w:gridCol w:w="2550"/>
      </w:tblGrid>
      <w:tr w:rsidR="00FA262F" w:rsidTr="00FA262F">
        <w:tc>
          <w:tcPr>
            <w:tcW w:w="1158" w:type="dxa"/>
            <w:shd w:val="clear" w:color="auto" w:fill="70AD47" w:themeFill="accent6"/>
          </w:tcPr>
          <w:p w:rsidR="00FA262F" w:rsidRDefault="00FA262F" w:rsidP="00CF49F5">
            <w:pPr>
              <w:spacing w:line="276" w:lineRule="auto"/>
              <w:jc w:val="center"/>
              <w:rPr>
                <w:rFonts w:ascii="Arial" w:hAnsi="Arial" w:cs="Arial"/>
                <w:sz w:val="24"/>
                <w:szCs w:val="24"/>
              </w:rPr>
            </w:pPr>
          </w:p>
        </w:tc>
        <w:tc>
          <w:tcPr>
            <w:tcW w:w="1324" w:type="dxa"/>
            <w:shd w:val="clear" w:color="auto" w:fill="70AD47" w:themeFill="accent6"/>
          </w:tcPr>
          <w:p w:rsidR="00FA262F" w:rsidRDefault="00FA262F" w:rsidP="00CF49F5">
            <w:pPr>
              <w:spacing w:line="276" w:lineRule="auto"/>
              <w:jc w:val="center"/>
              <w:rPr>
                <w:rFonts w:ascii="Arial" w:hAnsi="Arial" w:cs="Arial"/>
                <w:sz w:val="24"/>
                <w:szCs w:val="24"/>
              </w:rPr>
            </w:pPr>
            <w:r>
              <w:rPr>
                <w:rFonts w:ascii="Arial" w:hAnsi="Arial" w:cs="Arial"/>
                <w:sz w:val="24"/>
                <w:szCs w:val="24"/>
              </w:rPr>
              <w:t>FUENTE</w:t>
            </w:r>
          </w:p>
        </w:tc>
        <w:tc>
          <w:tcPr>
            <w:tcW w:w="3750" w:type="dxa"/>
            <w:shd w:val="clear" w:color="auto" w:fill="70AD47" w:themeFill="accent6"/>
          </w:tcPr>
          <w:p w:rsidR="00FA262F" w:rsidRDefault="00FA262F" w:rsidP="00CF49F5">
            <w:pPr>
              <w:spacing w:line="276" w:lineRule="auto"/>
              <w:jc w:val="center"/>
              <w:rPr>
                <w:rFonts w:ascii="Arial" w:hAnsi="Arial" w:cs="Arial"/>
                <w:sz w:val="24"/>
                <w:szCs w:val="24"/>
              </w:rPr>
            </w:pPr>
            <w:r>
              <w:rPr>
                <w:rFonts w:ascii="Arial" w:hAnsi="Arial" w:cs="Arial"/>
                <w:sz w:val="24"/>
                <w:szCs w:val="24"/>
              </w:rPr>
              <w:t>PROBLEMA</w:t>
            </w:r>
          </w:p>
        </w:tc>
        <w:tc>
          <w:tcPr>
            <w:tcW w:w="2552" w:type="dxa"/>
            <w:shd w:val="clear" w:color="auto" w:fill="70AD47" w:themeFill="accent6"/>
          </w:tcPr>
          <w:p w:rsidR="00FA262F" w:rsidRDefault="00FA262F" w:rsidP="00CF49F5">
            <w:pPr>
              <w:spacing w:line="276" w:lineRule="auto"/>
              <w:jc w:val="center"/>
              <w:rPr>
                <w:rFonts w:ascii="Arial" w:hAnsi="Arial" w:cs="Arial"/>
                <w:sz w:val="24"/>
                <w:szCs w:val="24"/>
              </w:rPr>
            </w:pPr>
            <w:r>
              <w:rPr>
                <w:rFonts w:ascii="Arial" w:hAnsi="Arial" w:cs="Arial"/>
                <w:sz w:val="24"/>
                <w:szCs w:val="24"/>
              </w:rPr>
              <w:t>EJE</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1</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1943F9" w:rsidRPr="001943F9" w:rsidRDefault="001943F9" w:rsidP="000B627A">
            <w:pPr>
              <w:shd w:val="clear" w:color="auto" w:fill="C5E0B3" w:themeFill="accent6" w:themeFillTint="66"/>
              <w:jc w:val="both"/>
              <w:rPr>
                <w:rFonts w:ascii="Arial" w:hAnsi="Arial" w:cs="Arial"/>
                <w:sz w:val="24"/>
                <w:szCs w:val="24"/>
              </w:rPr>
            </w:pPr>
            <w:r w:rsidRPr="001943F9">
              <w:rPr>
                <w:rFonts w:ascii="Arial" w:hAnsi="Arial" w:cs="Arial"/>
                <w:sz w:val="24"/>
                <w:szCs w:val="24"/>
              </w:rPr>
              <w:t>Deficientes servicios de salud, insuficiente infraestructura y equipamiento (hospitales, casas de salud, ambulancias, medicamentos, personal, instrumental)</w:t>
            </w:r>
            <w:r>
              <w:rPr>
                <w:rFonts w:ascii="Arial" w:hAnsi="Arial" w:cs="Arial"/>
                <w:sz w:val="24"/>
                <w:szCs w:val="24"/>
              </w:rPr>
              <w:t>.</w:t>
            </w:r>
            <w:r w:rsidRPr="001943F9">
              <w:rPr>
                <w:rFonts w:ascii="Arial" w:hAnsi="Arial" w:cs="Arial"/>
                <w:sz w:val="24"/>
                <w:szCs w:val="24"/>
              </w:rPr>
              <w:t xml:space="preserve">  </w:t>
            </w:r>
          </w:p>
          <w:p w:rsidR="00FA262F" w:rsidRDefault="00FA262F" w:rsidP="000B627A">
            <w:pPr>
              <w:shd w:val="clear" w:color="auto" w:fill="C5E0B3" w:themeFill="accent6" w:themeFillTint="66"/>
              <w:spacing w:line="276" w:lineRule="auto"/>
              <w:jc w:val="both"/>
              <w:rPr>
                <w:rFonts w:ascii="Arial" w:hAnsi="Arial" w:cs="Arial"/>
                <w:sz w:val="24"/>
                <w:szCs w:val="24"/>
              </w:rPr>
            </w:pPr>
          </w:p>
        </w:tc>
        <w:tc>
          <w:tcPr>
            <w:tcW w:w="2552" w:type="dxa"/>
            <w:shd w:val="clear" w:color="auto" w:fill="C5E0B3" w:themeFill="accent6" w:themeFillTint="66"/>
          </w:tcPr>
          <w:p w:rsidR="00FA262F" w:rsidRDefault="00FA262F"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Desarrollo Social</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2</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212A15" w:rsidRDefault="00212A15" w:rsidP="000B627A">
            <w:pPr>
              <w:shd w:val="clear" w:color="auto" w:fill="C5E0B3" w:themeFill="accent6" w:themeFillTint="66"/>
              <w:spacing w:line="276" w:lineRule="auto"/>
              <w:jc w:val="both"/>
              <w:rPr>
                <w:rFonts w:ascii="Arial" w:hAnsi="Arial" w:cs="Arial"/>
                <w:sz w:val="24"/>
                <w:szCs w:val="24"/>
              </w:rPr>
            </w:pPr>
            <w:r w:rsidRPr="00771662">
              <w:rPr>
                <w:rFonts w:ascii="Arial" w:hAnsi="Arial" w:cs="Arial"/>
                <w:sz w:val="24"/>
                <w:szCs w:val="24"/>
              </w:rPr>
              <w:t>Escue</w:t>
            </w:r>
            <w:r>
              <w:rPr>
                <w:rFonts w:ascii="Arial" w:hAnsi="Arial" w:cs="Arial"/>
                <w:sz w:val="24"/>
                <w:szCs w:val="24"/>
              </w:rPr>
              <w:t xml:space="preserve">las con infraestructura dañada (nivel básico y media). </w:t>
            </w:r>
          </w:p>
          <w:p w:rsidR="00FA262F" w:rsidRDefault="00FA262F" w:rsidP="000B627A">
            <w:pPr>
              <w:shd w:val="clear" w:color="auto" w:fill="C5E0B3" w:themeFill="accent6" w:themeFillTint="66"/>
              <w:spacing w:line="276" w:lineRule="auto"/>
              <w:jc w:val="both"/>
              <w:rPr>
                <w:rFonts w:ascii="Arial" w:hAnsi="Arial" w:cs="Arial"/>
                <w:sz w:val="24"/>
                <w:szCs w:val="24"/>
              </w:rPr>
            </w:pPr>
          </w:p>
        </w:tc>
        <w:tc>
          <w:tcPr>
            <w:tcW w:w="2552" w:type="dxa"/>
            <w:shd w:val="clear" w:color="auto" w:fill="C5E0B3" w:themeFill="accent6" w:themeFillTint="66"/>
          </w:tcPr>
          <w:p w:rsidR="00FA262F" w:rsidRDefault="00A67FDC"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Desarrollo Social</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3</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FA262F" w:rsidRDefault="00A67FDC"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Insuficiente número de elementos, de equipamiento y  de capacitación al personal de Seguridad Pública.</w:t>
            </w:r>
          </w:p>
        </w:tc>
        <w:tc>
          <w:tcPr>
            <w:tcW w:w="2552" w:type="dxa"/>
            <w:shd w:val="clear" w:color="auto" w:fill="C5E0B3" w:themeFill="accent6" w:themeFillTint="66"/>
          </w:tcPr>
          <w:p w:rsidR="00FA262F" w:rsidRDefault="00A67FDC"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Estado de Derecho</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4</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820E80" w:rsidRDefault="00820E80" w:rsidP="00820E80">
            <w:pPr>
              <w:spacing w:line="276" w:lineRule="auto"/>
              <w:jc w:val="both"/>
              <w:rPr>
                <w:rFonts w:ascii="Arial" w:hAnsi="Arial" w:cs="Arial"/>
                <w:sz w:val="24"/>
                <w:szCs w:val="24"/>
              </w:rPr>
            </w:pPr>
            <w:r>
              <w:rPr>
                <w:rFonts w:ascii="Arial" w:hAnsi="Arial" w:cs="Arial"/>
                <w:sz w:val="24"/>
                <w:szCs w:val="24"/>
              </w:rPr>
              <w:t xml:space="preserve">Insuficientes los apoyos (créditos) para el equipamiento,  </w:t>
            </w:r>
            <w:r>
              <w:rPr>
                <w:rFonts w:ascii="Arial" w:hAnsi="Arial" w:cs="Arial"/>
                <w:sz w:val="24"/>
                <w:szCs w:val="24"/>
              </w:rPr>
              <w:lastRenderedPageBreak/>
              <w:t>de infraestructura, de innovación, y de comercialización para los productores primarios.</w:t>
            </w:r>
          </w:p>
          <w:p w:rsidR="00FA262F" w:rsidRDefault="00FA262F" w:rsidP="000B627A">
            <w:pPr>
              <w:shd w:val="clear" w:color="auto" w:fill="C5E0B3" w:themeFill="accent6" w:themeFillTint="66"/>
              <w:spacing w:line="276" w:lineRule="auto"/>
              <w:jc w:val="both"/>
              <w:rPr>
                <w:rFonts w:ascii="Arial" w:hAnsi="Arial" w:cs="Arial"/>
                <w:sz w:val="24"/>
                <w:szCs w:val="24"/>
              </w:rPr>
            </w:pPr>
          </w:p>
        </w:tc>
        <w:tc>
          <w:tcPr>
            <w:tcW w:w="2552" w:type="dxa"/>
            <w:shd w:val="clear" w:color="auto" w:fill="C5E0B3" w:themeFill="accent6" w:themeFillTint="66"/>
          </w:tcPr>
          <w:p w:rsidR="00FA262F" w:rsidRDefault="00820E8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lastRenderedPageBreak/>
              <w:t>Desarrollo Económico</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5</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820E80" w:rsidRDefault="00820E80" w:rsidP="00820E80">
            <w:pPr>
              <w:spacing w:line="276" w:lineRule="auto"/>
              <w:jc w:val="both"/>
              <w:rPr>
                <w:rFonts w:ascii="Arial" w:hAnsi="Arial" w:cs="Arial"/>
                <w:sz w:val="24"/>
                <w:szCs w:val="24"/>
              </w:rPr>
            </w:pPr>
            <w:r>
              <w:rPr>
                <w:rFonts w:ascii="Arial" w:hAnsi="Arial" w:cs="Arial"/>
                <w:sz w:val="24"/>
                <w:szCs w:val="24"/>
              </w:rPr>
              <w:t xml:space="preserve">Insuficientes los espacios comerciales para atraer el Turismo y apoyo a los comerciantes. </w:t>
            </w:r>
          </w:p>
          <w:p w:rsidR="00FA262F" w:rsidRDefault="00FA262F" w:rsidP="000B627A">
            <w:pPr>
              <w:shd w:val="clear" w:color="auto" w:fill="C5E0B3" w:themeFill="accent6" w:themeFillTint="66"/>
              <w:spacing w:line="276" w:lineRule="auto"/>
              <w:jc w:val="both"/>
              <w:rPr>
                <w:rFonts w:ascii="Arial" w:hAnsi="Arial" w:cs="Arial"/>
                <w:sz w:val="24"/>
                <w:szCs w:val="24"/>
              </w:rPr>
            </w:pPr>
          </w:p>
        </w:tc>
        <w:tc>
          <w:tcPr>
            <w:tcW w:w="2552" w:type="dxa"/>
            <w:shd w:val="clear" w:color="auto" w:fill="C5E0B3" w:themeFill="accent6" w:themeFillTint="66"/>
          </w:tcPr>
          <w:p w:rsidR="00FA262F" w:rsidRDefault="00820E8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Desarrollo Económico</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6</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820E80" w:rsidRDefault="00964AB0" w:rsidP="00820E80">
            <w:pPr>
              <w:spacing w:line="276" w:lineRule="auto"/>
              <w:jc w:val="both"/>
              <w:rPr>
                <w:rFonts w:ascii="Arial" w:hAnsi="Arial" w:cs="Arial"/>
                <w:sz w:val="24"/>
                <w:szCs w:val="24"/>
              </w:rPr>
            </w:pPr>
            <w:r>
              <w:rPr>
                <w:rFonts w:ascii="Arial" w:hAnsi="Arial" w:cs="Arial"/>
                <w:sz w:val="24"/>
                <w:szCs w:val="24"/>
              </w:rPr>
              <w:t>Deficiente</w:t>
            </w:r>
            <w:r w:rsidR="00820E80">
              <w:rPr>
                <w:rFonts w:ascii="Arial" w:hAnsi="Arial" w:cs="Arial"/>
                <w:sz w:val="24"/>
                <w:szCs w:val="24"/>
              </w:rPr>
              <w:t xml:space="preserve"> gestión para el desarrollo de la infraestructura urbana.</w:t>
            </w:r>
          </w:p>
          <w:p w:rsidR="00820E80" w:rsidRDefault="00820E80" w:rsidP="00820E80">
            <w:pPr>
              <w:spacing w:line="276" w:lineRule="auto"/>
              <w:jc w:val="both"/>
              <w:rPr>
                <w:rFonts w:ascii="Arial" w:hAnsi="Arial" w:cs="Arial"/>
                <w:sz w:val="24"/>
                <w:szCs w:val="24"/>
              </w:rPr>
            </w:pPr>
          </w:p>
          <w:p w:rsidR="00FA262F" w:rsidRDefault="00FA262F" w:rsidP="000B627A">
            <w:pPr>
              <w:shd w:val="clear" w:color="auto" w:fill="C5E0B3" w:themeFill="accent6" w:themeFillTint="66"/>
              <w:spacing w:line="276" w:lineRule="auto"/>
              <w:jc w:val="both"/>
              <w:rPr>
                <w:rFonts w:ascii="Arial" w:hAnsi="Arial" w:cs="Arial"/>
                <w:sz w:val="24"/>
                <w:szCs w:val="24"/>
              </w:rPr>
            </w:pPr>
          </w:p>
        </w:tc>
        <w:tc>
          <w:tcPr>
            <w:tcW w:w="2552" w:type="dxa"/>
            <w:shd w:val="clear" w:color="auto" w:fill="C5E0B3" w:themeFill="accent6" w:themeFillTint="66"/>
          </w:tcPr>
          <w:p w:rsidR="00FA262F" w:rsidRDefault="00964AB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Desarrollo Sostenible</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7</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964AB0" w:rsidRDefault="00964AB0" w:rsidP="00964AB0">
            <w:pPr>
              <w:spacing w:line="276" w:lineRule="auto"/>
              <w:jc w:val="both"/>
              <w:rPr>
                <w:rFonts w:ascii="Arial" w:hAnsi="Arial" w:cs="Arial"/>
                <w:sz w:val="24"/>
                <w:szCs w:val="24"/>
              </w:rPr>
            </w:pPr>
            <w:r>
              <w:rPr>
                <w:rFonts w:ascii="Arial" w:hAnsi="Arial" w:cs="Arial"/>
                <w:sz w:val="24"/>
                <w:szCs w:val="24"/>
              </w:rPr>
              <w:t>Poco  acceso a la información y Transparencia de los ciudadanos.</w:t>
            </w:r>
          </w:p>
          <w:p w:rsidR="00FA262F" w:rsidRDefault="00FA262F" w:rsidP="000B627A">
            <w:pPr>
              <w:shd w:val="clear" w:color="auto" w:fill="C5E0B3" w:themeFill="accent6" w:themeFillTint="66"/>
              <w:spacing w:line="276" w:lineRule="auto"/>
              <w:jc w:val="both"/>
              <w:rPr>
                <w:rFonts w:ascii="Arial" w:hAnsi="Arial" w:cs="Arial"/>
                <w:sz w:val="24"/>
                <w:szCs w:val="24"/>
              </w:rPr>
            </w:pPr>
          </w:p>
        </w:tc>
        <w:tc>
          <w:tcPr>
            <w:tcW w:w="2552" w:type="dxa"/>
            <w:shd w:val="clear" w:color="auto" w:fill="C5E0B3" w:themeFill="accent6" w:themeFillTint="66"/>
          </w:tcPr>
          <w:p w:rsidR="00FA262F" w:rsidRDefault="00964AB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Gobierno</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8</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FA262F" w:rsidRDefault="00964AB0" w:rsidP="00191A7A">
            <w:pPr>
              <w:rPr>
                <w:rFonts w:ascii="Arial" w:hAnsi="Arial" w:cs="Arial"/>
                <w:sz w:val="24"/>
                <w:szCs w:val="24"/>
              </w:rPr>
            </w:pPr>
            <w:r>
              <w:rPr>
                <w:rFonts w:ascii="Arial" w:hAnsi="Arial" w:cs="Arial"/>
                <w:sz w:val="24"/>
                <w:szCs w:val="24"/>
              </w:rPr>
              <w:t>Desinformac</w:t>
            </w:r>
            <w:r w:rsidR="008B6DF8">
              <w:rPr>
                <w:rFonts w:ascii="Arial" w:hAnsi="Arial" w:cs="Arial"/>
                <w:sz w:val="24"/>
                <w:szCs w:val="24"/>
              </w:rPr>
              <w:t>ión Parcial de Programas Sociales.</w:t>
            </w:r>
          </w:p>
        </w:tc>
        <w:tc>
          <w:tcPr>
            <w:tcW w:w="2552" w:type="dxa"/>
            <w:shd w:val="clear" w:color="auto" w:fill="C5E0B3" w:themeFill="accent6" w:themeFillTint="66"/>
          </w:tcPr>
          <w:p w:rsidR="00FA262F" w:rsidRDefault="00964AB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Gobierno</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9</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964AB0" w:rsidRDefault="00964AB0" w:rsidP="00964AB0">
            <w:pPr>
              <w:spacing w:line="276" w:lineRule="auto"/>
              <w:jc w:val="both"/>
              <w:rPr>
                <w:rFonts w:ascii="Arial" w:hAnsi="Arial" w:cs="Arial"/>
                <w:sz w:val="24"/>
                <w:szCs w:val="24"/>
              </w:rPr>
            </w:pPr>
            <w:r>
              <w:rPr>
                <w:rFonts w:ascii="Arial" w:hAnsi="Arial" w:cs="Arial"/>
                <w:sz w:val="24"/>
                <w:szCs w:val="24"/>
              </w:rPr>
              <w:t>Carencia, de Protección de niños, niñas y adolescentes.</w:t>
            </w:r>
          </w:p>
          <w:p w:rsidR="00FA262F" w:rsidRDefault="00FA262F" w:rsidP="000B627A">
            <w:pPr>
              <w:shd w:val="clear" w:color="auto" w:fill="C5E0B3" w:themeFill="accent6" w:themeFillTint="66"/>
              <w:spacing w:line="276" w:lineRule="auto"/>
              <w:jc w:val="both"/>
              <w:rPr>
                <w:rFonts w:ascii="Arial" w:hAnsi="Arial" w:cs="Arial"/>
                <w:sz w:val="24"/>
                <w:szCs w:val="24"/>
              </w:rPr>
            </w:pPr>
          </w:p>
        </w:tc>
        <w:tc>
          <w:tcPr>
            <w:tcW w:w="2552" w:type="dxa"/>
            <w:shd w:val="clear" w:color="auto" w:fill="C5E0B3" w:themeFill="accent6" w:themeFillTint="66"/>
          </w:tcPr>
          <w:p w:rsidR="00FA262F" w:rsidRDefault="00964AB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Especiales</w:t>
            </w:r>
          </w:p>
        </w:tc>
      </w:tr>
      <w:tr w:rsidR="00FA262F" w:rsidTr="000B627A">
        <w:tc>
          <w:tcPr>
            <w:tcW w:w="1158"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10</w:t>
            </w:r>
          </w:p>
        </w:tc>
        <w:tc>
          <w:tcPr>
            <w:tcW w:w="1324" w:type="dxa"/>
            <w:shd w:val="clear" w:color="auto" w:fill="C5E0B3" w:themeFill="accent6" w:themeFillTint="66"/>
          </w:tcPr>
          <w:p w:rsidR="00FA262F" w:rsidRDefault="00FA262F"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FA262F" w:rsidRDefault="00964AB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Carencia de cultura de la paz y gobernanza.</w:t>
            </w:r>
          </w:p>
        </w:tc>
        <w:tc>
          <w:tcPr>
            <w:tcW w:w="2552" w:type="dxa"/>
            <w:shd w:val="clear" w:color="auto" w:fill="C5E0B3" w:themeFill="accent6" w:themeFillTint="66"/>
          </w:tcPr>
          <w:p w:rsidR="00FA262F" w:rsidRDefault="00964AB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Transversales</w:t>
            </w:r>
          </w:p>
        </w:tc>
      </w:tr>
      <w:tr w:rsidR="00964AB0" w:rsidTr="000B627A">
        <w:tc>
          <w:tcPr>
            <w:tcW w:w="1158" w:type="dxa"/>
            <w:shd w:val="clear" w:color="auto" w:fill="C5E0B3" w:themeFill="accent6" w:themeFillTint="66"/>
          </w:tcPr>
          <w:p w:rsidR="00964AB0" w:rsidRDefault="00964AB0"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11</w:t>
            </w:r>
          </w:p>
        </w:tc>
        <w:tc>
          <w:tcPr>
            <w:tcW w:w="1324" w:type="dxa"/>
            <w:shd w:val="clear" w:color="auto" w:fill="C5E0B3" w:themeFill="accent6" w:themeFillTint="66"/>
          </w:tcPr>
          <w:p w:rsidR="00964AB0" w:rsidRDefault="00964AB0"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964AB0" w:rsidRDefault="00964AB0" w:rsidP="0082490E">
            <w:pPr>
              <w:spacing w:line="276" w:lineRule="auto"/>
              <w:jc w:val="both"/>
              <w:rPr>
                <w:rFonts w:ascii="Arial" w:hAnsi="Arial" w:cs="Arial"/>
                <w:sz w:val="24"/>
                <w:szCs w:val="24"/>
              </w:rPr>
            </w:pPr>
            <w:r>
              <w:rPr>
                <w:rFonts w:ascii="Arial" w:hAnsi="Arial" w:cs="Arial"/>
                <w:sz w:val="24"/>
                <w:szCs w:val="24"/>
              </w:rPr>
              <w:t>Nula aplicación de la ley del medio ambiente y ecología.</w:t>
            </w:r>
          </w:p>
        </w:tc>
        <w:tc>
          <w:tcPr>
            <w:tcW w:w="2552" w:type="dxa"/>
            <w:shd w:val="clear" w:color="auto" w:fill="C5E0B3" w:themeFill="accent6" w:themeFillTint="66"/>
          </w:tcPr>
          <w:p w:rsidR="00964AB0" w:rsidRDefault="00F45AA1"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Desarrollo Sostenible</w:t>
            </w:r>
          </w:p>
        </w:tc>
      </w:tr>
      <w:tr w:rsidR="00DA7920" w:rsidTr="000B627A">
        <w:tc>
          <w:tcPr>
            <w:tcW w:w="1158" w:type="dxa"/>
            <w:shd w:val="clear" w:color="auto" w:fill="C5E0B3" w:themeFill="accent6" w:themeFillTint="66"/>
          </w:tcPr>
          <w:p w:rsidR="00DA7920" w:rsidRDefault="00DA7920"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12</w:t>
            </w:r>
          </w:p>
        </w:tc>
        <w:tc>
          <w:tcPr>
            <w:tcW w:w="1324" w:type="dxa"/>
            <w:shd w:val="clear" w:color="auto" w:fill="C5E0B3" w:themeFill="accent6" w:themeFillTint="66"/>
          </w:tcPr>
          <w:p w:rsidR="00DA7920" w:rsidRDefault="00DA7920" w:rsidP="000B627A">
            <w:pPr>
              <w:shd w:val="clear" w:color="auto" w:fill="C5E0B3" w:themeFill="accent6" w:themeFillTint="66"/>
              <w:spacing w:line="276" w:lineRule="auto"/>
              <w:jc w:val="center"/>
              <w:rPr>
                <w:rFonts w:ascii="Arial" w:hAnsi="Arial" w:cs="Arial"/>
                <w:sz w:val="24"/>
                <w:szCs w:val="24"/>
              </w:rPr>
            </w:pPr>
            <w:r>
              <w:rPr>
                <w:rFonts w:ascii="Arial" w:hAnsi="Arial" w:cs="Arial"/>
                <w:sz w:val="24"/>
                <w:szCs w:val="24"/>
              </w:rPr>
              <w:t>Consulta Ciudadana</w:t>
            </w:r>
          </w:p>
        </w:tc>
        <w:tc>
          <w:tcPr>
            <w:tcW w:w="3750" w:type="dxa"/>
            <w:shd w:val="clear" w:color="auto" w:fill="C5E0B3" w:themeFill="accent6" w:themeFillTint="66"/>
          </w:tcPr>
          <w:p w:rsidR="00DA7920" w:rsidRDefault="00DA7920" w:rsidP="0082490E">
            <w:pPr>
              <w:spacing w:line="276" w:lineRule="auto"/>
              <w:jc w:val="both"/>
              <w:rPr>
                <w:rFonts w:ascii="Arial" w:hAnsi="Arial" w:cs="Arial"/>
                <w:sz w:val="24"/>
                <w:szCs w:val="24"/>
              </w:rPr>
            </w:pPr>
            <w:r>
              <w:rPr>
                <w:rFonts w:ascii="Arial" w:hAnsi="Arial" w:cs="Arial"/>
                <w:sz w:val="24"/>
                <w:szCs w:val="24"/>
              </w:rPr>
              <w:t>Carencia de espacios para la realización del deporte.</w:t>
            </w:r>
          </w:p>
        </w:tc>
        <w:tc>
          <w:tcPr>
            <w:tcW w:w="2552" w:type="dxa"/>
            <w:shd w:val="clear" w:color="auto" w:fill="C5E0B3" w:themeFill="accent6" w:themeFillTint="66"/>
          </w:tcPr>
          <w:p w:rsidR="00DA7920" w:rsidRDefault="00DA7920" w:rsidP="000B627A">
            <w:pPr>
              <w:shd w:val="clear" w:color="auto" w:fill="C5E0B3" w:themeFill="accent6" w:themeFillTint="66"/>
              <w:spacing w:line="276" w:lineRule="auto"/>
              <w:jc w:val="both"/>
              <w:rPr>
                <w:rFonts w:ascii="Arial" w:hAnsi="Arial" w:cs="Arial"/>
                <w:sz w:val="24"/>
                <w:szCs w:val="24"/>
              </w:rPr>
            </w:pPr>
            <w:r>
              <w:rPr>
                <w:rFonts w:ascii="Arial" w:hAnsi="Arial" w:cs="Arial"/>
                <w:sz w:val="24"/>
                <w:szCs w:val="24"/>
              </w:rPr>
              <w:t>Desarrollo social</w:t>
            </w:r>
          </w:p>
        </w:tc>
      </w:tr>
    </w:tbl>
    <w:p w:rsidR="00F45AA1" w:rsidRDefault="00F45AA1" w:rsidP="00F45AA1">
      <w:pPr>
        <w:rPr>
          <w:rFonts w:ascii="Arial" w:hAnsi="Arial" w:cs="Arial"/>
          <w:sz w:val="24"/>
          <w:szCs w:val="24"/>
        </w:rPr>
      </w:pPr>
    </w:p>
    <w:p w:rsidR="00964AB0" w:rsidRDefault="00F45AA1" w:rsidP="00F45AA1">
      <w:pPr>
        <w:spacing w:line="276" w:lineRule="auto"/>
        <w:jc w:val="both"/>
        <w:rPr>
          <w:rFonts w:ascii="Arial" w:hAnsi="Arial" w:cs="Arial"/>
          <w:sz w:val="24"/>
          <w:szCs w:val="24"/>
        </w:rPr>
      </w:pPr>
      <w:r w:rsidRPr="00F45AA1">
        <w:rPr>
          <w:rFonts w:ascii="Arial" w:hAnsi="Arial" w:cs="Arial"/>
          <w:sz w:val="24"/>
          <w:szCs w:val="24"/>
        </w:rPr>
        <w:t>A travé</w:t>
      </w:r>
      <w:r>
        <w:rPr>
          <w:rFonts w:ascii="Arial" w:hAnsi="Arial" w:cs="Arial"/>
          <w:sz w:val="24"/>
          <w:szCs w:val="24"/>
        </w:rPr>
        <w:t xml:space="preserve">s de un sondeo orientado a los 7 </w:t>
      </w:r>
      <w:r w:rsidRPr="00F45AA1">
        <w:rPr>
          <w:rFonts w:ascii="Arial" w:hAnsi="Arial" w:cs="Arial"/>
          <w:sz w:val="24"/>
          <w:szCs w:val="24"/>
        </w:rPr>
        <w:t xml:space="preserve"> ejes </w:t>
      </w:r>
      <w:r>
        <w:rPr>
          <w:rFonts w:ascii="Arial" w:hAnsi="Arial" w:cs="Arial"/>
          <w:sz w:val="24"/>
          <w:szCs w:val="24"/>
        </w:rPr>
        <w:t xml:space="preserve">Temáticos </w:t>
      </w:r>
      <w:r w:rsidRPr="00F45AA1">
        <w:rPr>
          <w:rFonts w:ascii="Arial" w:hAnsi="Arial" w:cs="Arial"/>
          <w:sz w:val="24"/>
          <w:szCs w:val="24"/>
        </w:rPr>
        <w:t>que son</w:t>
      </w:r>
      <w:r>
        <w:rPr>
          <w:rFonts w:ascii="Arial" w:hAnsi="Arial" w:cs="Arial"/>
          <w:sz w:val="24"/>
          <w:szCs w:val="24"/>
        </w:rPr>
        <w:t>:</w:t>
      </w:r>
      <w:r w:rsidRPr="00F45AA1">
        <w:rPr>
          <w:rFonts w:ascii="Arial" w:hAnsi="Arial" w:cs="Arial"/>
          <w:sz w:val="24"/>
          <w:szCs w:val="24"/>
        </w:rPr>
        <w:t xml:space="preserve"> Desarrollo </w:t>
      </w:r>
      <w:r>
        <w:rPr>
          <w:rFonts w:ascii="Arial" w:hAnsi="Arial" w:cs="Arial"/>
          <w:sz w:val="24"/>
          <w:szCs w:val="24"/>
        </w:rPr>
        <w:t>Social, Estado de Derecho, Desarrollo Económico, Desarrollo Sostenible, Gobierno, Especiales  y Transversales</w:t>
      </w:r>
      <w:r w:rsidRPr="00F45AA1">
        <w:rPr>
          <w:rFonts w:ascii="Arial" w:hAnsi="Arial" w:cs="Arial"/>
          <w:sz w:val="24"/>
          <w:szCs w:val="24"/>
        </w:rPr>
        <w:t>,  se pudieron identificar los problemas preponderantes, sus causas y sus posibles alternativas para atenderlo. Partiendo de esta información se convocó a la segunda fase de la consulta ciudadana en mesas de trabajo integradas por los diferentes sectores académico, privado, social, etc. Quienes dieron vertieron sus opiniones y propuestas. Se analizó la información documental como la consulta ciudadana y se establecieron matrices que concretaran  la problemática del Municipio.</w:t>
      </w:r>
    </w:p>
    <w:p w:rsidR="00647281" w:rsidRDefault="00647281" w:rsidP="00386AF0">
      <w:pPr>
        <w:spacing w:line="276" w:lineRule="auto"/>
        <w:jc w:val="both"/>
        <w:rPr>
          <w:rFonts w:ascii="Arial" w:hAnsi="Arial" w:cs="Arial"/>
          <w:sz w:val="24"/>
          <w:szCs w:val="24"/>
        </w:rPr>
      </w:pPr>
    </w:p>
    <w:p w:rsidR="00230302" w:rsidRPr="00647281" w:rsidRDefault="007475DD" w:rsidP="00386AF0">
      <w:pPr>
        <w:spacing w:line="276" w:lineRule="auto"/>
        <w:jc w:val="both"/>
        <w:rPr>
          <w:rFonts w:ascii="Arial" w:hAnsi="Arial" w:cs="Arial"/>
          <w:sz w:val="24"/>
          <w:szCs w:val="24"/>
        </w:rPr>
      </w:pPr>
      <w:r w:rsidRPr="007475DD">
        <w:rPr>
          <w:rFonts w:ascii="Arial" w:hAnsi="Arial" w:cs="Arial"/>
          <w:sz w:val="24"/>
          <w:szCs w:val="24"/>
        </w:rPr>
        <w:t xml:space="preserve">En cuanto al análisis documental nos basamos en la información del instituto </w:t>
      </w:r>
      <w:r w:rsidR="00872880">
        <w:rPr>
          <w:rFonts w:ascii="Arial" w:hAnsi="Arial" w:cs="Arial"/>
          <w:sz w:val="24"/>
          <w:szCs w:val="24"/>
        </w:rPr>
        <w:t>Informática Estadística y Geografía (IIEG</w:t>
      </w:r>
      <w:r w:rsidRPr="007475DD">
        <w:rPr>
          <w:rFonts w:ascii="Arial" w:hAnsi="Arial" w:cs="Arial"/>
          <w:sz w:val="24"/>
          <w:szCs w:val="24"/>
        </w:rPr>
        <w:t>)</w:t>
      </w:r>
      <w:r w:rsidR="00386AF0">
        <w:rPr>
          <w:rFonts w:ascii="Arial" w:hAnsi="Arial" w:cs="Arial"/>
          <w:sz w:val="24"/>
          <w:szCs w:val="24"/>
        </w:rPr>
        <w:t xml:space="preserve"> 2018</w:t>
      </w:r>
      <w:r w:rsidRPr="007475DD">
        <w:rPr>
          <w:rFonts w:ascii="Arial" w:hAnsi="Arial" w:cs="Arial"/>
          <w:sz w:val="24"/>
          <w:szCs w:val="24"/>
        </w:rPr>
        <w:t xml:space="preserve">, índices elaborados por instituciones públicas y privadas, en la normatividad en materia municipal, así como datos disponibles del desempeño alcanzado por la anterior administración del periodo </w:t>
      </w:r>
      <w:r w:rsidR="00386AF0">
        <w:rPr>
          <w:rFonts w:ascii="Arial" w:hAnsi="Arial" w:cs="Arial"/>
          <w:sz w:val="24"/>
          <w:szCs w:val="24"/>
        </w:rPr>
        <w:t>y por las mesas de trabajo realizadas por COPPLADEMUN.</w:t>
      </w:r>
    </w:p>
    <w:p w:rsidR="00872880" w:rsidRDefault="00872880" w:rsidP="00230302">
      <w:pPr>
        <w:widowControl w:val="0"/>
        <w:autoSpaceDE w:val="0"/>
        <w:autoSpaceDN w:val="0"/>
        <w:adjustRightInd w:val="0"/>
        <w:snapToGrid w:val="0"/>
        <w:spacing w:after="0" w:line="276" w:lineRule="auto"/>
        <w:jc w:val="center"/>
        <w:rPr>
          <w:rFonts w:ascii="Arial" w:hAnsi="Arial" w:cs="Arial"/>
          <w:color w:val="000000"/>
          <w:sz w:val="24"/>
          <w:szCs w:val="24"/>
        </w:rPr>
      </w:pPr>
    </w:p>
    <w:p w:rsidR="001620BC" w:rsidRDefault="001620BC" w:rsidP="00230302">
      <w:pPr>
        <w:widowControl w:val="0"/>
        <w:autoSpaceDE w:val="0"/>
        <w:autoSpaceDN w:val="0"/>
        <w:adjustRightInd w:val="0"/>
        <w:snapToGrid w:val="0"/>
        <w:spacing w:after="0" w:line="276" w:lineRule="auto"/>
        <w:jc w:val="center"/>
        <w:rPr>
          <w:rFonts w:ascii="Arial" w:hAnsi="Arial" w:cs="Arial"/>
          <w:b/>
          <w:color w:val="000000"/>
          <w:sz w:val="24"/>
          <w:szCs w:val="24"/>
        </w:rPr>
      </w:pPr>
    </w:p>
    <w:p w:rsidR="00386AF0" w:rsidRPr="00470DAE" w:rsidRDefault="00386AF0" w:rsidP="00386AF0">
      <w:pPr>
        <w:ind w:left="708" w:hanging="708"/>
        <w:jc w:val="center"/>
        <w:rPr>
          <w:rFonts w:ascii="Arial" w:hAnsi="Arial" w:cs="Arial"/>
          <w:b/>
          <w:sz w:val="24"/>
          <w:szCs w:val="24"/>
        </w:rPr>
      </w:pPr>
      <w:r w:rsidRPr="00470DAE">
        <w:rPr>
          <w:rFonts w:ascii="Arial" w:hAnsi="Arial" w:cs="Arial"/>
          <w:b/>
          <w:sz w:val="24"/>
          <w:szCs w:val="24"/>
        </w:rPr>
        <w:t>DIAGNÓSTICO MUNICIPAL</w:t>
      </w:r>
      <w:r w:rsidR="009E7584">
        <w:rPr>
          <w:rFonts w:ascii="Arial" w:hAnsi="Arial" w:cs="Arial"/>
          <w:b/>
          <w:sz w:val="24"/>
          <w:szCs w:val="24"/>
        </w:rPr>
        <w:t xml:space="preserve"> POR EJES</w:t>
      </w:r>
    </w:p>
    <w:p w:rsidR="00386AF0" w:rsidRPr="005514F1" w:rsidRDefault="00386AF0" w:rsidP="00386AF0">
      <w:pPr>
        <w:jc w:val="both"/>
        <w:rPr>
          <w:rFonts w:ascii="Arial" w:hAnsi="Arial" w:cs="Arial"/>
          <w:sz w:val="24"/>
          <w:szCs w:val="24"/>
        </w:rPr>
      </w:pPr>
      <w:r w:rsidRPr="005514F1">
        <w:rPr>
          <w:rFonts w:ascii="Arial" w:hAnsi="Arial" w:cs="Arial"/>
          <w:sz w:val="24"/>
          <w:szCs w:val="24"/>
        </w:rPr>
        <w:t>Los resultados del diagnóstico van enfocados en tres apartados; CAUSAS, PROBLEMA CENTRAL (problemática que surgió de las mesas de trabajo), y</w:t>
      </w:r>
      <w:r>
        <w:rPr>
          <w:rFonts w:ascii="Arial" w:hAnsi="Arial" w:cs="Arial"/>
          <w:sz w:val="24"/>
          <w:szCs w:val="24"/>
        </w:rPr>
        <w:t xml:space="preserve"> CONSECUENCIAS. Estos  facilitan</w:t>
      </w:r>
      <w:r w:rsidRPr="005514F1">
        <w:rPr>
          <w:rFonts w:ascii="Arial" w:hAnsi="Arial" w:cs="Arial"/>
          <w:sz w:val="24"/>
          <w:szCs w:val="24"/>
        </w:rPr>
        <w:t>  la definición de objetivos, estrategias y metas, así como también el mecanismo de monitoreo y evaluación.</w:t>
      </w:r>
    </w:p>
    <w:p w:rsidR="00386AF0" w:rsidRDefault="00386AF0" w:rsidP="00386AF0">
      <w:pPr>
        <w:spacing w:after="0" w:line="240" w:lineRule="auto"/>
        <w:jc w:val="both"/>
        <w:rPr>
          <w:rFonts w:ascii="Arial" w:eastAsiaTheme="minorEastAsia" w:hAnsi="Arial" w:cs="Arial"/>
          <w:sz w:val="24"/>
          <w:szCs w:val="24"/>
          <w:lang w:eastAsia="es-MX"/>
        </w:rPr>
      </w:pPr>
    </w:p>
    <w:p w:rsidR="00386AF0" w:rsidRPr="005F1DE2" w:rsidRDefault="00386AF0" w:rsidP="00386AF0">
      <w:pPr>
        <w:spacing w:after="0" w:line="240" w:lineRule="auto"/>
        <w:jc w:val="center"/>
        <w:rPr>
          <w:rFonts w:ascii="Arial" w:eastAsiaTheme="minorEastAsia" w:hAnsi="Arial" w:cs="Arial"/>
          <w:b/>
          <w:sz w:val="24"/>
          <w:szCs w:val="24"/>
          <w:lang w:eastAsia="es-MX"/>
        </w:rPr>
      </w:pPr>
      <w:r w:rsidRPr="005F1DE2">
        <w:rPr>
          <w:rFonts w:ascii="Arial" w:eastAsiaTheme="minorEastAsia" w:hAnsi="Arial" w:cs="Arial"/>
          <w:b/>
          <w:sz w:val="24"/>
          <w:szCs w:val="24"/>
          <w:lang w:eastAsia="es-MX"/>
        </w:rPr>
        <w:t>PROBLEMAS MUNICIPALES SURGIDOS DE LAS MESAS DE TRABAJO</w:t>
      </w:r>
    </w:p>
    <w:p w:rsidR="00386AF0" w:rsidRDefault="00386AF0" w:rsidP="00386AF0">
      <w:pPr>
        <w:spacing w:after="0" w:line="240" w:lineRule="auto"/>
        <w:jc w:val="both"/>
        <w:rPr>
          <w:rFonts w:ascii="Arial" w:eastAsiaTheme="minorEastAsia" w:hAnsi="Arial" w:cs="Arial"/>
          <w:sz w:val="24"/>
          <w:szCs w:val="24"/>
          <w:lang w:eastAsia="es-MX"/>
        </w:rPr>
      </w:pPr>
    </w:p>
    <w:p w:rsidR="009E7584" w:rsidRPr="009E7584" w:rsidRDefault="009E7584" w:rsidP="00386AF0">
      <w:pPr>
        <w:spacing w:after="0" w:line="240" w:lineRule="auto"/>
        <w:jc w:val="both"/>
        <w:rPr>
          <w:rFonts w:ascii="Arial" w:eastAsiaTheme="minorEastAsia" w:hAnsi="Arial" w:cs="Arial"/>
          <w:b/>
          <w:sz w:val="24"/>
          <w:szCs w:val="24"/>
          <w:lang w:eastAsia="es-MX"/>
        </w:rPr>
      </w:pPr>
      <w:r>
        <w:rPr>
          <w:rFonts w:ascii="Arial" w:eastAsiaTheme="minorEastAsia" w:hAnsi="Arial" w:cs="Arial"/>
          <w:b/>
          <w:sz w:val="24"/>
          <w:szCs w:val="24"/>
          <w:lang w:eastAsia="es-MX"/>
        </w:rPr>
        <w:t xml:space="preserve">EJE DE </w:t>
      </w:r>
      <w:r w:rsidRPr="009E7584">
        <w:rPr>
          <w:rFonts w:ascii="Arial" w:eastAsiaTheme="minorEastAsia" w:hAnsi="Arial" w:cs="Arial"/>
          <w:b/>
          <w:sz w:val="24"/>
          <w:szCs w:val="24"/>
          <w:lang w:eastAsia="es-MX"/>
        </w:rPr>
        <w:t>DESARROLLO SOCIAL</w:t>
      </w:r>
    </w:p>
    <w:p w:rsidR="00386AF0" w:rsidRDefault="00386AF0" w:rsidP="00386AF0">
      <w:pPr>
        <w:spacing w:after="0" w:line="240" w:lineRule="auto"/>
        <w:jc w:val="both"/>
        <w:rPr>
          <w:rFonts w:ascii="Arial" w:eastAsiaTheme="minorEastAsia" w:hAnsi="Arial" w:cs="Arial"/>
          <w:sz w:val="24"/>
          <w:szCs w:val="24"/>
          <w:lang w:eastAsia="es-MX"/>
        </w:rPr>
      </w:pPr>
    </w:p>
    <w:p w:rsidR="00386AF0" w:rsidRPr="00C7618C" w:rsidRDefault="00386AF0" w:rsidP="00386AF0">
      <w:pPr>
        <w:spacing w:line="276" w:lineRule="auto"/>
        <w:jc w:val="both"/>
        <w:rPr>
          <w:rFonts w:ascii="Arial" w:hAnsi="Arial" w:cs="Arial"/>
          <w:b/>
          <w:sz w:val="24"/>
          <w:szCs w:val="24"/>
        </w:rPr>
      </w:pPr>
      <w:r w:rsidRPr="00C7618C">
        <w:rPr>
          <w:rFonts w:ascii="Arial" w:hAnsi="Arial" w:cs="Arial"/>
          <w:b/>
          <w:sz w:val="24"/>
          <w:szCs w:val="24"/>
        </w:rPr>
        <w:t>SALUD</w:t>
      </w:r>
      <w:r w:rsidR="006422D2">
        <w:rPr>
          <w:rFonts w:ascii="Arial" w:hAnsi="Arial" w:cs="Arial"/>
          <w:b/>
          <w:sz w:val="24"/>
          <w:szCs w:val="24"/>
        </w:rPr>
        <w:t>:</w:t>
      </w:r>
    </w:p>
    <w:p w:rsidR="00704763" w:rsidRDefault="00704763" w:rsidP="00386AF0">
      <w:pPr>
        <w:spacing w:line="276" w:lineRule="auto"/>
        <w:jc w:val="both"/>
        <w:rPr>
          <w:rFonts w:ascii="Arial" w:hAnsi="Arial" w:cs="Arial"/>
          <w:sz w:val="24"/>
          <w:szCs w:val="24"/>
          <w:u w:val="single"/>
        </w:rPr>
      </w:pPr>
    </w:p>
    <w:p w:rsidR="00386AF0" w:rsidRPr="00C7618C" w:rsidRDefault="00386AF0" w:rsidP="00386AF0">
      <w:pPr>
        <w:spacing w:line="276" w:lineRule="auto"/>
        <w:jc w:val="both"/>
        <w:rPr>
          <w:rFonts w:ascii="Arial" w:hAnsi="Arial" w:cs="Arial"/>
          <w:sz w:val="24"/>
          <w:szCs w:val="24"/>
        </w:rPr>
      </w:pPr>
      <w:r w:rsidRPr="007D3B5E">
        <w:rPr>
          <w:rFonts w:ascii="Arial" w:hAnsi="Arial" w:cs="Arial"/>
          <w:sz w:val="24"/>
          <w:szCs w:val="24"/>
          <w:u w:val="single"/>
        </w:rPr>
        <w:t>CAUSA:</w:t>
      </w:r>
      <w:r w:rsidRPr="00C7618C">
        <w:rPr>
          <w:rFonts w:ascii="Arial" w:hAnsi="Arial" w:cs="Arial"/>
          <w:sz w:val="24"/>
          <w:szCs w:val="24"/>
        </w:rPr>
        <w:t xml:space="preserve"> </w:t>
      </w:r>
      <w:r>
        <w:rPr>
          <w:rFonts w:ascii="Arial" w:hAnsi="Arial" w:cs="Arial"/>
          <w:sz w:val="24"/>
          <w:szCs w:val="24"/>
        </w:rPr>
        <w:t>el sector salud necesita mayor número</w:t>
      </w:r>
      <w:r w:rsidRPr="00C7618C">
        <w:rPr>
          <w:rFonts w:ascii="Arial" w:hAnsi="Arial" w:cs="Arial"/>
          <w:sz w:val="24"/>
          <w:szCs w:val="24"/>
        </w:rPr>
        <w:t xml:space="preserve"> de médicos y medicamentos para atención de población con problemas de salud. </w:t>
      </w:r>
    </w:p>
    <w:p w:rsidR="00386AF0" w:rsidRPr="00C7618C" w:rsidRDefault="00386AF0" w:rsidP="00386AF0">
      <w:pPr>
        <w:spacing w:line="276" w:lineRule="auto"/>
        <w:jc w:val="both"/>
        <w:rPr>
          <w:rFonts w:ascii="Arial" w:hAnsi="Arial" w:cs="Arial"/>
          <w:sz w:val="24"/>
          <w:szCs w:val="24"/>
        </w:rPr>
      </w:pPr>
      <w:r w:rsidRPr="007D3B5E">
        <w:rPr>
          <w:rFonts w:ascii="Arial" w:hAnsi="Arial" w:cs="Arial"/>
          <w:sz w:val="24"/>
          <w:szCs w:val="24"/>
          <w:u w:val="single"/>
        </w:rPr>
        <w:t>PROBLEMA CENTRAL</w:t>
      </w:r>
      <w:r w:rsidRPr="00C7618C">
        <w:rPr>
          <w:rFonts w:ascii="Arial" w:hAnsi="Arial" w:cs="Arial"/>
          <w:sz w:val="24"/>
          <w:szCs w:val="24"/>
        </w:rPr>
        <w:t>: Población con poca atención médica.</w:t>
      </w:r>
    </w:p>
    <w:p w:rsidR="00386AF0" w:rsidRDefault="00386AF0" w:rsidP="00386AF0">
      <w:pPr>
        <w:spacing w:line="276" w:lineRule="auto"/>
        <w:jc w:val="both"/>
        <w:rPr>
          <w:rFonts w:ascii="Arial" w:hAnsi="Arial" w:cs="Arial"/>
          <w:sz w:val="24"/>
          <w:szCs w:val="24"/>
        </w:rPr>
      </w:pPr>
      <w:r w:rsidRPr="007D3B5E">
        <w:rPr>
          <w:rFonts w:ascii="Arial" w:hAnsi="Arial" w:cs="Arial"/>
          <w:sz w:val="24"/>
          <w:szCs w:val="24"/>
          <w:u w:val="single"/>
        </w:rPr>
        <w:t>CONSECUENCIA</w:t>
      </w:r>
      <w:r w:rsidRPr="00C7618C">
        <w:rPr>
          <w:rFonts w:ascii="Arial" w:hAnsi="Arial" w:cs="Arial"/>
          <w:sz w:val="24"/>
          <w:szCs w:val="24"/>
        </w:rPr>
        <w:t>: Ciudadanos con problemas de salud (se pueden generar epidemias, sin no son atendidos oportunamente y que generaría gastos mayores al Estado)</w:t>
      </w:r>
      <w:r>
        <w:rPr>
          <w:rFonts w:ascii="Arial" w:hAnsi="Arial" w:cs="Arial"/>
          <w:sz w:val="24"/>
          <w:szCs w:val="24"/>
        </w:rPr>
        <w:t>.</w:t>
      </w:r>
      <w:r w:rsidRPr="00C7618C">
        <w:rPr>
          <w:rFonts w:ascii="Arial" w:hAnsi="Arial" w:cs="Arial"/>
          <w:sz w:val="24"/>
          <w:szCs w:val="24"/>
        </w:rPr>
        <w:t xml:space="preserve"> </w:t>
      </w:r>
    </w:p>
    <w:p w:rsidR="00176633" w:rsidRPr="00C7618C" w:rsidRDefault="0065597F" w:rsidP="00386AF0">
      <w:pPr>
        <w:spacing w:line="276" w:lineRule="auto"/>
        <w:jc w:val="both"/>
        <w:rPr>
          <w:rFonts w:ascii="Arial" w:hAnsi="Arial" w:cs="Arial"/>
          <w:sz w:val="24"/>
          <w:szCs w:val="24"/>
        </w:rPr>
      </w:pPr>
      <w:r w:rsidRPr="007D3B5E">
        <w:rPr>
          <w:rFonts w:ascii="Arial" w:hAnsi="Arial" w:cs="Arial"/>
          <w:sz w:val="24"/>
          <w:szCs w:val="24"/>
          <w:u w:val="single"/>
        </w:rPr>
        <w:t>OBJETIVO:</w:t>
      </w:r>
      <w:r w:rsidRPr="00C7618C">
        <w:rPr>
          <w:rFonts w:ascii="Arial" w:hAnsi="Arial" w:cs="Arial"/>
          <w:sz w:val="24"/>
          <w:szCs w:val="24"/>
        </w:rPr>
        <w:t xml:space="preserve"> Disminuir en el primer año de gobierno</w:t>
      </w:r>
      <w:r>
        <w:rPr>
          <w:rFonts w:ascii="Arial" w:hAnsi="Arial" w:cs="Arial"/>
          <w:sz w:val="24"/>
          <w:szCs w:val="24"/>
        </w:rPr>
        <w:t xml:space="preserve"> en un 3 %,</w:t>
      </w:r>
      <w:r w:rsidRPr="00C7618C">
        <w:rPr>
          <w:rFonts w:ascii="Arial" w:hAnsi="Arial" w:cs="Arial"/>
          <w:sz w:val="24"/>
          <w:szCs w:val="24"/>
        </w:rPr>
        <w:t xml:space="preserve"> el número de ciudadanos que no tienen atención médica</w:t>
      </w:r>
      <w:r>
        <w:rPr>
          <w:rFonts w:ascii="Arial" w:hAnsi="Arial" w:cs="Arial"/>
          <w:sz w:val="24"/>
          <w:szCs w:val="24"/>
        </w:rPr>
        <w:t>, y que no reciben medicamentos, e</w:t>
      </w:r>
      <w:r w:rsidR="00704763">
        <w:rPr>
          <w:rFonts w:ascii="Arial" w:hAnsi="Arial" w:cs="Arial"/>
          <w:sz w:val="24"/>
          <w:szCs w:val="24"/>
        </w:rPr>
        <w:t>sto se llevara a mediano plazo.</w:t>
      </w:r>
    </w:p>
    <w:p w:rsidR="00386AF0" w:rsidRPr="00C7618C" w:rsidRDefault="00386AF0" w:rsidP="00386AF0">
      <w:pPr>
        <w:spacing w:line="276" w:lineRule="auto"/>
        <w:jc w:val="both"/>
        <w:rPr>
          <w:rFonts w:ascii="Arial" w:hAnsi="Arial" w:cs="Arial"/>
          <w:sz w:val="24"/>
          <w:szCs w:val="24"/>
        </w:rPr>
      </w:pPr>
      <w:r w:rsidRPr="007D3B5E">
        <w:rPr>
          <w:rFonts w:ascii="Arial" w:hAnsi="Arial" w:cs="Arial"/>
          <w:sz w:val="24"/>
          <w:szCs w:val="24"/>
          <w:u w:val="single"/>
        </w:rPr>
        <w:t>ESTRATEGÍA:</w:t>
      </w:r>
      <w:r w:rsidRPr="00C7618C">
        <w:rPr>
          <w:rFonts w:ascii="Arial" w:hAnsi="Arial" w:cs="Arial"/>
          <w:sz w:val="24"/>
          <w:szCs w:val="24"/>
        </w:rPr>
        <w:t xml:space="preserve"> </w:t>
      </w:r>
      <w:r>
        <w:rPr>
          <w:rFonts w:ascii="Arial" w:hAnsi="Arial" w:cs="Arial"/>
          <w:sz w:val="24"/>
          <w:szCs w:val="24"/>
        </w:rPr>
        <w:t>integrar a la ciudadanía a diversas actividades de salud y deportivas; gestionar más personal médico</w:t>
      </w:r>
      <w:r w:rsidRPr="00C7618C">
        <w:rPr>
          <w:rFonts w:ascii="Arial" w:hAnsi="Arial" w:cs="Arial"/>
          <w:sz w:val="24"/>
          <w:szCs w:val="24"/>
        </w:rPr>
        <w:t xml:space="preserve"> y suministros de medicamentos de forma oportuna y eficiente a través de la Secretaria de Salud Jalisco, desarrollar más espacios  en materia de salud</w:t>
      </w:r>
      <w:r>
        <w:rPr>
          <w:rFonts w:ascii="Arial" w:hAnsi="Arial" w:cs="Arial"/>
          <w:sz w:val="24"/>
          <w:szCs w:val="24"/>
        </w:rPr>
        <w:t>,</w:t>
      </w:r>
      <w:r w:rsidRPr="00C7618C">
        <w:rPr>
          <w:rFonts w:ascii="Arial" w:hAnsi="Arial" w:cs="Arial"/>
          <w:sz w:val="24"/>
          <w:szCs w:val="24"/>
        </w:rPr>
        <w:t xml:space="preserve"> </w:t>
      </w:r>
      <w:r>
        <w:rPr>
          <w:rFonts w:ascii="Arial" w:hAnsi="Arial" w:cs="Arial"/>
          <w:sz w:val="24"/>
          <w:szCs w:val="24"/>
        </w:rPr>
        <w:t xml:space="preserve">como un hospital de primer contacto, </w:t>
      </w:r>
      <w:r w:rsidRPr="00C7618C">
        <w:rPr>
          <w:rFonts w:ascii="Arial" w:hAnsi="Arial" w:cs="Arial"/>
          <w:sz w:val="24"/>
          <w:szCs w:val="24"/>
        </w:rPr>
        <w:t xml:space="preserve">para que más población </w:t>
      </w:r>
      <w:r>
        <w:rPr>
          <w:rFonts w:ascii="Arial" w:hAnsi="Arial" w:cs="Arial"/>
          <w:sz w:val="24"/>
          <w:szCs w:val="24"/>
        </w:rPr>
        <w:t xml:space="preserve">pueda </w:t>
      </w:r>
      <w:r w:rsidRPr="00C7618C">
        <w:rPr>
          <w:rFonts w:ascii="Arial" w:hAnsi="Arial" w:cs="Arial"/>
          <w:sz w:val="24"/>
          <w:szCs w:val="24"/>
        </w:rPr>
        <w:t>se</w:t>
      </w:r>
      <w:r>
        <w:rPr>
          <w:rFonts w:ascii="Arial" w:hAnsi="Arial" w:cs="Arial"/>
          <w:sz w:val="24"/>
          <w:szCs w:val="24"/>
        </w:rPr>
        <w:t>r</w:t>
      </w:r>
      <w:r w:rsidRPr="00C7618C">
        <w:rPr>
          <w:rFonts w:ascii="Arial" w:hAnsi="Arial" w:cs="Arial"/>
          <w:sz w:val="24"/>
          <w:szCs w:val="24"/>
        </w:rPr>
        <w:t xml:space="preserve"> atendida</w:t>
      </w:r>
      <w:r>
        <w:rPr>
          <w:rFonts w:ascii="Arial" w:hAnsi="Arial" w:cs="Arial"/>
          <w:sz w:val="24"/>
          <w:szCs w:val="24"/>
        </w:rPr>
        <w:t>, así como</w:t>
      </w:r>
      <w:r w:rsidRPr="00C7618C">
        <w:rPr>
          <w:rFonts w:ascii="Arial" w:hAnsi="Arial" w:cs="Arial"/>
          <w:sz w:val="24"/>
          <w:szCs w:val="24"/>
        </w:rPr>
        <w:t xml:space="preserve"> </w:t>
      </w:r>
      <w:r>
        <w:rPr>
          <w:rFonts w:ascii="Arial" w:hAnsi="Arial" w:cs="Arial"/>
          <w:sz w:val="24"/>
          <w:szCs w:val="24"/>
        </w:rPr>
        <w:t xml:space="preserve">realizar </w:t>
      </w:r>
      <w:r w:rsidRPr="00C7618C">
        <w:rPr>
          <w:rFonts w:ascii="Arial" w:hAnsi="Arial" w:cs="Arial"/>
          <w:sz w:val="24"/>
          <w:szCs w:val="24"/>
        </w:rPr>
        <w:t xml:space="preserve">campañas de información sobre </w:t>
      </w:r>
      <w:r>
        <w:rPr>
          <w:rFonts w:ascii="Arial" w:hAnsi="Arial" w:cs="Arial"/>
          <w:sz w:val="24"/>
          <w:szCs w:val="24"/>
        </w:rPr>
        <w:t xml:space="preserve"> prevención de las enfermedades.</w:t>
      </w:r>
    </w:p>
    <w:p w:rsidR="00647281" w:rsidRDefault="00647281" w:rsidP="00BF72E1">
      <w:pPr>
        <w:jc w:val="both"/>
        <w:rPr>
          <w:rFonts w:ascii="Arial" w:hAnsi="Arial" w:cs="Arial"/>
          <w:sz w:val="24"/>
          <w:szCs w:val="24"/>
          <w:u w:val="single"/>
        </w:rPr>
      </w:pPr>
    </w:p>
    <w:p w:rsidR="00647281" w:rsidRDefault="00647281" w:rsidP="00BF72E1">
      <w:pPr>
        <w:jc w:val="both"/>
        <w:rPr>
          <w:rFonts w:ascii="Arial" w:hAnsi="Arial" w:cs="Arial"/>
          <w:sz w:val="24"/>
          <w:szCs w:val="24"/>
          <w:u w:val="single"/>
        </w:rPr>
      </w:pPr>
    </w:p>
    <w:p w:rsidR="00252F24" w:rsidRPr="00176633" w:rsidRDefault="00386AF0" w:rsidP="00BF72E1">
      <w:pPr>
        <w:jc w:val="both"/>
        <w:rPr>
          <w:rFonts w:ascii="Arial" w:hAnsi="Arial" w:cs="Arial"/>
          <w:sz w:val="24"/>
          <w:szCs w:val="24"/>
        </w:rPr>
      </w:pPr>
      <w:r w:rsidRPr="007D3B5E">
        <w:rPr>
          <w:rFonts w:ascii="Arial" w:hAnsi="Arial" w:cs="Arial"/>
          <w:sz w:val="24"/>
          <w:szCs w:val="24"/>
          <w:u w:val="single"/>
        </w:rPr>
        <w:t>META:</w:t>
      </w:r>
      <w:r>
        <w:rPr>
          <w:rFonts w:ascii="Arial" w:hAnsi="Arial" w:cs="Arial"/>
          <w:sz w:val="24"/>
          <w:szCs w:val="24"/>
        </w:rPr>
        <w:t xml:space="preserve"> Que Tuxcueca sea el mejor municipio de la región sureste, en cuanto a infraestructura para la salud, misma que permita la creación de grupos sociales en pro </w:t>
      </w:r>
      <w:r w:rsidR="00176633">
        <w:rPr>
          <w:rFonts w:ascii="Arial" w:hAnsi="Arial" w:cs="Arial"/>
          <w:sz w:val="24"/>
          <w:szCs w:val="24"/>
        </w:rPr>
        <w:t>de la cultura de la prevención.</w:t>
      </w:r>
    </w:p>
    <w:p w:rsidR="00BF72E1" w:rsidRDefault="00BF72E1" w:rsidP="00BF72E1">
      <w:pPr>
        <w:jc w:val="both"/>
        <w:rPr>
          <w:rFonts w:ascii="Arial" w:hAnsi="Arial" w:cs="Arial"/>
          <w:sz w:val="24"/>
          <w:szCs w:val="24"/>
        </w:rPr>
      </w:pPr>
      <w:r w:rsidRPr="007D3B5E">
        <w:rPr>
          <w:rFonts w:ascii="Arial" w:hAnsi="Arial" w:cs="Arial"/>
          <w:sz w:val="24"/>
          <w:szCs w:val="24"/>
          <w:u w:val="single"/>
        </w:rPr>
        <w:t>MECANISMO DE MONITOREO Y EVALUACIÓN</w:t>
      </w:r>
      <w:r>
        <w:rPr>
          <w:rFonts w:ascii="Arial" w:hAnsi="Arial" w:cs="Arial"/>
          <w:sz w:val="24"/>
          <w:szCs w:val="24"/>
        </w:rPr>
        <w:t>: es necesario decir que Tuxcueca ocupa el lugar 1982° a nivel nacional de acceso a la salud. En el Estado tenemos el 17.6% de la población</w:t>
      </w:r>
      <w:r w:rsidRPr="00257545">
        <w:rPr>
          <w:rFonts w:ascii="Arial" w:hAnsi="Arial" w:cs="Arial"/>
          <w:sz w:val="24"/>
          <w:szCs w:val="24"/>
        </w:rPr>
        <w:t xml:space="preserve"> </w:t>
      </w:r>
      <w:r>
        <w:rPr>
          <w:rFonts w:ascii="Arial" w:hAnsi="Arial" w:cs="Arial"/>
          <w:sz w:val="24"/>
          <w:szCs w:val="24"/>
        </w:rPr>
        <w:t>sin acceso a la salud del municipio y estamos en semáforo rojo, de acuerdo al informe anual sobre la situación de pobreza y rezago social 2018.</w:t>
      </w:r>
    </w:p>
    <w:p w:rsidR="00BF72E1" w:rsidRDefault="00BF72E1" w:rsidP="00BF72E1">
      <w:pPr>
        <w:jc w:val="both"/>
        <w:rPr>
          <w:rFonts w:ascii="Arial" w:hAnsi="Arial" w:cs="Arial"/>
          <w:sz w:val="24"/>
          <w:szCs w:val="24"/>
        </w:rPr>
      </w:pPr>
      <w:r>
        <w:rPr>
          <w:rFonts w:ascii="Arial" w:hAnsi="Arial" w:cs="Arial"/>
          <w:sz w:val="24"/>
          <w:szCs w:val="24"/>
        </w:rPr>
        <w:t>Por estas razones se importante Bitácora de ingreso a las Instalaciones de Salud existentes en el Municipio que nos permitan evaluar la cantidad de ciudadanos que asisten a recibir atención médica, pudiendo observar así los meses que tienen menor o mayor ingresos y sobre todo ver la población que ha tenido un servicio médico.</w:t>
      </w:r>
    </w:p>
    <w:p w:rsidR="00386AF0" w:rsidRDefault="00386AF0" w:rsidP="00386AF0">
      <w:pPr>
        <w:spacing w:after="0" w:line="240" w:lineRule="auto"/>
        <w:jc w:val="both"/>
        <w:rPr>
          <w:rFonts w:ascii="Arial" w:eastAsiaTheme="minorEastAsia" w:hAnsi="Arial" w:cs="Arial"/>
          <w:b/>
          <w:sz w:val="24"/>
          <w:szCs w:val="24"/>
          <w:lang w:eastAsia="es-MX"/>
        </w:rPr>
      </w:pPr>
    </w:p>
    <w:p w:rsidR="00386AF0" w:rsidRDefault="00386AF0" w:rsidP="00386AF0">
      <w:pPr>
        <w:spacing w:after="0" w:line="276" w:lineRule="auto"/>
        <w:jc w:val="both"/>
        <w:rPr>
          <w:rFonts w:ascii="Arial" w:eastAsiaTheme="minorEastAsia" w:hAnsi="Arial" w:cs="Arial"/>
          <w:b/>
          <w:sz w:val="24"/>
          <w:szCs w:val="24"/>
          <w:lang w:eastAsia="es-MX"/>
        </w:rPr>
      </w:pPr>
      <w:r w:rsidRPr="00B73BEF">
        <w:rPr>
          <w:rFonts w:ascii="Arial" w:eastAsiaTheme="minorEastAsia" w:hAnsi="Arial" w:cs="Arial"/>
          <w:b/>
          <w:sz w:val="24"/>
          <w:szCs w:val="24"/>
          <w:lang w:eastAsia="es-MX"/>
        </w:rPr>
        <w:t>EDUCACIÓN: </w:t>
      </w:r>
    </w:p>
    <w:p w:rsidR="00386AF0" w:rsidRDefault="00386AF0" w:rsidP="00386AF0">
      <w:pPr>
        <w:spacing w:after="0" w:line="276" w:lineRule="auto"/>
        <w:jc w:val="both"/>
        <w:rPr>
          <w:rFonts w:ascii="Arial" w:eastAsiaTheme="minorEastAsia" w:hAnsi="Arial" w:cs="Arial"/>
          <w:b/>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7D3B5E">
        <w:rPr>
          <w:rFonts w:ascii="Arial" w:eastAsiaTheme="minorEastAsia" w:hAnsi="Arial" w:cs="Arial"/>
          <w:sz w:val="24"/>
          <w:szCs w:val="24"/>
          <w:u w:val="single"/>
          <w:lang w:eastAsia="es-MX"/>
        </w:rPr>
        <w:t>CAUSA</w:t>
      </w:r>
      <w:r w:rsidRPr="007D3B5E">
        <w:rPr>
          <w:rFonts w:ascii="Arial" w:eastAsiaTheme="minorEastAsia" w:hAnsi="Arial" w:cs="Arial"/>
          <w:b/>
          <w:sz w:val="24"/>
          <w:szCs w:val="24"/>
          <w:u w:val="single"/>
          <w:lang w:eastAsia="es-MX"/>
        </w:rPr>
        <w:t>:</w:t>
      </w:r>
      <w:r>
        <w:rPr>
          <w:rFonts w:ascii="Arial" w:eastAsiaTheme="minorEastAsia" w:hAnsi="Arial" w:cs="Arial"/>
          <w:b/>
          <w:sz w:val="24"/>
          <w:szCs w:val="24"/>
          <w:lang w:eastAsia="es-MX"/>
        </w:rPr>
        <w:t xml:space="preserve"> </w:t>
      </w:r>
      <w:r>
        <w:rPr>
          <w:rFonts w:ascii="Arial" w:eastAsiaTheme="minorEastAsia" w:hAnsi="Arial" w:cs="Arial"/>
          <w:sz w:val="24"/>
          <w:szCs w:val="24"/>
          <w:lang w:eastAsia="es-MX"/>
        </w:rPr>
        <w:t>Escuelas con infraestructura dañada por el tiempo.</w:t>
      </w:r>
    </w:p>
    <w:p w:rsidR="008B6DF8" w:rsidRDefault="008B6DF8"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7D3B5E">
        <w:rPr>
          <w:rFonts w:ascii="Arial" w:eastAsiaTheme="minorEastAsia" w:hAnsi="Arial" w:cs="Arial"/>
          <w:sz w:val="24"/>
          <w:szCs w:val="24"/>
          <w:u w:val="single"/>
          <w:lang w:eastAsia="es-MX"/>
        </w:rPr>
        <w:t>PROBLEMA CENTRAL:</w:t>
      </w:r>
      <w:r>
        <w:rPr>
          <w:rFonts w:ascii="Arial" w:eastAsiaTheme="minorEastAsia" w:hAnsi="Arial" w:cs="Arial"/>
          <w:sz w:val="24"/>
          <w:szCs w:val="24"/>
          <w:lang w:eastAsia="es-MX"/>
        </w:rPr>
        <w:t xml:space="preserve"> Alumnos en riesgo de sufrir accidentes.</w:t>
      </w:r>
    </w:p>
    <w:p w:rsidR="00704763" w:rsidRDefault="00704763"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7D3B5E">
        <w:rPr>
          <w:rFonts w:ascii="Arial" w:eastAsiaTheme="minorEastAsia" w:hAnsi="Arial" w:cs="Arial"/>
          <w:sz w:val="24"/>
          <w:szCs w:val="24"/>
          <w:u w:val="single"/>
          <w:lang w:eastAsia="es-MX"/>
        </w:rPr>
        <w:t>CONSECUENCIA:</w:t>
      </w:r>
      <w:r>
        <w:rPr>
          <w:rFonts w:ascii="Arial" w:eastAsiaTheme="minorEastAsia" w:hAnsi="Arial" w:cs="Arial"/>
          <w:sz w:val="24"/>
          <w:szCs w:val="24"/>
          <w:lang w:eastAsia="es-MX"/>
        </w:rPr>
        <w:t xml:space="preserve"> Ciudadanos preocupados por el riesgo que corren los estudiantes dentro de algunos planteles educativos, al tener dañada su infraestructura.</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OBJETIVO:</w:t>
      </w:r>
      <w:r>
        <w:rPr>
          <w:rFonts w:ascii="Arial" w:eastAsiaTheme="minorEastAsia" w:hAnsi="Arial" w:cs="Arial"/>
          <w:sz w:val="24"/>
          <w:szCs w:val="24"/>
          <w:lang w:eastAsia="es-MX"/>
        </w:rPr>
        <w:t xml:space="preserve"> Disminuir en el primer año de gobierno</w:t>
      </w:r>
      <w:r w:rsidR="00BF72E1">
        <w:rPr>
          <w:rFonts w:ascii="Arial" w:eastAsiaTheme="minorEastAsia" w:hAnsi="Arial" w:cs="Arial"/>
          <w:sz w:val="24"/>
          <w:szCs w:val="24"/>
          <w:lang w:eastAsia="es-MX"/>
        </w:rPr>
        <w:t xml:space="preserve"> 10 %,</w:t>
      </w:r>
      <w:r>
        <w:rPr>
          <w:rFonts w:ascii="Arial" w:eastAsiaTheme="minorEastAsia" w:hAnsi="Arial" w:cs="Arial"/>
          <w:sz w:val="24"/>
          <w:szCs w:val="24"/>
          <w:lang w:eastAsia="es-MX"/>
        </w:rPr>
        <w:t xml:space="preserve"> el número de ciudadanos preocupados por la asistencia de sus hijo</w:t>
      </w:r>
      <w:r w:rsidR="00BF72E1">
        <w:rPr>
          <w:rFonts w:ascii="Arial" w:eastAsiaTheme="minorEastAsia" w:hAnsi="Arial" w:cs="Arial"/>
          <w:sz w:val="24"/>
          <w:szCs w:val="24"/>
          <w:lang w:eastAsia="es-MX"/>
        </w:rPr>
        <w:t>s a los planteles educativos a mediano plazo.</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w:t>
      </w:r>
      <w:r w:rsidR="00985C21">
        <w:rPr>
          <w:rFonts w:ascii="Arial" w:eastAsiaTheme="minorEastAsia" w:hAnsi="Arial" w:cs="Arial"/>
          <w:sz w:val="24"/>
          <w:szCs w:val="24"/>
          <w:lang w:eastAsia="es-MX"/>
        </w:rPr>
        <w:t>realizar gestiones ante dependencias estatales y federales, así como realización  de</w:t>
      </w:r>
      <w:r>
        <w:rPr>
          <w:rFonts w:ascii="Arial" w:eastAsiaTheme="minorEastAsia" w:hAnsi="Arial" w:cs="Arial"/>
          <w:sz w:val="24"/>
          <w:szCs w:val="24"/>
          <w:lang w:eastAsia="es-MX"/>
        </w:rPr>
        <w:t xml:space="preserve"> mesas de trabajo de Participación Social en la Educación, para que exista un acercamiento cercano entre población y gobierno, (donde quede de manifiesto la importancia de la rehabilitación de los planteles escolares y de la construcción de espacios educativos).</w:t>
      </w:r>
    </w:p>
    <w:p w:rsidR="00386AF0" w:rsidRPr="00B73BEF"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infraestructura </w:t>
      </w:r>
      <w:r>
        <w:rPr>
          <w:rFonts w:ascii="Arial" w:eastAsiaTheme="minorEastAsia" w:hAnsi="Arial" w:cs="Arial"/>
          <w:sz w:val="24"/>
          <w:szCs w:val="24"/>
          <w:lang w:eastAsia="es-MX"/>
        </w:rPr>
        <w:t>educativa, para que los ciudadanos tengan la tranquilidad de que sus hijos no corren ningún riesgo al tener planteles rehabilitados para el desarrollo de una educación integral.</w:t>
      </w:r>
    </w:p>
    <w:p w:rsidR="00386AF0" w:rsidRDefault="00386AF0" w:rsidP="00386AF0">
      <w:pPr>
        <w:jc w:val="both"/>
        <w:rPr>
          <w:rFonts w:ascii="Arial" w:hAnsi="Arial" w:cs="Arial"/>
          <w:sz w:val="24"/>
          <w:szCs w:val="24"/>
        </w:rPr>
      </w:pPr>
    </w:p>
    <w:p w:rsidR="00252F24" w:rsidRDefault="00252F24" w:rsidP="00386AF0">
      <w:pPr>
        <w:jc w:val="both"/>
        <w:rPr>
          <w:rFonts w:ascii="Arial" w:hAnsi="Arial" w:cs="Arial"/>
          <w:sz w:val="24"/>
          <w:szCs w:val="24"/>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MECANISMO DE MONITOREO Y EVALUACIÓN</w:t>
      </w:r>
      <w:r>
        <w:rPr>
          <w:rFonts w:ascii="Arial" w:eastAsiaTheme="minorEastAsia" w:hAnsi="Arial" w:cs="Arial"/>
          <w:sz w:val="24"/>
          <w:szCs w:val="24"/>
          <w:lang w:eastAsia="es-MX"/>
        </w:rPr>
        <w:t>:</w:t>
      </w:r>
      <w:r w:rsidR="00BF72E1">
        <w:rPr>
          <w:rFonts w:ascii="Arial" w:eastAsiaTheme="minorEastAsia" w:hAnsi="Arial" w:cs="Arial"/>
          <w:sz w:val="24"/>
          <w:szCs w:val="24"/>
          <w:lang w:eastAsia="es-MX"/>
        </w:rPr>
        <w:t xml:space="preserve"> El municipio de Tuxcueca </w:t>
      </w:r>
      <w:r w:rsidR="00536170">
        <w:rPr>
          <w:rFonts w:ascii="Arial" w:eastAsiaTheme="minorEastAsia" w:hAnsi="Arial" w:cs="Arial"/>
          <w:sz w:val="24"/>
          <w:szCs w:val="24"/>
          <w:lang w:eastAsia="es-MX"/>
        </w:rPr>
        <w:t xml:space="preserve">tiene el siguiente historial, </w:t>
      </w:r>
      <w:r w:rsidR="00BF72E1">
        <w:rPr>
          <w:rFonts w:ascii="Arial" w:eastAsiaTheme="minorEastAsia" w:hAnsi="Arial" w:cs="Arial"/>
          <w:sz w:val="24"/>
          <w:szCs w:val="24"/>
          <w:lang w:eastAsia="es-MX"/>
        </w:rPr>
        <w:t>ocupa el lugar 948° a nivel nacional en rezago educativo</w:t>
      </w:r>
      <w:r w:rsidR="00536170">
        <w:rPr>
          <w:rFonts w:ascii="Arial" w:eastAsiaTheme="minorEastAsia" w:hAnsi="Arial" w:cs="Arial"/>
          <w:sz w:val="24"/>
          <w:szCs w:val="24"/>
          <w:lang w:eastAsia="es-MX"/>
        </w:rPr>
        <w:t>,</w:t>
      </w:r>
      <w:r w:rsidR="005B092D">
        <w:rPr>
          <w:rFonts w:ascii="Arial" w:eastAsiaTheme="minorEastAsia" w:hAnsi="Arial" w:cs="Arial"/>
          <w:sz w:val="24"/>
          <w:szCs w:val="24"/>
          <w:lang w:eastAsia="es-MX"/>
        </w:rPr>
        <w:t xml:space="preserve"> con un 24.9 %</w:t>
      </w:r>
      <w:r w:rsidR="00536170">
        <w:rPr>
          <w:rFonts w:ascii="Arial" w:eastAsiaTheme="minorEastAsia" w:hAnsi="Arial" w:cs="Arial"/>
          <w:sz w:val="24"/>
          <w:szCs w:val="24"/>
          <w:lang w:eastAsia="es-MX"/>
        </w:rPr>
        <w:t xml:space="preserve"> y a nivel Estado tenemos el 18.7 %</w:t>
      </w:r>
      <w:r w:rsidR="005B092D">
        <w:rPr>
          <w:rFonts w:ascii="Arial" w:eastAsiaTheme="minorEastAsia" w:hAnsi="Arial" w:cs="Arial"/>
          <w:sz w:val="24"/>
          <w:szCs w:val="24"/>
          <w:lang w:eastAsia="es-MX"/>
        </w:rPr>
        <w:t>. Esto nos marca la pauta para llevar el</w:t>
      </w:r>
      <w:r>
        <w:rPr>
          <w:rFonts w:ascii="Arial" w:eastAsiaTheme="minorEastAsia" w:hAnsi="Arial" w:cs="Arial"/>
          <w:sz w:val="24"/>
          <w:szCs w:val="24"/>
          <w:lang w:eastAsia="es-MX"/>
        </w:rPr>
        <w:t xml:space="preserve"> Registros de asistencia </w:t>
      </w:r>
      <w:r w:rsidR="005B092D">
        <w:rPr>
          <w:rFonts w:ascii="Arial" w:eastAsiaTheme="minorEastAsia" w:hAnsi="Arial" w:cs="Arial"/>
          <w:sz w:val="24"/>
          <w:szCs w:val="24"/>
          <w:lang w:eastAsia="es-MX"/>
        </w:rPr>
        <w:t>que llevan los</w:t>
      </w:r>
      <w:r>
        <w:rPr>
          <w:rFonts w:ascii="Arial" w:eastAsiaTheme="minorEastAsia" w:hAnsi="Arial" w:cs="Arial"/>
          <w:sz w:val="24"/>
          <w:szCs w:val="24"/>
          <w:lang w:eastAsia="es-MX"/>
        </w:rPr>
        <w:t xml:space="preserve"> docentes</w:t>
      </w:r>
      <w:r w:rsidR="005B092D">
        <w:rPr>
          <w:rFonts w:ascii="Arial" w:eastAsiaTheme="minorEastAsia" w:hAnsi="Arial" w:cs="Arial"/>
          <w:sz w:val="24"/>
          <w:szCs w:val="24"/>
          <w:lang w:eastAsia="es-MX"/>
        </w:rPr>
        <w:t xml:space="preserve"> de los alumnos</w:t>
      </w:r>
      <w:r w:rsidR="00BF72E1">
        <w:rPr>
          <w:rFonts w:ascii="Arial" w:eastAsiaTheme="minorEastAsia" w:hAnsi="Arial" w:cs="Arial"/>
          <w:sz w:val="24"/>
          <w:szCs w:val="24"/>
          <w:lang w:eastAsia="es-MX"/>
        </w:rPr>
        <w:t>,</w:t>
      </w:r>
      <w:r w:rsidR="005B092D">
        <w:rPr>
          <w:rFonts w:ascii="Arial" w:eastAsiaTheme="minorEastAsia" w:hAnsi="Arial" w:cs="Arial"/>
          <w:sz w:val="24"/>
          <w:szCs w:val="24"/>
          <w:lang w:eastAsia="es-MX"/>
        </w:rPr>
        <w:t xml:space="preserve"> y así podamos establecer el hecho de que el ausentismo escolar tiene que ver con dicha situación; con esta acción podemos corroborar</w:t>
      </w:r>
      <w:r>
        <w:rPr>
          <w:rFonts w:ascii="Arial" w:eastAsiaTheme="minorEastAsia" w:hAnsi="Arial" w:cs="Arial"/>
          <w:sz w:val="24"/>
          <w:szCs w:val="24"/>
          <w:lang w:eastAsia="es-MX"/>
        </w:rPr>
        <w:t xml:space="preserve"> el número de ingresos a los planteles educativos </w:t>
      </w:r>
      <w:r w:rsidRPr="00E123A4">
        <w:rPr>
          <w:rFonts w:ascii="Arial" w:eastAsiaTheme="minorEastAsia" w:hAnsi="Arial" w:cs="Arial"/>
          <w:sz w:val="24"/>
          <w:szCs w:val="24"/>
          <w:lang w:eastAsia="es-MX"/>
        </w:rPr>
        <w:t>que puedan e</w:t>
      </w:r>
      <w:r>
        <w:rPr>
          <w:rFonts w:ascii="Arial" w:eastAsiaTheme="minorEastAsia" w:hAnsi="Arial" w:cs="Arial"/>
          <w:sz w:val="24"/>
          <w:szCs w:val="24"/>
          <w:lang w:eastAsia="es-MX"/>
        </w:rPr>
        <w:t xml:space="preserve">valuar la cantidad de alumnos que acuden a estudiar, observando así </w:t>
      </w:r>
      <w:r w:rsidRPr="00E123A4">
        <w:rPr>
          <w:rFonts w:ascii="Arial" w:eastAsiaTheme="minorEastAsia" w:hAnsi="Arial" w:cs="Arial"/>
          <w:sz w:val="24"/>
          <w:szCs w:val="24"/>
          <w:lang w:eastAsia="es-MX"/>
        </w:rPr>
        <w:t xml:space="preserve"> los meses </w:t>
      </w:r>
      <w:r>
        <w:rPr>
          <w:rFonts w:ascii="Arial" w:eastAsiaTheme="minorEastAsia" w:hAnsi="Arial" w:cs="Arial"/>
          <w:sz w:val="24"/>
          <w:szCs w:val="24"/>
          <w:lang w:eastAsia="es-MX"/>
        </w:rPr>
        <w:t>en los que acuden mayor o menor población escolar, disminuyendo con esto el número de alumnos en riesgo escolar.</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b/>
          <w:sz w:val="24"/>
          <w:szCs w:val="24"/>
          <w:lang w:eastAsia="es-MX"/>
        </w:rPr>
      </w:pPr>
      <w:r>
        <w:rPr>
          <w:rFonts w:ascii="Arial" w:eastAsiaTheme="minorEastAsia" w:hAnsi="Arial" w:cs="Arial"/>
          <w:b/>
          <w:sz w:val="24"/>
          <w:szCs w:val="24"/>
          <w:lang w:eastAsia="es-MX"/>
        </w:rPr>
        <w:t xml:space="preserve">CULTURA: </w:t>
      </w:r>
    </w:p>
    <w:p w:rsidR="00386AF0" w:rsidRDefault="00386AF0" w:rsidP="00386AF0">
      <w:pPr>
        <w:spacing w:after="0" w:line="276" w:lineRule="auto"/>
        <w:jc w:val="both"/>
        <w:rPr>
          <w:rFonts w:ascii="Arial" w:eastAsiaTheme="minorEastAsia" w:hAnsi="Arial" w:cs="Arial"/>
          <w:b/>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CAUSA:</w:t>
      </w:r>
      <w:r>
        <w:rPr>
          <w:rFonts w:ascii="Arial" w:eastAsiaTheme="minorEastAsia" w:hAnsi="Arial" w:cs="Arial"/>
          <w:sz w:val="24"/>
          <w:szCs w:val="24"/>
          <w:lang w:eastAsia="es-MX"/>
        </w:rPr>
        <w:t xml:space="preserve"> Carencia de casas de la cultura en la población de San Luis Soyatlán y Tuxcueca.</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PROBLEMA CENTRAL:</w:t>
      </w:r>
      <w:r>
        <w:rPr>
          <w:rFonts w:ascii="Arial" w:eastAsiaTheme="minorEastAsia" w:hAnsi="Arial" w:cs="Arial"/>
          <w:sz w:val="24"/>
          <w:szCs w:val="24"/>
          <w:lang w:eastAsia="es-MX"/>
        </w:rPr>
        <w:t xml:space="preserve"> Desintegración Social.</w:t>
      </w:r>
    </w:p>
    <w:p w:rsidR="00704763" w:rsidRDefault="00704763"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CONSECUENCIA:</w:t>
      </w:r>
      <w:r w:rsidRPr="00E123A4">
        <w:rPr>
          <w:rFonts w:ascii="Arial" w:eastAsiaTheme="minorEastAsia" w:hAnsi="Arial" w:cs="Arial"/>
          <w:sz w:val="24"/>
          <w:szCs w:val="24"/>
          <w:lang w:eastAsia="es-MX"/>
        </w:rPr>
        <w:t xml:space="preserve"> Ciudadanos poco productivos (Se pueden generar adicciones y malos hábitos en perjuicio de la sociedad, la salud y la economía al tener ciudadanos inactivos).</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OBJETIVO:</w:t>
      </w:r>
      <w:r w:rsidRPr="00E123A4">
        <w:rPr>
          <w:rFonts w:ascii="Arial" w:eastAsiaTheme="minorEastAsia" w:hAnsi="Arial" w:cs="Arial"/>
          <w:sz w:val="24"/>
          <w:szCs w:val="24"/>
          <w:lang w:eastAsia="es-MX"/>
        </w:rPr>
        <w:t xml:space="preserve"> Disminuir en el primer año de gobierno</w:t>
      </w:r>
      <w:r w:rsidR="00536170">
        <w:rPr>
          <w:rFonts w:ascii="Arial" w:eastAsiaTheme="minorEastAsia" w:hAnsi="Arial" w:cs="Arial"/>
          <w:sz w:val="24"/>
          <w:szCs w:val="24"/>
          <w:lang w:eastAsia="es-MX"/>
        </w:rPr>
        <w:t xml:space="preserve"> en un 10 %,</w:t>
      </w:r>
      <w:r w:rsidRPr="00E123A4">
        <w:rPr>
          <w:rFonts w:ascii="Arial" w:eastAsiaTheme="minorEastAsia" w:hAnsi="Arial" w:cs="Arial"/>
          <w:sz w:val="24"/>
          <w:szCs w:val="24"/>
          <w:lang w:eastAsia="es-MX"/>
        </w:rPr>
        <w:t xml:space="preserve"> el número</w:t>
      </w:r>
      <w:r>
        <w:rPr>
          <w:rFonts w:ascii="Arial" w:eastAsiaTheme="minorEastAsia" w:hAnsi="Arial" w:cs="Arial"/>
          <w:sz w:val="24"/>
          <w:szCs w:val="24"/>
          <w:lang w:eastAsia="es-MX"/>
        </w:rPr>
        <w:t xml:space="preserve"> de ciudadanos inactivos con a</w:t>
      </w:r>
      <w:r w:rsidRPr="00E123A4">
        <w:rPr>
          <w:rFonts w:ascii="Arial" w:eastAsiaTheme="minorEastAsia" w:hAnsi="Arial" w:cs="Arial"/>
          <w:sz w:val="24"/>
          <w:szCs w:val="24"/>
          <w:lang w:eastAsia="es-MX"/>
        </w:rPr>
        <w:t>dicciones</w:t>
      </w:r>
      <w:r w:rsidR="00536170">
        <w:rPr>
          <w:rFonts w:ascii="Arial" w:eastAsiaTheme="minorEastAsia" w:hAnsi="Arial" w:cs="Arial"/>
          <w:sz w:val="24"/>
          <w:szCs w:val="24"/>
          <w:lang w:eastAsia="es-MX"/>
        </w:rPr>
        <w:t>, depresiones y ansiedad en un periodo de  mediano plazo.</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Integrar a la ciudadanía a diversas actividades </w:t>
      </w:r>
      <w:r w:rsidRPr="00E123A4">
        <w:rPr>
          <w:rFonts w:ascii="Arial" w:eastAsiaTheme="minorEastAsia" w:hAnsi="Arial" w:cs="Arial"/>
          <w:sz w:val="24"/>
          <w:szCs w:val="24"/>
          <w:lang w:eastAsia="es-MX"/>
        </w:rPr>
        <w:t>culturales y sociales</w:t>
      </w:r>
      <w:r>
        <w:rPr>
          <w:rFonts w:ascii="Arial" w:eastAsiaTheme="minorEastAsia" w:hAnsi="Arial" w:cs="Arial"/>
          <w:sz w:val="24"/>
          <w:szCs w:val="24"/>
          <w:lang w:eastAsia="es-MX"/>
        </w:rPr>
        <w:t>,</w:t>
      </w:r>
      <w:r w:rsidRPr="00E123A4">
        <w:rPr>
          <w:rFonts w:ascii="Arial" w:eastAsiaTheme="minorEastAsia" w:hAnsi="Arial" w:cs="Arial"/>
          <w:sz w:val="24"/>
          <w:szCs w:val="24"/>
          <w:lang w:eastAsia="es-MX"/>
        </w:rPr>
        <w:t xml:space="preserve"> (Para ello se debe desarrollar principalmente los espacios de esparcimiento, por ejemp</w:t>
      </w:r>
      <w:r>
        <w:rPr>
          <w:rFonts w:ascii="Arial" w:eastAsiaTheme="minorEastAsia" w:hAnsi="Arial" w:cs="Arial"/>
          <w:sz w:val="24"/>
          <w:szCs w:val="24"/>
          <w:lang w:eastAsia="es-MX"/>
        </w:rPr>
        <w:t>lo en materia de cultura,  casas de la cultura bien acondicionadas</w:t>
      </w:r>
      <w:r w:rsidRPr="00E123A4">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y </w:t>
      </w:r>
      <w:r w:rsidRPr="00E123A4">
        <w:rPr>
          <w:rFonts w:ascii="Arial" w:eastAsiaTheme="minorEastAsia" w:hAnsi="Arial" w:cs="Arial"/>
          <w:sz w:val="24"/>
          <w:szCs w:val="24"/>
          <w:lang w:eastAsia="es-MX"/>
        </w:rPr>
        <w:t>tr</w:t>
      </w:r>
      <w:r>
        <w:rPr>
          <w:rFonts w:ascii="Arial" w:eastAsiaTheme="minorEastAsia" w:hAnsi="Arial" w:cs="Arial"/>
          <w:sz w:val="24"/>
          <w:szCs w:val="24"/>
          <w:lang w:eastAsia="es-MX"/>
        </w:rPr>
        <w:t>abajar con todo lo que se planteó</w:t>
      </w:r>
      <w:r w:rsidRPr="00E123A4">
        <w:rPr>
          <w:rFonts w:ascii="Arial" w:eastAsiaTheme="minorEastAsia" w:hAnsi="Arial" w:cs="Arial"/>
          <w:sz w:val="24"/>
          <w:szCs w:val="24"/>
          <w:lang w:eastAsia="es-MX"/>
        </w:rPr>
        <w:t xml:space="preserve"> en las problemáticas de las mesas de trabajo). </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infraestructura </w:t>
      </w:r>
      <w:r>
        <w:rPr>
          <w:rFonts w:ascii="Arial" w:eastAsiaTheme="minorEastAsia" w:hAnsi="Arial" w:cs="Arial"/>
          <w:sz w:val="24"/>
          <w:szCs w:val="24"/>
          <w:lang w:eastAsia="es-MX"/>
        </w:rPr>
        <w:t>cultural que</w:t>
      </w:r>
      <w:r w:rsidRPr="00E123A4">
        <w:rPr>
          <w:rFonts w:ascii="Arial" w:eastAsiaTheme="minorEastAsia" w:hAnsi="Arial" w:cs="Arial"/>
          <w:sz w:val="24"/>
          <w:szCs w:val="24"/>
          <w:lang w:eastAsia="es-MX"/>
        </w:rPr>
        <w:t xml:space="preserve"> permita la creació</w:t>
      </w:r>
      <w:r>
        <w:rPr>
          <w:rFonts w:ascii="Arial" w:eastAsiaTheme="minorEastAsia" w:hAnsi="Arial" w:cs="Arial"/>
          <w:sz w:val="24"/>
          <w:szCs w:val="24"/>
          <w:lang w:eastAsia="es-MX"/>
        </w:rPr>
        <w:t xml:space="preserve">n de grupos sociales dentro de las disciplinas artísticas inherentes a la  cultura </w:t>
      </w:r>
      <w:r w:rsidRPr="00E123A4">
        <w:rPr>
          <w:rFonts w:ascii="Arial" w:eastAsiaTheme="minorEastAsia" w:hAnsi="Arial" w:cs="Arial"/>
          <w:sz w:val="24"/>
          <w:szCs w:val="24"/>
          <w:lang w:eastAsia="es-MX"/>
        </w:rPr>
        <w:t xml:space="preserve"> y que estos a </w:t>
      </w:r>
      <w:r>
        <w:rPr>
          <w:rFonts w:ascii="Arial" w:eastAsiaTheme="minorEastAsia" w:hAnsi="Arial" w:cs="Arial"/>
          <w:sz w:val="24"/>
          <w:szCs w:val="24"/>
          <w:lang w:eastAsia="es-MX"/>
        </w:rPr>
        <w:t>su vez generen turismo cultural</w:t>
      </w:r>
      <w:r w:rsidRPr="00E123A4">
        <w:rPr>
          <w:rFonts w:ascii="Arial" w:eastAsiaTheme="minorEastAsia" w:hAnsi="Arial" w:cs="Arial"/>
          <w:sz w:val="24"/>
          <w:szCs w:val="24"/>
          <w:lang w:eastAsia="es-MX"/>
        </w:rPr>
        <w:t>, reactivando por este medio la economía de los comercios en el</w:t>
      </w:r>
      <w:r>
        <w:rPr>
          <w:rFonts w:ascii="Arial" w:eastAsiaTheme="minorEastAsia" w:hAnsi="Arial" w:cs="Arial"/>
          <w:sz w:val="24"/>
          <w:szCs w:val="24"/>
          <w:lang w:eastAsia="es-MX"/>
        </w:rPr>
        <w:t>  municipio</w:t>
      </w:r>
      <w:r w:rsidRPr="00E123A4">
        <w:rPr>
          <w:rFonts w:ascii="Arial" w:eastAsiaTheme="minorEastAsia" w:hAnsi="Arial" w:cs="Arial"/>
          <w:sz w:val="24"/>
          <w:szCs w:val="24"/>
          <w:lang w:eastAsia="es-MX"/>
        </w:rPr>
        <w:t>.</w:t>
      </w:r>
    </w:p>
    <w:p w:rsidR="00252F24" w:rsidRDefault="00252F24" w:rsidP="00386AF0">
      <w:pPr>
        <w:spacing w:line="276" w:lineRule="auto"/>
        <w:jc w:val="both"/>
        <w:rPr>
          <w:rFonts w:ascii="Arial" w:eastAsiaTheme="minorEastAsia" w:hAnsi="Arial" w:cs="Arial"/>
          <w:sz w:val="24"/>
          <w:szCs w:val="24"/>
          <w:u w:val="single"/>
          <w:lang w:eastAsia="es-MX"/>
        </w:rPr>
      </w:pPr>
    </w:p>
    <w:p w:rsidR="000D4DC4" w:rsidRDefault="00386AF0" w:rsidP="00386AF0">
      <w:pPr>
        <w:spacing w:line="276" w:lineRule="auto"/>
        <w:jc w:val="both"/>
        <w:rPr>
          <w:rFonts w:ascii="Arial" w:eastAsiaTheme="minorEastAsia" w:hAnsi="Arial" w:cs="Arial"/>
          <w:sz w:val="24"/>
          <w:szCs w:val="24"/>
          <w:lang w:eastAsia="es-MX"/>
        </w:rPr>
      </w:pPr>
      <w:r w:rsidRPr="00B110B3">
        <w:rPr>
          <w:rFonts w:ascii="Arial" w:eastAsiaTheme="minorEastAsia" w:hAnsi="Arial" w:cs="Arial"/>
          <w:sz w:val="24"/>
          <w:szCs w:val="24"/>
          <w:u w:val="single"/>
          <w:lang w:eastAsia="es-MX"/>
        </w:rPr>
        <w:t>MECANISMO DE MONITOREO Y EVALUACIÓN</w:t>
      </w:r>
      <w:r w:rsidRPr="00E123A4">
        <w:rPr>
          <w:rFonts w:ascii="Arial" w:eastAsiaTheme="minorEastAsia" w:hAnsi="Arial" w:cs="Arial"/>
          <w:sz w:val="24"/>
          <w:szCs w:val="24"/>
          <w:lang w:eastAsia="es-MX"/>
        </w:rPr>
        <w:t xml:space="preserve">: </w:t>
      </w:r>
      <w:r w:rsidR="0097616D">
        <w:rPr>
          <w:rFonts w:ascii="Arial" w:eastAsiaTheme="minorEastAsia" w:hAnsi="Arial" w:cs="Arial"/>
          <w:sz w:val="24"/>
          <w:szCs w:val="24"/>
          <w:lang w:eastAsia="es-MX"/>
        </w:rPr>
        <w:t xml:space="preserve">la información de la que partimos es de la </w:t>
      </w:r>
      <w:r w:rsidR="0025173E">
        <w:rPr>
          <w:rFonts w:ascii="Arial" w:eastAsiaTheme="minorEastAsia" w:hAnsi="Arial" w:cs="Arial"/>
          <w:sz w:val="24"/>
          <w:szCs w:val="24"/>
          <w:lang w:eastAsia="es-MX"/>
        </w:rPr>
        <w:t xml:space="preserve"> Dirección de Cultura,</w:t>
      </w:r>
      <w:r w:rsidR="0097616D">
        <w:rPr>
          <w:rFonts w:ascii="Arial" w:eastAsiaTheme="minorEastAsia" w:hAnsi="Arial" w:cs="Arial"/>
          <w:sz w:val="24"/>
          <w:szCs w:val="24"/>
          <w:lang w:eastAsia="es-MX"/>
        </w:rPr>
        <w:t xml:space="preserve"> dependencia </w:t>
      </w:r>
      <w:r w:rsidR="0025173E">
        <w:rPr>
          <w:rFonts w:ascii="Arial" w:eastAsiaTheme="minorEastAsia" w:hAnsi="Arial" w:cs="Arial"/>
          <w:sz w:val="24"/>
          <w:szCs w:val="24"/>
          <w:lang w:eastAsia="es-MX"/>
        </w:rPr>
        <w:t xml:space="preserve"> que no ha podido realizar cursos y talleres</w:t>
      </w:r>
      <w:r w:rsidR="0097616D">
        <w:rPr>
          <w:rFonts w:ascii="Arial" w:eastAsiaTheme="minorEastAsia" w:hAnsi="Arial" w:cs="Arial"/>
          <w:sz w:val="24"/>
          <w:szCs w:val="24"/>
          <w:lang w:eastAsia="es-MX"/>
        </w:rPr>
        <w:t xml:space="preserve"> en lo que va de la administración pública</w:t>
      </w:r>
      <w:r w:rsidR="0025173E">
        <w:rPr>
          <w:rFonts w:ascii="Arial" w:eastAsiaTheme="minorEastAsia" w:hAnsi="Arial" w:cs="Arial"/>
          <w:sz w:val="24"/>
          <w:szCs w:val="24"/>
          <w:lang w:eastAsia="es-MX"/>
        </w:rPr>
        <w:t>, porque se está en espera de recursos</w:t>
      </w:r>
      <w:r w:rsidR="0097616D">
        <w:rPr>
          <w:rFonts w:ascii="Arial" w:eastAsiaTheme="minorEastAsia" w:hAnsi="Arial" w:cs="Arial"/>
          <w:sz w:val="24"/>
          <w:szCs w:val="24"/>
          <w:lang w:eastAsia="es-MX"/>
        </w:rPr>
        <w:t xml:space="preserve"> prometidos por el estado,</w:t>
      </w:r>
      <w:r w:rsidR="0025173E">
        <w:rPr>
          <w:rFonts w:ascii="Arial" w:eastAsiaTheme="minorEastAsia" w:hAnsi="Arial" w:cs="Arial"/>
          <w:sz w:val="24"/>
          <w:szCs w:val="24"/>
          <w:lang w:eastAsia="es-MX"/>
        </w:rPr>
        <w:t xml:space="preserve"> que ayuden a implementarlos; es por ello que </w:t>
      </w:r>
    </w:p>
    <w:p w:rsidR="000D4DC4" w:rsidRDefault="000D4DC4" w:rsidP="00386AF0">
      <w:pPr>
        <w:spacing w:line="276" w:lineRule="auto"/>
        <w:jc w:val="both"/>
        <w:rPr>
          <w:rFonts w:ascii="Arial" w:eastAsiaTheme="minorEastAsia" w:hAnsi="Arial" w:cs="Arial"/>
          <w:sz w:val="24"/>
          <w:szCs w:val="24"/>
          <w:lang w:eastAsia="es-MX"/>
        </w:rPr>
      </w:pPr>
    </w:p>
    <w:p w:rsidR="00386AF0" w:rsidRDefault="0025173E" w:rsidP="00386AF0">
      <w:pPr>
        <w:spacing w:line="276"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cuando comiencen se utilizarán </w:t>
      </w:r>
      <w:r w:rsidR="00386AF0" w:rsidRPr="00E123A4">
        <w:rPr>
          <w:rFonts w:ascii="Arial" w:eastAsiaTheme="minorEastAsia" w:hAnsi="Arial" w:cs="Arial"/>
          <w:sz w:val="24"/>
          <w:szCs w:val="24"/>
          <w:lang w:eastAsia="es-MX"/>
        </w:rPr>
        <w:t>Bitácora de ingreso</w:t>
      </w:r>
      <w:r w:rsidR="00386AF0">
        <w:rPr>
          <w:rFonts w:ascii="Arial" w:eastAsiaTheme="minorEastAsia" w:hAnsi="Arial" w:cs="Arial"/>
          <w:sz w:val="24"/>
          <w:szCs w:val="24"/>
          <w:lang w:eastAsia="es-MX"/>
        </w:rPr>
        <w:t>s a las instalaciones o espacios culturales</w:t>
      </w:r>
      <w:r>
        <w:rPr>
          <w:rFonts w:ascii="Arial" w:eastAsiaTheme="minorEastAsia" w:hAnsi="Arial" w:cs="Arial"/>
          <w:sz w:val="24"/>
          <w:szCs w:val="24"/>
          <w:lang w:eastAsia="es-MX"/>
        </w:rPr>
        <w:t xml:space="preserve"> que permitan</w:t>
      </w:r>
      <w:r w:rsidR="00386AF0" w:rsidRPr="00E123A4">
        <w:rPr>
          <w:rFonts w:ascii="Arial" w:eastAsiaTheme="minorEastAsia" w:hAnsi="Arial" w:cs="Arial"/>
          <w:sz w:val="24"/>
          <w:szCs w:val="24"/>
          <w:lang w:eastAsia="es-MX"/>
        </w:rPr>
        <w:t xml:space="preserve"> evaluar la cantidad de ciu</w:t>
      </w:r>
      <w:r w:rsidR="00386AF0">
        <w:rPr>
          <w:rFonts w:ascii="Arial" w:eastAsiaTheme="minorEastAsia" w:hAnsi="Arial" w:cs="Arial"/>
          <w:sz w:val="24"/>
          <w:szCs w:val="24"/>
          <w:lang w:eastAsia="es-MX"/>
        </w:rPr>
        <w:t xml:space="preserve">dadanos que acuden a tomar </w:t>
      </w:r>
      <w:r>
        <w:rPr>
          <w:rFonts w:ascii="Arial" w:eastAsiaTheme="minorEastAsia" w:hAnsi="Arial" w:cs="Arial"/>
          <w:sz w:val="24"/>
          <w:szCs w:val="24"/>
          <w:lang w:eastAsia="es-MX"/>
        </w:rPr>
        <w:t xml:space="preserve">clases de </w:t>
      </w:r>
      <w:r w:rsidR="00386AF0">
        <w:rPr>
          <w:rFonts w:ascii="Arial" w:eastAsiaTheme="minorEastAsia" w:hAnsi="Arial" w:cs="Arial"/>
          <w:sz w:val="24"/>
          <w:szCs w:val="24"/>
          <w:lang w:eastAsia="es-MX"/>
        </w:rPr>
        <w:t>alguna disciplina artística</w:t>
      </w:r>
      <w:r>
        <w:rPr>
          <w:rFonts w:ascii="Arial" w:eastAsiaTheme="minorEastAsia" w:hAnsi="Arial" w:cs="Arial"/>
          <w:sz w:val="24"/>
          <w:szCs w:val="24"/>
          <w:lang w:eastAsia="es-MX"/>
        </w:rPr>
        <w:t xml:space="preserve"> o taller</w:t>
      </w:r>
      <w:r w:rsidR="00386AF0">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pudiendo </w:t>
      </w:r>
      <w:r w:rsidR="00386AF0">
        <w:rPr>
          <w:rFonts w:ascii="Arial" w:eastAsiaTheme="minorEastAsia" w:hAnsi="Arial" w:cs="Arial"/>
          <w:sz w:val="24"/>
          <w:szCs w:val="24"/>
          <w:lang w:eastAsia="es-MX"/>
        </w:rPr>
        <w:t xml:space="preserve"> así</w:t>
      </w:r>
      <w:r w:rsidR="00386AF0" w:rsidRPr="00E123A4">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observar </w:t>
      </w:r>
      <w:r w:rsidR="00386AF0" w:rsidRPr="00E123A4">
        <w:rPr>
          <w:rFonts w:ascii="Arial" w:eastAsiaTheme="minorEastAsia" w:hAnsi="Arial" w:cs="Arial"/>
          <w:sz w:val="24"/>
          <w:szCs w:val="24"/>
          <w:lang w:eastAsia="es-MX"/>
        </w:rPr>
        <w:t>los meses e</w:t>
      </w:r>
      <w:r w:rsidR="00386AF0">
        <w:rPr>
          <w:rFonts w:ascii="Arial" w:eastAsiaTheme="minorEastAsia" w:hAnsi="Arial" w:cs="Arial"/>
          <w:sz w:val="24"/>
          <w:szCs w:val="24"/>
          <w:lang w:eastAsia="es-MX"/>
        </w:rPr>
        <w:t xml:space="preserve">n los que se tiene más o menos </w:t>
      </w:r>
      <w:r w:rsidR="00A33C33">
        <w:rPr>
          <w:rFonts w:ascii="Arial" w:eastAsiaTheme="minorEastAsia" w:hAnsi="Arial" w:cs="Arial"/>
          <w:sz w:val="24"/>
          <w:szCs w:val="24"/>
          <w:lang w:eastAsia="es-MX"/>
        </w:rPr>
        <w:t>ingresos económicos</w:t>
      </w:r>
      <w:r w:rsidR="00386AF0">
        <w:rPr>
          <w:rFonts w:ascii="Arial" w:eastAsiaTheme="minorEastAsia" w:hAnsi="Arial" w:cs="Arial"/>
          <w:sz w:val="24"/>
          <w:szCs w:val="24"/>
          <w:lang w:eastAsia="es-MX"/>
        </w:rPr>
        <w:t xml:space="preserve"> a las espacios culturales</w:t>
      </w:r>
      <w:r w:rsidR="00386AF0" w:rsidRPr="00E123A4">
        <w:rPr>
          <w:rFonts w:ascii="Arial" w:eastAsiaTheme="minorEastAsia" w:hAnsi="Arial" w:cs="Arial"/>
          <w:sz w:val="24"/>
          <w:szCs w:val="24"/>
          <w:lang w:eastAsia="es-MX"/>
        </w:rPr>
        <w:t xml:space="preserve"> (en caso de que se cobre una cuota de recuperación),</w:t>
      </w:r>
      <w:r w:rsidR="00A33C33">
        <w:rPr>
          <w:rFonts w:ascii="Arial" w:eastAsiaTheme="minorEastAsia" w:hAnsi="Arial" w:cs="Arial"/>
          <w:sz w:val="24"/>
          <w:szCs w:val="24"/>
          <w:lang w:eastAsia="es-MX"/>
        </w:rPr>
        <w:t xml:space="preserve"> con estas acciones lograremos disminuir</w:t>
      </w:r>
      <w:r w:rsidR="00386AF0" w:rsidRPr="00E123A4">
        <w:rPr>
          <w:rFonts w:ascii="Arial" w:eastAsiaTheme="minorEastAsia" w:hAnsi="Arial" w:cs="Arial"/>
          <w:sz w:val="24"/>
          <w:szCs w:val="24"/>
          <w:lang w:eastAsia="es-MX"/>
        </w:rPr>
        <w:t xml:space="preserve"> la</w:t>
      </w:r>
      <w:r w:rsidR="00A33C33">
        <w:rPr>
          <w:rFonts w:ascii="Arial" w:eastAsiaTheme="minorEastAsia" w:hAnsi="Arial" w:cs="Arial"/>
          <w:sz w:val="24"/>
          <w:szCs w:val="24"/>
          <w:lang w:eastAsia="es-MX"/>
        </w:rPr>
        <w:t>s</w:t>
      </w:r>
      <w:r w:rsidR="00386AF0" w:rsidRPr="00E123A4">
        <w:rPr>
          <w:rFonts w:ascii="Arial" w:eastAsiaTheme="minorEastAsia" w:hAnsi="Arial" w:cs="Arial"/>
          <w:sz w:val="24"/>
          <w:szCs w:val="24"/>
          <w:lang w:eastAsia="es-MX"/>
        </w:rPr>
        <w:t xml:space="preserve"> </w:t>
      </w:r>
      <w:r w:rsidR="00A33C33" w:rsidRPr="00E123A4">
        <w:rPr>
          <w:rFonts w:ascii="Arial" w:eastAsiaTheme="minorEastAsia" w:hAnsi="Arial" w:cs="Arial"/>
          <w:sz w:val="24"/>
          <w:szCs w:val="24"/>
          <w:lang w:eastAsia="es-MX"/>
        </w:rPr>
        <w:t>atencion</w:t>
      </w:r>
      <w:r w:rsidR="00A33C33">
        <w:rPr>
          <w:rFonts w:ascii="Arial" w:eastAsiaTheme="minorEastAsia" w:hAnsi="Arial" w:cs="Arial"/>
          <w:sz w:val="24"/>
          <w:szCs w:val="24"/>
          <w:lang w:eastAsia="es-MX"/>
        </w:rPr>
        <w:t>es</w:t>
      </w:r>
      <w:r w:rsidR="00386AF0" w:rsidRPr="00E123A4">
        <w:rPr>
          <w:rFonts w:ascii="Arial" w:eastAsiaTheme="minorEastAsia" w:hAnsi="Arial" w:cs="Arial"/>
          <w:sz w:val="24"/>
          <w:szCs w:val="24"/>
          <w:lang w:eastAsia="es-MX"/>
        </w:rPr>
        <w:t xml:space="preserve"> méd</w:t>
      </w:r>
      <w:r w:rsidR="00386AF0">
        <w:rPr>
          <w:rFonts w:ascii="Arial" w:eastAsiaTheme="minorEastAsia" w:hAnsi="Arial" w:cs="Arial"/>
          <w:sz w:val="24"/>
          <w:szCs w:val="24"/>
          <w:lang w:eastAsia="es-MX"/>
        </w:rPr>
        <w:t>ica</w:t>
      </w:r>
      <w:r w:rsidR="00A33C33">
        <w:rPr>
          <w:rFonts w:ascii="Arial" w:eastAsiaTheme="minorEastAsia" w:hAnsi="Arial" w:cs="Arial"/>
          <w:sz w:val="24"/>
          <w:szCs w:val="24"/>
          <w:lang w:eastAsia="es-MX"/>
        </w:rPr>
        <w:t>s</w:t>
      </w:r>
      <w:r w:rsidR="00386AF0">
        <w:rPr>
          <w:rFonts w:ascii="Arial" w:eastAsiaTheme="minorEastAsia" w:hAnsi="Arial" w:cs="Arial"/>
          <w:sz w:val="24"/>
          <w:szCs w:val="24"/>
          <w:lang w:eastAsia="es-MX"/>
        </w:rPr>
        <w:t xml:space="preserve"> por enfermedades de </w:t>
      </w:r>
      <w:r w:rsidR="00386AF0" w:rsidRPr="00E123A4">
        <w:rPr>
          <w:rFonts w:ascii="Arial" w:eastAsiaTheme="minorEastAsia" w:hAnsi="Arial" w:cs="Arial"/>
          <w:sz w:val="24"/>
          <w:szCs w:val="24"/>
          <w:lang w:eastAsia="es-MX"/>
        </w:rPr>
        <w:t>depresiones, drogadicción y  demás que se puedan g</w:t>
      </w:r>
      <w:r w:rsidR="00386AF0">
        <w:rPr>
          <w:rFonts w:ascii="Arial" w:eastAsiaTheme="minorEastAsia" w:hAnsi="Arial" w:cs="Arial"/>
          <w:sz w:val="24"/>
          <w:szCs w:val="24"/>
          <w:lang w:eastAsia="es-MX"/>
        </w:rPr>
        <w:t>enerar por la falta de fomento a la cultura.</w:t>
      </w:r>
    </w:p>
    <w:p w:rsidR="00176633" w:rsidRDefault="00176633" w:rsidP="00386AF0">
      <w:pPr>
        <w:spacing w:line="276" w:lineRule="auto"/>
        <w:jc w:val="both"/>
        <w:rPr>
          <w:rFonts w:ascii="Arial" w:eastAsiaTheme="minorEastAsia" w:hAnsi="Arial" w:cs="Arial"/>
          <w:sz w:val="24"/>
          <w:szCs w:val="24"/>
          <w:lang w:eastAsia="es-MX"/>
        </w:rPr>
      </w:pPr>
    </w:p>
    <w:p w:rsidR="00386AF0" w:rsidRDefault="009E7584" w:rsidP="00386AF0">
      <w:pPr>
        <w:jc w:val="both"/>
        <w:rPr>
          <w:rFonts w:ascii="Arial" w:eastAsiaTheme="minorEastAsia" w:hAnsi="Arial" w:cs="Arial"/>
          <w:b/>
          <w:sz w:val="24"/>
          <w:szCs w:val="24"/>
          <w:lang w:eastAsia="es-MX"/>
        </w:rPr>
      </w:pPr>
      <w:r>
        <w:rPr>
          <w:rFonts w:ascii="Arial" w:eastAsiaTheme="minorEastAsia" w:hAnsi="Arial" w:cs="Arial"/>
          <w:b/>
          <w:sz w:val="24"/>
          <w:szCs w:val="24"/>
          <w:lang w:eastAsia="es-MX"/>
        </w:rPr>
        <w:t>SOCIAL</w:t>
      </w:r>
      <w:r w:rsidR="006422D2">
        <w:rPr>
          <w:rFonts w:ascii="Arial" w:eastAsiaTheme="minorEastAsia" w:hAnsi="Arial" w:cs="Arial"/>
          <w:b/>
          <w:sz w:val="24"/>
          <w:szCs w:val="24"/>
          <w:lang w:eastAsia="es-MX"/>
        </w:rPr>
        <w:t>:</w:t>
      </w:r>
    </w:p>
    <w:p w:rsidR="00386AF0" w:rsidRDefault="00386AF0" w:rsidP="00386AF0">
      <w:pPr>
        <w:spacing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CAUSA:</w:t>
      </w:r>
      <w:r w:rsidRPr="00580BF7">
        <w:rPr>
          <w:rFonts w:ascii="Arial" w:eastAsiaTheme="minorEastAsia" w:hAnsi="Arial" w:cs="Arial"/>
          <w:sz w:val="24"/>
          <w:szCs w:val="24"/>
          <w:lang w:eastAsia="es-MX"/>
        </w:rPr>
        <w:t xml:space="preserve"> </w:t>
      </w:r>
      <w:r w:rsidRPr="0048507D">
        <w:rPr>
          <w:rFonts w:ascii="Arial" w:eastAsiaTheme="minorEastAsia" w:hAnsi="Arial" w:cs="Arial"/>
          <w:sz w:val="24"/>
          <w:szCs w:val="24"/>
          <w:lang w:eastAsia="es-MX"/>
        </w:rPr>
        <w:t>Carencia</w:t>
      </w:r>
      <w:r>
        <w:rPr>
          <w:rFonts w:ascii="Arial" w:eastAsiaTheme="minorEastAsia" w:hAnsi="Arial" w:cs="Arial"/>
          <w:sz w:val="24"/>
          <w:szCs w:val="24"/>
          <w:lang w:eastAsia="es-MX"/>
        </w:rPr>
        <w:t xml:space="preserve"> de guarderías en las localidades con mayor población, San Luis Soyatlán y Tuxcueca.</w:t>
      </w:r>
    </w:p>
    <w:p w:rsidR="00704763" w:rsidRPr="000D4DC4" w:rsidRDefault="00386AF0" w:rsidP="000D4DC4">
      <w:pPr>
        <w:spacing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PROBLEMA CENTRAL:</w:t>
      </w:r>
      <w:r w:rsidR="000D4DC4">
        <w:rPr>
          <w:rFonts w:ascii="Arial" w:eastAsiaTheme="minorEastAsia" w:hAnsi="Arial" w:cs="Arial"/>
          <w:sz w:val="24"/>
          <w:szCs w:val="24"/>
          <w:lang w:eastAsia="es-MX"/>
        </w:rPr>
        <w:t xml:space="preserve"> Desintegración Social.</w:t>
      </w: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CONSECUENCIA:</w:t>
      </w:r>
      <w:r>
        <w:rPr>
          <w:rFonts w:ascii="Arial" w:eastAsiaTheme="minorEastAsia" w:hAnsi="Arial" w:cs="Arial"/>
          <w:sz w:val="24"/>
          <w:szCs w:val="24"/>
          <w:lang w:eastAsia="es-MX"/>
        </w:rPr>
        <w:t xml:space="preserve"> Ciudadanos con problemas para insertarse en la sociedad</w:t>
      </w:r>
      <w:r w:rsidRPr="003B68AC">
        <w:rPr>
          <w:rFonts w:ascii="Arial" w:eastAsiaTheme="minorEastAsia" w:hAnsi="Arial" w:cs="Arial"/>
          <w:sz w:val="24"/>
          <w:szCs w:val="24"/>
          <w:lang w:eastAsia="es-MX"/>
        </w:rPr>
        <w:t xml:space="preserve"> </w:t>
      </w:r>
      <w:r>
        <w:rPr>
          <w:rFonts w:ascii="Arial" w:eastAsiaTheme="minorEastAsia" w:hAnsi="Arial" w:cs="Arial"/>
          <w:sz w:val="24"/>
          <w:szCs w:val="24"/>
          <w:lang w:eastAsia="es-MX"/>
        </w:rPr>
        <w:t>productiva (s</w:t>
      </w:r>
      <w:r w:rsidRPr="00E123A4">
        <w:rPr>
          <w:rFonts w:ascii="Arial" w:eastAsiaTheme="minorEastAsia" w:hAnsi="Arial" w:cs="Arial"/>
          <w:sz w:val="24"/>
          <w:szCs w:val="24"/>
          <w:lang w:eastAsia="es-MX"/>
        </w:rPr>
        <w:t>e pueden generar adicciones y malos hábitos en perjuicio de la sociedad, la salud y la economía al tener ciudadanos inactivos).</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OBJETIVO:</w:t>
      </w:r>
      <w:r w:rsidRPr="00E123A4">
        <w:rPr>
          <w:rFonts w:ascii="Arial" w:eastAsiaTheme="minorEastAsia" w:hAnsi="Arial" w:cs="Arial"/>
          <w:sz w:val="24"/>
          <w:szCs w:val="24"/>
          <w:lang w:eastAsia="es-MX"/>
        </w:rPr>
        <w:t xml:space="preserve"> Disminuir en el primer año de gobierno</w:t>
      </w:r>
      <w:r w:rsidR="00C33F24">
        <w:rPr>
          <w:rFonts w:ascii="Arial" w:eastAsiaTheme="minorEastAsia" w:hAnsi="Arial" w:cs="Arial"/>
          <w:sz w:val="24"/>
          <w:szCs w:val="24"/>
          <w:lang w:eastAsia="es-MX"/>
        </w:rPr>
        <w:t xml:space="preserve"> en un 10 %,</w:t>
      </w:r>
      <w:r w:rsidRPr="00E123A4">
        <w:rPr>
          <w:rFonts w:ascii="Arial" w:eastAsiaTheme="minorEastAsia" w:hAnsi="Arial" w:cs="Arial"/>
          <w:sz w:val="24"/>
          <w:szCs w:val="24"/>
          <w:lang w:eastAsia="es-MX"/>
        </w:rPr>
        <w:t xml:space="preserve"> el número</w:t>
      </w:r>
      <w:r>
        <w:rPr>
          <w:rFonts w:ascii="Arial" w:eastAsiaTheme="minorEastAsia" w:hAnsi="Arial" w:cs="Arial"/>
          <w:sz w:val="24"/>
          <w:szCs w:val="24"/>
          <w:lang w:eastAsia="es-MX"/>
        </w:rPr>
        <w:t xml:space="preserve"> de ciudadanos inactivos y con problemas económicos, sociales, emocionales o de adicciones</w:t>
      </w:r>
      <w:r w:rsidR="00C33F24">
        <w:rPr>
          <w:rFonts w:ascii="Arial" w:eastAsiaTheme="minorEastAsia" w:hAnsi="Arial" w:cs="Arial"/>
          <w:sz w:val="24"/>
          <w:szCs w:val="24"/>
          <w:lang w:eastAsia="es-MX"/>
        </w:rPr>
        <w:t xml:space="preserve"> en el mediano plazo</w:t>
      </w:r>
      <w:r w:rsidRPr="00E123A4">
        <w:rPr>
          <w:rFonts w:ascii="Arial" w:eastAsiaTheme="minorEastAsia" w:hAnsi="Arial" w:cs="Arial"/>
          <w:sz w:val="24"/>
          <w:szCs w:val="24"/>
          <w:lang w:eastAsia="es-MX"/>
        </w:rPr>
        <w:t>.</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integrar a la ciudadanía</w:t>
      </w:r>
      <w:r w:rsidRPr="00E123A4">
        <w:rPr>
          <w:rFonts w:ascii="Arial" w:eastAsiaTheme="minorEastAsia" w:hAnsi="Arial" w:cs="Arial"/>
          <w:sz w:val="24"/>
          <w:szCs w:val="24"/>
          <w:lang w:eastAsia="es-MX"/>
        </w:rPr>
        <w:t xml:space="preserve"> a las</w:t>
      </w:r>
      <w:r>
        <w:rPr>
          <w:rFonts w:ascii="Arial" w:eastAsiaTheme="minorEastAsia" w:hAnsi="Arial" w:cs="Arial"/>
          <w:sz w:val="24"/>
          <w:szCs w:val="24"/>
          <w:lang w:eastAsia="es-MX"/>
        </w:rPr>
        <w:t xml:space="preserve"> diversas actividades</w:t>
      </w:r>
      <w:r w:rsidRPr="00E123A4">
        <w:rPr>
          <w:rFonts w:ascii="Arial" w:eastAsiaTheme="minorEastAsia" w:hAnsi="Arial" w:cs="Arial"/>
          <w:sz w:val="24"/>
          <w:szCs w:val="24"/>
          <w:lang w:eastAsia="es-MX"/>
        </w:rPr>
        <w:t xml:space="preserve"> culturales y sociales que se desarrollan en el municipio, (Para ello se debe desarrollar principalmente los </w:t>
      </w:r>
      <w:r>
        <w:rPr>
          <w:rFonts w:ascii="Arial" w:eastAsiaTheme="minorEastAsia" w:hAnsi="Arial" w:cs="Arial"/>
          <w:sz w:val="24"/>
          <w:szCs w:val="24"/>
          <w:lang w:eastAsia="es-MX"/>
        </w:rPr>
        <w:t>espacios  dedicados al cuidado y manejo de los niños como son las guarderías).</w:t>
      </w:r>
      <w:r w:rsidRPr="00E123A4">
        <w:rPr>
          <w:rFonts w:ascii="Arial" w:eastAsiaTheme="minorEastAsia" w:hAnsi="Arial" w:cs="Arial"/>
          <w:sz w:val="24"/>
          <w:szCs w:val="24"/>
          <w:lang w:eastAsia="es-MX"/>
        </w:rPr>
        <w:t xml:space="preserve"> </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infraestructura </w:t>
      </w:r>
      <w:r>
        <w:rPr>
          <w:rFonts w:ascii="Arial" w:eastAsiaTheme="minorEastAsia" w:hAnsi="Arial" w:cs="Arial"/>
          <w:sz w:val="24"/>
          <w:szCs w:val="24"/>
          <w:lang w:eastAsia="es-MX"/>
        </w:rPr>
        <w:t>de Guarderías,</w:t>
      </w:r>
      <w:r w:rsidRPr="00E123A4">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mismas </w:t>
      </w:r>
      <w:r w:rsidRPr="00E123A4">
        <w:rPr>
          <w:rFonts w:ascii="Arial" w:eastAsiaTheme="minorEastAsia" w:hAnsi="Arial" w:cs="Arial"/>
          <w:sz w:val="24"/>
          <w:szCs w:val="24"/>
          <w:lang w:eastAsia="es-MX"/>
        </w:rPr>
        <w:t>que pe</w:t>
      </w:r>
      <w:r>
        <w:rPr>
          <w:rFonts w:ascii="Arial" w:eastAsiaTheme="minorEastAsia" w:hAnsi="Arial" w:cs="Arial"/>
          <w:sz w:val="24"/>
          <w:szCs w:val="24"/>
          <w:lang w:eastAsia="es-MX"/>
        </w:rPr>
        <w:t>rmitan el cuidado y enseñanza de los niños a temprana edad, posibilitando de esta manera a los padres para que puedan realizar actividades productivas que beneficien a nuestro municipio.</w:t>
      </w:r>
    </w:p>
    <w:p w:rsidR="00252F24" w:rsidRDefault="00252F24" w:rsidP="00386AF0">
      <w:pPr>
        <w:spacing w:line="276" w:lineRule="auto"/>
        <w:jc w:val="both"/>
        <w:rPr>
          <w:rFonts w:ascii="Arial" w:eastAsiaTheme="minorEastAsia" w:hAnsi="Arial" w:cs="Arial"/>
          <w:sz w:val="24"/>
          <w:szCs w:val="24"/>
          <w:u w:val="single"/>
          <w:lang w:eastAsia="es-MX"/>
        </w:rPr>
      </w:pPr>
    </w:p>
    <w:p w:rsidR="00386AF0" w:rsidRDefault="00386AF0" w:rsidP="00386AF0">
      <w:pPr>
        <w:spacing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MECANISMO DE MONITOREO Y EVALUACIÓN</w:t>
      </w:r>
      <w:r w:rsidRPr="00E123A4">
        <w:rPr>
          <w:rFonts w:ascii="Arial" w:eastAsiaTheme="minorEastAsia" w:hAnsi="Arial" w:cs="Arial"/>
          <w:sz w:val="24"/>
          <w:szCs w:val="24"/>
          <w:lang w:eastAsia="es-MX"/>
        </w:rPr>
        <w:t xml:space="preserve">: </w:t>
      </w:r>
      <w:r w:rsidR="002541F9">
        <w:rPr>
          <w:rFonts w:ascii="Arial" w:eastAsiaTheme="minorEastAsia" w:hAnsi="Arial" w:cs="Arial"/>
          <w:sz w:val="24"/>
          <w:szCs w:val="24"/>
          <w:lang w:eastAsia="es-MX"/>
        </w:rPr>
        <w:t>es necesario revisar el historial en el municipio</w:t>
      </w:r>
      <w:r w:rsidR="00783CF8">
        <w:rPr>
          <w:rFonts w:ascii="Arial" w:eastAsiaTheme="minorEastAsia" w:hAnsi="Arial" w:cs="Arial"/>
          <w:sz w:val="24"/>
          <w:szCs w:val="24"/>
          <w:lang w:eastAsia="es-MX"/>
        </w:rPr>
        <w:t xml:space="preserve"> de cuantos niños son atendidos en la guardería existente</w:t>
      </w:r>
      <w:r w:rsidR="002541F9">
        <w:rPr>
          <w:rFonts w:ascii="Arial" w:eastAsiaTheme="minorEastAsia" w:hAnsi="Arial" w:cs="Arial"/>
          <w:sz w:val="24"/>
          <w:szCs w:val="24"/>
          <w:lang w:eastAsia="es-MX"/>
        </w:rPr>
        <w:t xml:space="preserve">, para así poder llevar </w:t>
      </w:r>
      <w:r w:rsidRPr="00E123A4">
        <w:rPr>
          <w:rFonts w:ascii="Arial" w:eastAsiaTheme="minorEastAsia" w:hAnsi="Arial" w:cs="Arial"/>
          <w:sz w:val="24"/>
          <w:szCs w:val="24"/>
          <w:lang w:eastAsia="es-MX"/>
        </w:rPr>
        <w:t>Bitácora de ingreso</w:t>
      </w:r>
      <w:r w:rsidR="00783CF8">
        <w:rPr>
          <w:rFonts w:ascii="Arial" w:eastAsiaTheme="minorEastAsia" w:hAnsi="Arial" w:cs="Arial"/>
          <w:sz w:val="24"/>
          <w:szCs w:val="24"/>
          <w:lang w:eastAsia="es-MX"/>
        </w:rPr>
        <w:t xml:space="preserve"> a las </w:t>
      </w:r>
      <w:r w:rsidR="00180706">
        <w:rPr>
          <w:rFonts w:ascii="Arial" w:eastAsiaTheme="minorEastAsia" w:hAnsi="Arial" w:cs="Arial"/>
          <w:sz w:val="24"/>
          <w:szCs w:val="24"/>
          <w:lang w:eastAsia="es-MX"/>
        </w:rPr>
        <w:t>instalación</w:t>
      </w:r>
      <w:r>
        <w:rPr>
          <w:rFonts w:ascii="Arial" w:eastAsiaTheme="minorEastAsia" w:hAnsi="Arial" w:cs="Arial"/>
          <w:sz w:val="24"/>
          <w:szCs w:val="24"/>
          <w:lang w:eastAsia="es-MX"/>
        </w:rPr>
        <w:t xml:space="preserve"> o espacios dedicados al cuidado y enseñanza de los niños dentro del municipio.</w:t>
      </w:r>
      <w:r w:rsidR="00783CF8">
        <w:rPr>
          <w:rFonts w:ascii="Arial" w:eastAsiaTheme="minorEastAsia" w:hAnsi="Arial" w:cs="Arial"/>
          <w:sz w:val="24"/>
          <w:szCs w:val="24"/>
          <w:lang w:eastAsia="es-MX"/>
        </w:rPr>
        <w:t xml:space="preserve"> Conociendo así cual </w:t>
      </w:r>
      <w:r w:rsidR="00260088">
        <w:rPr>
          <w:rFonts w:ascii="Arial" w:eastAsiaTheme="minorEastAsia" w:hAnsi="Arial" w:cs="Arial"/>
          <w:sz w:val="24"/>
          <w:szCs w:val="24"/>
          <w:lang w:eastAsia="es-MX"/>
        </w:rPr>
        <w:t xml:space="preserve">es el período con  </w:t>
      </w:r>
      <w:r w:rsidR="00783CF8">
        <w:rPr>
          <w:rFonts w:ascii="Arial" w:eastAsiaTheme="minorEastAsia" w:hAnsi="Arial" w:cs="Arial"/>
          <w:sz w:val="24"/>
          <w:szCs w:val="24"/>
          <w:lang w:eastAsia="es-MX"/>
        </w:rPr>
        <w:t xml:space="preserve"> </w:t>
      </w:r>
      <w:r w:rsidR="00260088">
        <w:rPr>
          <w:rFonts w:ascii="Arial" w:eastAsiaTheme="minorEastAsia" w:hAnsi="Arial" w:cs="Arial"/>
          <w:sz w:val="24"/>
          <w:szCs w:val="24"/>
          <w:lang w:eastAsia="es-MX"/>
        </w:rPr>
        <w:t>más  y  menor concurrencia</w:t>
      </w:r>
      <w:r w:rsidR="00783CF8">
        <w:rPr>
          <w:rFonts w:ascii="Arial" w:eastAsiaTheme="minorEastAsia" w:hAnsi="Arial" w:cs="Arial"/>
          <w:sz w:val="24"/>
          <w:szCs w:val="24"/>
          <w:lang w:eastAsia="es-MX"/>
        </w:rPr>
        <w:t>.</w:t>
      </w:r>
    </w:p>
    <w:p w:rsidR="00176633" w:rsidRDefault="00176633" w:rsidP="00386AF0">
      <w:pPr>
        <w:spacing w:line="276" w:lineRule="auto"/>
        <w:jc w:val="both"/>
        <w:rPr>
          <w:rFonts w:ascii="Arial" w:eastAsiaTheme="minorEastAsia" w:hAnsi="Arial" w:cs="Arial"/>
          <w:sz w:val="24"/>
          <w:szCs w:val="24"/>
          <w:lang w:eastAsia="es-MX"/>
        </w:rPr>
      </w:pPr>
    </w:p>
    <w:p w:rsidR="000D4DC4" w:rsidRDefault="000D4DC4" w:rsidP="00386AF0">
      <w:pPr>
        <w:spacing w:after="0" w:line="240" w:lineRule="auto"/>
        <w:jc w:val="both"/>
        <w:rPr>
          <w:rFonts w:ascii="Arial" w:eastAsiaTheme="minorEastAsia" w:hAnsi="Arial" w:cs="Arial"/>
          <w:b/>
          <w:sz w:val="24"/>
          <w:szCs w:val="24"/>
          <w:lang w:eastAsia="es-MX"/>
        </w:rPr>
      </w:pPr>
    </w:p>
    <w:p w:rsidR="000D4DC4" w:rsidRDefault="000D4DC4" w:rsidP="00386AF0">
      <w:pPr>
        <w:spacing w:after="0" w:line="240" w:lineRule="auto"/>
        <w:jc w:val="both"/>
        <w:rPr>
          <w:rFonts w:ascii="Arial" w:eastAsiaTheme="minorEastAsia" w:hAnsi="Arial" w:cs="Arial"/>
          <w:b/>
          <w:sz w:val="24"/>
          <w:szCs w:val="24"/>
          <w:lang w:eastAsia="es-MX"/>
        </w:rPr>
      </w:pPr>
    </w:p>
    <w:p w:rsidR="00386AF0" w:rsidRPr="00E123A4" w:rsidRDefault="00386AF0" w:rsidP="00386AF0">
      <w:pPr>
        <w:spacing w:after="0" w:line="240" w:lineRule="auto"/>
        <w:jc w:val="both"/>
        <w:rPr>
          <w:rFonts w:ascii="Arial" w:eastAsiaTheme="minorEastAsia" w:hAnsi="Arial" w:cs="Arial"/>
          <w:b/>
          <w:sz w:val="24"/>
          <w:szCs w:val="24"/>
          <w:lang w:eastAsia="es-MX"/>
        </w:rPr>
      </w:pPr>
      <w:r w:rsidRPr="00E123A4">
        <w:rPr>
          <w:rFonts w:ascii="Arial" w:eastAsiaTheme="minorEastAsia" w:hAnsi="Arial" w:cs="Arial"/>
          <w:b/>
          <w:sz w:val="24"/>
          <w:szCs w:val="24"/>
          <w:lang w:eastAsia="es-MX"/>
        </w:rPr>
        <w:t>DEPORTE</w:t>
      </w:r>
      <w:r w:rsidR="006422D2">
        <w:rPr>
          <w:rFonts w:ascii="Arial" w:eastAsiaTheme="minorEastAsia" w:hAnsi="Arial" w:cs="Arial"/>
          <w:b/>
          <w:sz w:val="24"/>
          <w:szCs w:val="24"/>
          <w:lang w:eastAsia="es-MX"/>
        </w:rPr>
        <w:t>:</w:t>
      </w:r>
    </w:p>
    <w:p w:rsidR="00386AF0" w:rsidRDefault="00386AF0" w:rsidP="00386AF0">
      <w:pPr>
        <w:spacing w:after="0" w:line="240"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CAUSA:</w:t>
      </w:r>
      <w:r w:rsidRPr="0048507D">
        <w:rPr>
          <w:rFonts w:ascii="Arial" w:eastAsiaTheme="minorEastAsia" w:hAnsi="Arial" w:cs="Arial"/>
          <w:sz w:val="24"/>
          <w:szCs w:val="24"/>
          <w:lang w:eastAsia="es-MX"/>
        </w:rPr>
        <w:t xml:space="preserve"> Espacios de esparcimiento públicos reducidos y en condiciones regulares para practicar diversos tipos de deporte, escasos programas y grupos deportivos para el desarrollo de la actividad física en niños, jóvenes y adultos.</w:t>
      </w:r>
      <w:r>
        <w:rPr>
          <w:rFonts w:ascii="Arial" w:eastAsiaTheme="minorEastAsia" w:hAnsi="Arial" w:cs="Arial"/>
          <w:sz w:val="24"/>
          <w:szCs w:val="24"/>
          <w:lang w:eastAsia="es-MX"/>
        </w:rPr>
        <w:t xml:space="preserve"> </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PROBLEMA CENTRAL:</w:t>
      </w:r>
      <w:r>
        <w:rPr>
          <w:rFonts w:ascii="Arial" w:eastAsiaTheme="minorEastAsia" w:hAnsi="Arial" w:cs="Arial"/>
          <w:sz w:val="24"/>
          <w:szCs w:val="24"/>
          <w:lang w:eastAsia="es-MX"/>
        </w:rPr>
        <w:t xml:space="preserve"> Desintegración social </w:t>
      </w:r>
      <w:r w:rsidRPr="0048507D">
        <w:rPr>
          <w:rFonts w:ascii="Arial" w:eastAsiaTheme="minorEastAsia" w:hAnsi="Arial" w:cs="Arial"/>
          <w:sz w:val="24"/>
          <w:szCs w:val="24"/>
          <w:lang w:eastAsia="es-MX"/>
        </w:rPr>
        <w:t>y ciudadanos inactivos.</w:t>
      </w:r>
      <w:r w:rsidRPr="00E123A4">
        <w:rPr>
          <w:rFonts w:ascii="Arial" w:eastAsiaTheme="minorEastAsia" w:hAnsi="Arial" w:cs="Arial"/>
          <w:sz w:val="24"/>
          <w:szCs w:val="24"/>
          <w:lang w:eastAsia="es-MX"/>
        </w:rPr>
        <w:t xml:space="preserve"> </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CONSECUENCIA:</w:t>
      </w:r>
      <w:r w:rsidRPr="00E123A4">
        <w:rPr>
          <w:rFonts w:ascii="Arial" w:eastAsiaTheme="minorEastAsia" w:hAnsi="Arial" w:cs="Arial"/>
          <w:sz w:val="24"/>
          <w:szCs w:val="24"/>
          <w:lang w:eastAsia="es-MX"/>
        </w:rPr>
        <w:t xml:space="preserve"> Ciudadanos poco productivos (Se pueden generar adicciones y malos hábitos en perjuicio de la sociedad, la salud y la economía al tener ciudadanos inactivos).</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OBJETIVO:</w:t>
      </w:r>
      <w:r w:rsidRPr="00E123A4">
        <w:rPr>
          <w:rFonts w:ascii="Arial" w:eastAsiaTheme="minorEastAsia" w:hAnsi="Arial" w:cs="Arial"/>
          <w:sz w:val="24"/>
          <w:szCs w:val="24"/>
          <w:lang w:eastAsia="es-MX"/>
        </w:rPr>
        <w:t xml:space="preserve"> Disminuir en el primer año de gobierno el número de ciudadanos inactivos y enfermos d</w:t>
      </w:r>
      <w:r>
        <w:rPr>
          <w:rFonts w:ascii="Arial" w:eastAsiaTheme="minorEastAsia" w:hAnsi="Arial" w:cs="Arial"/>
          <w:sz w:val="24"/>
          <w:szCs w:val="24"/>
          <w:lang w:eastAsia="es-MX"/>
        </w:rPr>
        <w:t>e obesidad, depresiones y droga</w:t>
      </w:r>
      <w:r w:rsidRPr="00E123A4">
        <w:rPr>
          <w:rFonts w:ascii="Arial" w:eastAsiaTheme="minorEastAsia" w:hAnsi="Arial" w:cs="Arial"/>
          <w:sz w:val="24"/>
          <w:szCs w:val="24"/>
          <w:lang w:eastAsia="es-MX"/>
        </w:rPr>
        <w:t>dicciones.</w:t>
      </w:r>
    </w:p>
    <w:p w:rsidR="00704763" w:rsidRDefault="00704763"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w:t>
      </w:r>
      <w:r w:rsidR="00FF5036">
        <w:rPr>
          <w:rFonts w:ascii="Arial" w:eastAsiaTheme="minorEastAsia" w:hAnsi="Arial" w:cs="Arial"/>
          <w:sz w:val="24"/>
          <w:szCs w:val="24"/>
          <w:lang w:eastAsia="es-MX"/>
        </w:rPr>
        <w:t>S</w:t>
      </w:r>
      <w:r w:rsidR="00C21599">
        <w:rPr>
          <w:rFonts w:ascii="Arial" w:eastAsiaTheme="minorEastAsia" w:hAnsi="Arial" w:cs="Arial"/>
          <w:sz w:val="24"/>
          <w:szCs w:val="24"/>
          <w:lang w:eastAsia="es-MX"/>
        </w:rPr>
        <w:t>e realizaran las gestiones necesarias por el gobierno municipal para generar más espacios dedicados a la práctica deportiva; así como  la integración de</w:t>
      </w:r>
      <w:r>
        <w:rPr>
          <w:rFonts w:ascii="Arial" w:eastAsiaTheme="minorEastAsia" w:hAnsi="Arial" w:cs="Arial"/>
          <w:sz w:val="24"/>
          <w:szCs w:val="24"/>
          <w:lang w:eastAsia="es-MX"/>
        </w:rPr>
        <w:t xml:space="preserve"> la ciudadanía</w:t>
      </w:r>
      <w:r w:rsidRPr="00E123A4">
        <w:rPr>
          <w:rFonts w:ascii="Arial" w:eastAsiaTheme="minorEastAsia" w:hAnsi="Arial" w:cs="Arial"/>
          <w:sz w:val="24"/>
          <w:szCs w:val="24"/>
          <w:lang w:eastAsia="es-MX"/>
        </w:rPr>
        <w:t xml:space="preserve"> a las diversas actividades deportivas, culturales y sociales que se desarrollan en el municipio, (Para ello se debe </w:t>
      </w:r>
      <w:r>
        <w:rPr>
          <w:rFonts w:ascii="Arial" w:eastAsiaTheme="minorEastAsia" w:hAnsi="Arial" w:cs="Arial"/>
          <w:sz w:val="24"/>
          <w:szCs w:val="24"/>
          <w:lang w:eastAsia="es-MX"/>
        </w:rPr>
        <w:t xml:space="preserve">trabajar </w:t>
      </w:r>
      <w:r w:rsidRPr="00E123A4">
        <w:rPr>
          <w:rFonts w:ascii="Arial" w:eastAsiaTheme="minorEastAsia" w:hAnsi="Arial" w:cs="Arial"/>
          <w:sz w:val="24"/>
          <w:szCs w:val="24"/>
          <w:lang w:eastAsia="es-MX"/>
        </w:rPr>
        <w:t>principalmente</w:t>
      </w:r>
      <w:r>
        <w:rPr>
          <w:rFonts w:ascii="Arial" w:eastAsiaTheme="minorEastAsia" w:hAnsi="Arial" w:cs="Arial"/>
          <w:sz w:val="24"/>
          <w:szCs w:val="24"/>
          <w:lang w:eastAsia="es-MX"/>
        </w:rPr>
        <w:t xml:space="preserve"> en</w:t>
      </w:r>
      <w:r w:rsidRPr="00E123A4">
        <w:rPr>
          <w:rFonts w:ascii="Arial" w:eastAsiaTheme="minorEastAsia" w:hAnsi="Arial" w:cs="Arial"/>
          <w:sz w:val="24"/>
          <w:szCs w:val="24"/>
          <w:lang w:eastAsia="es-MX"/>
        </w:rPr>
        <w:t xml:space="preserve"> los espacios de esparcimiento, por ejemplo en materia de deporte</w:t>
      </w:r>
      <w:r w:rsidR="00FF5036">
        <w:rPr>
          <w:rFonts w:ascii="Arial" w:eastAsiaTheme="minorEastAsia" w:hAnsi="Arial" w:cs="Arial"/>
          <w:sz w:val="24"/>
          <w:szCs w:val="24"/>
          <w:lang w:eastAsia="es-MX"/>
        </w:rPr>
        <w:t>:</w:t>
      </w:r>
      <w:r>
        <w:rPr>
          <w:rFonts w:ascii="Arial" w:eastAsiaTheme="minorEastAsia" w:hAnsi="Arial" w:cs="Arial"/>
          <w:sz w:val="24"/>
          <w:szCs w:val="24"/>
          <w:lang w:eastAsia="es-MX"/>
        </w:rPr>
        <w:t xml:space="preserve"> </w:t>
      </w:r>
      <w:r w:rsidR="00A21FF1">
        <w:rPr>
          <w:rFonts w:ascii="Arial" w:eastAsiaTheme="minorEastAsia" w:hAnsi="Arial" w:cs="Arial"/>
          <w:sz w:val="24"/>
          <w:szCs w:val="24"/>
          <w:lang w:eastAsia="es-MX"/>
        </w:rPr>
        <w:t>construcción de unidades deportivas</w:t>
      </w:r>
      <w:r w:rsidR="00176633">
        <w:rPr>
          <w:rFonts w:ascii="Arial" w:eastAsiaTheme="minorEastAsia" w:hAnsi="Arial" w:cs="Arial"/>
          <w:sz w:val="24"/>
          <w:szCs w:val="24"/>
          <w:lang w:eastAsia="es-MX"/>
        </w:rPr>
        <w:t>,</w:t>
      </w:r>
      <w:r w:rsidR="00A21FF1">
        <w:rPr>
          <w:rFonts w:ascii="Arial" w:eastAsiaTheme="minorEastAsia" w:hAnsi="Arial" w:cs="Arial"/>
          <w:sz w:val="24"/>
          <w:szCs w:val="24"/>
          <w:lang w:eastAsia="es-MX"/>
        </w:rPr>
        <w:t xml:space="preserve">  bien equipadas</w:t>
      </w:r>
      <w:r w:rsidR="00FF5036">
        <w:rPr>
          <w:rFonts w:ascii="Arial" w:eastAsiaTheme="minorEastAsia" w:hAnsi="Arial" w:cs="Arial"/>
          <w:sz w:val="24"/>
          <w:szCs w:val="24"/>
          <w:lang w:eastAsia="es-MX"/>
        </w:rPr>
        <w:t xml:space="preserve"> y acondicionadas).</w:t>
      </w:r>
      <w:r w:rsidRPr="00E123A4">
        <w:rPr>
          <w:rFonts w:ascii="Arial" w:eastAsiaTheme="minorEastAsia" w:hAnsi="Arial" w:cs="Arial"/>
          <w:sz w:val="24"/>
          <w:szCs w:val="24"/>
          <w:lang w:eastAsia="es-MX"/>
        </w:rPr>
        <w:t xml:space="preserve"> </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infraestructura deportiva</w:t>
      </w:r>
      <w:r>
        <w:rPr>
          <w:rFonts w:ascii="Arial" w:eastAsiaTheme="minorEastAsia" w:hAnsi="Arial" w:cs="Arial"/>
          <w:sz w:val="24"/>
          <w:szCs w:val="24"/>
          <w:lang w:eastAsia="es-MX"/>
        </w:rPr>
        <w:t>,</w:t>
      </w:r>
      <w:r w:rsidRPr="00E123A4">
        <w:rPr>
          <w:rFonts w:ascii="Arial" w:eastAsiaTheme="minorEastAsia" w:hAnsi="Arial" w:cs="Arial"/>
          <w:sz w:val="24"/>
          <w:szCs w:val="24"/>
          <w:lang w:eastAsia="es-MX"/>
        </w:rPr>
        <w:t xml:space="preserve"> que permita la creación de grupos sociales dentro del deporte y que estos a su vez generen turismo deportivo, reactivando por este medio la economía de los comercios en el  municipio.</w:t>
      </w:r>
    </w:p>
    <w:p w:rsidR="00386AF0" w:rsidRDefault="00386AF0" w:rsidP="00386AF0">
      <w:pPr>
        <w:spacing w:after="0" w:line="276" w:lineRule="auto"/>
        <w:jc w:val="both"/>
        <w:rPr>
          <w:rFonts w:ascii="Arial" w:eastAsiaTheme="minorEastAsia" w:hAnsi="Arial" w:cs="Arial"/>
          <w:sz w:val="24"/>
          <w:szCs w:val="24"/>
          <w:lang w:eastAsia="es-MX"/>
        </w:rPr>
      </w:pPr>
    </w:p>
    <w:p w:rsidR="006422D2" w:rsidRDefault="00386AF0" w:rsidP="00386AF0">
      <w:pPr>
        <w:spacing w:after="0" w:line="276" w:lineRule="auto"/>
        <w:jc w:val="both"/>
        <w:rPr>
          <w:rFonts w:ascii="Arial" w:eastAsiaTheme="minorEastAsia" w:hAnsi="Arial" w:cs="Arial"/>
          <w:sz w:val="24"/>
          <w:szCs w:val="24"/>
          <w:lang w:eastAsia="es-MX"/>
        </w:rPr>
      </w:pPr>
      <w:r w:rsidRPr="0048507D">
        <w:rPr>
          <w:rFonts w:ascii="Arial" w:eastAsiaTheme="minorEastAsia" w:hAnsi="Arial" w:cs="Arial"/>
          <w:sz w:val="24"/>
          <w:szCs w:val="24"/>
          <w:u w:val="single"/>
          <w:lang w:eastAsia="es-MX"/>
        </w:rPr>
        <w:t>MECANISMO DE MONITOREO Y EVALUACIÓN:</w:t>
      </w:r>
      <w:r w:rsidRPr="00E123A4">
        <w:rPr>
          <w:rFonts w:ascii="Arial" w:eastAsiaTheme="minorEastAsia" w:hAnsi="Arial" w:cs="Arial"/>
          <w:sz w:val="24"/>
          <w:szCs w:val="24"/>
          <w:lang w:eastAsia="es-MX"/>
        </w:rPr>
        <w:t xml:space="preserve"> Bitácora de ingresos a las instalaciones deportivas que puedan evaluar la cantidad de ciudadanos que acuden a ejercitarse</w:t>
      </w:r>
      <w:r>
        <w:rPr>
          <w:rFonts w:ascii="Arial" w:eastAsiaTheme="minorEastAsia" w:hAnsi="Arial" w:cs="Arial"/>
          <w:sz w:val="24"/>
          <w:szCs w:val="24"/>
          <w:lang w:eastAsia="es-MX"/>
        </w:rPr>
        <w:t>, detectando</w:t>
      </w:r>
      <w:r w:rsidRPr="00E123A4">
        <w:rPr>
          <w:rFonts w:ascii="Arial" w:eastAsiaTheme="minorEastAsia" w:hAnsi="Arial" w:cs="Arial"/>
          <w:sz w:val="24"/>
          <w:szCs w:val="24"/>
          <w:lang w:eastAsia="es-MX"/>
        </w:rPr>
        <w:t xml:space="preserve"> los meses en los que se tiene </w:t>
      </w:r>
      <w:r>
        <w:rPr>
          <w:rFonts w:ascii="Arial" w:eastAsiaTheme="minorEastAsia" w:hAnsi="Arial" w:cs="Arial"/>
          <w:sz w:val="24"/>
          <w:szCs w:val="24"/>
          <w:lang w:eastAsia="es-MX"/>
        </w:rPr>
        <w:t>más o menos</w:t>
      </w:r>
      <w:r w:rsidRPr="00E123A4">
        <w:rPr>
          <w:rFonts w:ascii="Arial" w:eastAsiaTheme="minorEastAsia" w:hAnsi="Arial" w:cs="Arial"/>
          <w:sz w:val="24"/>
          <w:szCs w:val="24"/>
          <w:lang w:eastAsia="es-MX"/>
        </w:rPr>
        <w:t xml:space="preserve"> ingresos económicos a las instalaciones deportivas (en caso de que se cobre una cuota de recuperación), disminución de la atención médica</w:t>
      </w:r>
      <w:r>
        <w:rPr>
          <w:rFonts w:ascii="Arial" w:eastAsiaTheme="minorEastAsia" w:hAnsi="Arial" w:cs="Arial"/>
          <w:sz w:val="24"/>
          <w:szCs w:val="24"/>
          <w:lang w:eastAsia="es-MX"/>
        </w:rPr>
        <w:t xml:space="preserve"> en instancias de salud</w:t>
      </w:r>
      <w:r w:rsidRPr="00E123A4">
        <w:rPr>
          <w:rFonts w:ascii="Arial" w:eastAsiaTheme="minorEastAsia" w:hAnsi="Arial" w:cs="Arial"/>
          <w:sz w:val="24"/>
          <w:szCs w:val="24"/>
          <w:lang w:eastAsia="es-MX"/>
        </w:rPr>
        <w:t xml:space="preserve"> por enfermedades de obesidad, depresiones, drogadicción y  demás que se puedan generar por la falta de actividad física.</w:t>
      </w:r>
    </w:p>
    <w:p w:rsidR="00386AF0" w:rsidRDefault="00386AF0" w:rsidP="00386AF0">
      <w:pPr>
        <w:spacing w:after="0" w:line="276" w:lineRule="auto"/>
        <w:jc w:val="both"/>
        <w:rPr>
          <w:rFonts w:ascii="Arial" w:eastAsiaTheme="minorEastAsia" w:hAnsi="Arial" w:cs="Arial"/>
          <w:sz w:val="24"/>
          <w:szCs w:val="24"/>
          <w:lang w:eastAsia="es-MX"/>
        </w:rPr>
      </w:pPr>
      <w:r w:rsidRPr="00E123A4">
        <w:rPr>
          <w:rFonts w:ascii="Arial" w:eastAsiaTheme="minorEastAsia" w:hAnsi="Arial" w:cs="Arial"/>
          <w:sz w:val="24"/>
          <w:szCs w:val="24"/>
          <w:lang w:eastAsia="es-MX"/>
        </w:rPr>
        <w:t> </w:t>
      </w:r>
    </w:p>
    <w:p w:rsidR="00176633" w:rsidRDefault="00176633" w:rsidP="00B3728D">
      <w:pPr>
        <w:spacing w:after="0"/>
        <w:jc w:val="both"/>
        <w:rPr>
          <w:rFonts w:ascii="Arial" w:eastAsiaTheme="minorEastAsia" w:hAnsi="Arial" w:cs="Arial"/>
          <w:b/>
          <w:sz w:val="24"/>
          <w:szCs w:val="24"/>
          <w:lang w:eastAsia="es-MX"/>
        </w:rPr>
      </w:pPr>
    </w:p>
    <w:p w:rsidR="00B3728D" w:rsidRDefault="00B3728D" w:rsidP="00B3728D">
      <w:pPr>
        <w:spacing w:after="0"/>
        <w:jc w:val="both"/>
        <w:rPr>
          <w:rFonts w:ascii="Arial" w:eastAsiaTheme="minorEastAsia" w:hAnsi="Arial" w:cs="Arial"/>
          <w:b/>
          <w:sz w:val="24"/>
          <w:szCs w:val="24"/>
          <w:lang w:eastAsia="es-MX"/>
        </w:rPr>
      </w:pPr>
      <w:r w:rsidRPr="009321A5">
        <w:rPr>
          <w:rFonts w:ascii="Arial" w:eastAsiaTheme="minorEastAsia" w:hAnsi="Arial" w:cs="Arial"/>
          <w:b/>
          <w:sz w:val="24"/>
          <w:szCs w:val="24"/>
          <w:lang w:eastAsia="es-MX"/>
        </w:rPr>
        <w:t>POBLACIÓN</w:t>
      </w:r>
      <w:r w:rsidR="006422D2">
        <w:rPr>
          <w:rFonts w:ascii="Arial" w:eastAsiaTheme="minorEastAsia" w:hAnsi="Arial" w:cs="Arial"/>
          <w:b/>
          <w:sz w:val="24"/>
          <w:szCs w:val="24"/>
          <w:lang w:eastAsia="es-MX"/>
        </w:rPr>
        <w:t>:</w:t>
      </w:r>
    </w:p>
    <w:p w:rsidR="00B3728D" w:rsidRDefault="00B3728D" w:rsidP="00B3728D">
      <w:pPr>
        <w:spacing w:after="0"/>
        <w:jc w:val="both"/>
        <w:rPr>
          <w:rFonts w:ascii="Arial" w:eastAsiaTheme="minorEastAsia" w:hAnsi="Arial" w:cs="Arial"/>
          <w:sz w:val="24"/>
          <w:szCs w:val="24"/>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FB0789">
        <w:rPr>
          <w:rFonts w:ascii="Arial" w:eastAsiaTheme="minorEastAsia" w:hAnsi="Arial" w:cs="Arial"/>
          <w:sz w:val="24"/>
          <w:szCs w:val="24"/>
          <w:u w:val="single"/>
          <w:lang w:eastAsia="es-MX"/>
        </w:rPr>
        <w:t>CAUSA:</w:t>
      </w:r>
      <w:r>
        <w:rPr>
          <w:rFonts w:ascii="Arial" w:eastAsiaTheme="minorEastAsia" w:hAnsi="Arial" w:cs="Arial"/>
          <w:sz w:val="24"/>
          <w:szCs w:val="24"/>
          <w:lang w:eastAsia="es-MX"/>
        </w:rPr>
        <w:t xml:space="preserve"> Asentamientos humanos donde faltan suministros de luz.</w:t>
      </w:r>
    </w:p>
    <w:p w:rsidR="00B3728D" w:rsidRDefault="00B3728D" w:rsidP="00B3728D">
      <w:pPr>
        <w:spacing w:after="0" w:line="276" w:lineRule="auto"/>
        <w:jc w:val="both"/>
        <w:rPr>
          <w:rFonts w:ascii="Arial" w:eastAsiaTheme="minorEastAsia" w:hAnsi="Arial" w:cs="Arial"/>
          <w:sz w:val="24"/>
          <w:szCs w:val="24"/>
          <w:lang w:eastAsia="es-MX"/>
        </w:rPr>
      </w:pPr>
    </w:p>
    <w:p w:rsidR="000D4DC4" w:rsidRDefault="000D4DC4" w:rsidP="00B3728D">
      <w:pPr>
        <w:spacing w:after="0" w:line="276" w:lineRule="auto"/>
        <w:jc w:val="both"/>
        <w:rPr>
          <w:rFonts w:ascii="Arial" w:eastAsiaTheme="minorEastAsia" w:hAnsi="Arial" w:cs="Arial"/>
          <w:sz w:val="24"/>
          <w:szCs w:val="24"/>
          <w:u w:val="single"/>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FC60B0">
        <w:rPr>
          <w:rFonts w:ascii="Arial" w:eastAsiaTheme="minorEastAsia" w:hAnsi="Arial" w:cs="Arial"/>
          <w:sz w:val="24"/>
          <w:szCs w:val="24"/>
          <w:u w:val="single"/>
          <w:lang w:eastAsia="es-MX"/>
        </w:rPr>
        <w:t>PROBLEMA CENTRAL</w:t>
      </w:r>
      <w:r>
        <w:rPr>
          <w:rFonts w:ascii="Arial" w:eastAsiaTheme="minorEastAsia" w:hAnsi="Arial" w:cs="Arial"/>
          <w:sz w:val="24"/>
          <w:szCs w:val="24"/>
          <w:lang w:eastAsia="es-MX"/>
        </w:rPr>
        <w:t>: Población sin servicios de energía eléctrica.</w:t>
      </w:r>
    </w:p>
    <w:p w:rsidR="00B3728D" w:rsidRDefault="00B3728D" w:rsidP="00B3728D">
      <w:pPr>
        <w:spacing w:after="0" w:line="276" w:lineRule="auto"/>
        <w:jc w:val="both"/>
        <w:rPr>
          <w:rFonts w:ascii="Arial" w:eastAsiaTheme="minorEastAsia" w:hAnsi="Arial" w:cs="Arial"/>
          <w:sz w:val="24"/>
          <w:szCs w:val="24"/>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FC60B0">
        <w:rPr>
          <w:rFonts w:ascii="Arial" w:eastAsiaTheme="minorEastAsia" w:hAnsi="Arial" w:cs="Arial"/>
          <w:sz w:val="24"/>
          <w:szCs w:val="24"/>
          <w:u w:val="single"/>
          <w:lang w:eastAsia="es-MX"/>
        </w:rPr>
        <w:t>CONSECUENCIAS:</w:t>
      </w:r>
      <w:r>
        <w:rPr>
          <w:rFonts w:ascii="Arial" w:eastAsiaTheme="minorEastAsia" w:hAnsi="Arial" w:cs="Arial"/>
          <w:sz w:val="24"/>
          <w:szCs w:val="24"/>
          <w:lang w:eastAsia="es-MX"/>
        </w:rPr>
        <w:t xml:space="preserve"> Ciudadanos con problemas de energía eléctrica, lo que le general al municipio problemas de inseguridad y de salud.</w:t>
      </w:r>
    </w:p>
    <w:p w:rsidR="00B3728D" w:rsidRDefault="00B3728D" w:rsidP="00B3728D">
      <w:pPr>
        <w:spacing w:after="0" w:line="276" w:lineRule="auto"/>
        <w:jc w:val="both"/>
        <w:rPr>
          <w:rFonts w:ascii="Arial" w:eastAsiaTheme="minorEastAsia" w:hAnsi="Arial" w:cs="Arial"/>
          <w:sz w:val="24"/>
          <w:szCs w:val="24"/>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FC60B0">
        <w:rPr>
          <w:rFonts w:ascii="Arial" w:eastAsiaTheme="minorEastAsia" w:hAnsi="Arial" w:cs="Arial"/>
          <w:sz w:val="24"/>
          <w:szCs w:val="24"/>
          <w:u w:val="single"/>
          <w:lang w:eastAsia="es-MX"/>
        </w:rPr>
        <w:t>OBJETIVO:</w:t>
      </w:r>
      <w:r>
        <w:rPr>
          <w:rFonts w:ascii="Arial" w:eastAsiaTheme="minorEastAsia" w:hAnsi="Arial" w:cs="Arial"/>
          <w:sz w:val="24"/>
          <w:szCs w:val="24"/>
          <w:lang w:eastAsia="es-MX"/>
        </w:rPr>
        <w:t xml:space="preserve"> Disminuir el número de habitantes que tienen problemas de suministro de luz durante el primer año de gobierno.</w:t>
      </w:r>
    </w:p>
    <w:p w:rsidR="00B3728D" w:rsidRDefault="00B3728D" w:rsidP="00B3728D">
      <w:pPr>
        <w:spacing w:after="0" w:line="276" w:lineRule="auto"/>
        <w:jc w:val="both"/>
        <w:rPr>
          <w:rFonts w:ascii="Arial" w:eastAsiaTheme="minorEastAsia" w:hAnsi="Arial" w:cs="Arial"/>
          <w:sz w:val="24"/>
          <w:szCs w:val="24"/>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FC60B0">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integrar a la ciudadanía a mesas de trabajo entre la CFE y el Gobierno Municipal para buscar los mecanismos pertinentes para la instalación de los transformadores necesarios en las colonias que carecen de este servicio. Además de las gestiones necesarias e importantes por las autoridades locales, para conseguir dichos servicios.</w:t>
      </w:r>
    </w:p>
    <w:p w:rsidR="00704763" w:rsidRDefault="00704763" w:rsidP="00B3728D">
      <w:pPr>
        <w:spacing w:after="0" w:line="276" w:lineRule="auto"/>
        <w:jc w:val="both"/>
        <w:rPr>
          <w:rFonts w:ascii="Arial" w:eastAsiaTheme="minorEastAsia" w:hAnsi="Arial" w:cs="Arial"/>
          <w:sz w:val="24"/>
          <w:szCs w:val="24"/>
          <w:u w:val="single"/>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FC60B0">
        <w:rPr>
          <w:rFonts w:ascii="Arial" w:eastAsiaTheme="minorEastAsia" w:hAnsi="Arial" w:cs="Arial"/>
          <w:sz w:val="24"/>
          <w:szCs w:val="24"/>
          <w:u w:val="single"/>
          <w:lang w:eastAsia="es-MX"/>
        </w:rPr>
        <w:t>META:</w:t>
      </w:r>
      <w:r>
        <w:rPr>
          <w:rFonts w:ascii="Arial" w:eastAsiaTheme="minorEastAsia" w:hAnsi="Arial" w:cs="Arial"/>
          <w:sz w:val="24"/>
          <w:szCs w:val="24"/>
          <w:lang w:eastAsia="es-MX"/>
        </w:rPr>
        <w:t xml:space="preserve"> </w:t>
      </w:r>
      <w:r w:rsidRPr="00E123A4">
        <w:rPr>
          <w:rFonts w:ascii="Arial" w:eastAsiaTheme="minorEastAsia" w:hAnsi="Arial" w:cs="Arial"/>
          <w:sz w:val="24"/>
          <w:szCs w:val="24"/>
          <w:lang w:eastAsia="es-MX"/>
        </w:rPr>
        <w:t>Que Tuxcueca sea el mejor municipio de la región sureste</w:t>
      </w:r>
      <w:r>
        <w:rPr>
          <w:rFonts w:ascii="Arial" w:eastAsiaTheme="minorEastAsia" w:hAnsi="Arial" w:cs="Arial"/>
          <w:sz w:val="24"/>
          <w:szCs w:val="24"/>
          <w:lang w:eastAsia="es-MX"/>
        </w:rPr>
        <w:t>,</w:t>
      </w:r>
      <w:r w:rsidRPr="00E123A4">
        <w:rPr>
          <w:rFonts w:ascii="Arial" w:eastAsiaTheme="minorEastAsia" w:hAnsi="Arial" w:cs="Arial"/>
          <w:sz w:val="24"/>
          <w:szCs w:val="24"/>
          <w:lang w:eastAsia="es-MX"/>
        </w:rPr>
        <w:t xml:space="preserve"> en </w:t>
      </w:r>
      <w:r>
        <w:rPr>
          <w:rFonts w:ascii="Arial" w:eastAsiaTheme="minorEastAsia" w:hAnsi="Arial" w:cs="Arial"/>
          <w:sz w:val="24"/>
          <w:szCs w:val="24"/>
          <w:lang w:eastAsia="es-MX"/>
        </w:rPr>
        <w:t>suministro de energía eléctrica.</w:t>
      </w:r>
    </w:p>
    <w:p w:rsidR="00B3728D" w:rsidRDefault="00B3728D" w:rsidP="00B3728D">
      <w:pPr>
        <w:spacing w:after="0" w:line="276" w:lineRule="auto"/>
        <w:jc w:val="both"/>
        <w:rPr>
          <w:rFonts w:ascii="Arial" w:eastAsiaTheme="minorEastAsia" w:hAnsi="Arial" w:cs="Arial"/>
          <w:sz w:val="24"/>
          <w:szCs w:val="24"/>
          <w:lang w:eastAsia="es-MX"/>
        </w:rPr>
      </w:pPr>
    </w:p>
    <w:p w:rsidR="00B3728D" w:rsidRDefault="00B3728D" w:rsidP="00B3728D">
      <w:pPr>
        <w:jc w:val="both"/>
        <w:rPr>
          <w:rFonts w:ascii="Arial" w:eastAsiaTheme="minorEastAsia" w:hAnsi="Arial" w:cs="Arial"/>
          <w:sz w:val="24"/>
          <w:szCs w:val="24"/>
          <w:lang w:eastAsia="es-MX"/>
        </w:rPr>
      </w:pPr>
      <w:r w:rsidRPr="00FC60B0">
        <w:rPr>
          <w:rFonts w:ascii="Arial" w:hAnsi="Arial" w:cs="Arial"/>
          <w:sz w:val="24"/>
          <w:szCs w:val="24"/>
          <w:u w:val="single"/>
        </w:rPr>
        <w:t xml:space="preserve">MECANISMOS DE MONITOREO Y </w:t>
      </w:r>
      <w:r w:rsidR="00F5422D" w:rsidRPr="00FC60B0">
        <w:rPr>
          <w:rFonts w:ascii="Arial" w:hAnsi="Arial" w:cs="Arial"/>
          <w:sz w:val="24"/>
          <w:szCs w:val="24"/>
          <w:u w:val="single"/>
        </w:rPr>
        <w:t>EVALUACIÓN:</w:t>
      </w:r>
      <w:r w:rsidR="00F5422D">
        <w:rPr>
          <w:rFonts w:ascii="Arial" w:eastAsiaTheme="minorEastAsia" w:hAnsi="Arial" w:cs="Arial"/>
          <w:sz w:val="24"/>
          <w:szCs w:val="24"/>
          <w:lang w:eastAsia="es-MX"/>
        </w:rPr>
        <w:t xml:space="preserve"> se elaboraran </w:t>
      </w:r>
      <w:r>
        <w:rPr>
          <w:rFonts w:ascii="Arial" w:eastAsiaTheme="minorEastAsia" w:hAnsi="Arial" w:cs="Arial"/>
          <w:sz w:val="24"/>
          <w:szCs w:val="24"/>
          <w:lang w:eastAsia="es-MX"/>
        </w:rPr>
        <w:t xml:space="preserve"> padrones</w:t>
      </w:r>
      <w:r w:rsidR="00F5422D">
        <w:rPr>
          <w:rFonts w:ascii="Arial" w:eastAsiaTheme="minorEastAsia" w:hAnsi="Arial" w:cs="Arial"/>
          <w:sz w:val="24"/>
          <w:szCs w:val="24"/>
          <w:lang w:eastAsia="es-MX"/>
        </w:rPr>
        <w:t xml:space="preserve"> por colonias</w:t>
      </w:r>
      <w:r>
        <w:rPr>
          <w:rFonts w:ascii="Arial" w:eastAsiaTheme="minorEastAsia" w:hAnsi="Arial" w:cs="Arial"/>
          <w:sz w:val="24"/>
          <w:szCs w:val="24"/>
          <w:lang w:eastAsia="es-MX"/>
        </w:rPr>
        <w:t xml:space="preserve"> de uso de energía eléctrica en el municipio</w:t>
      </w:r>
      <w:r w:rsidR="00F5422D">
        <w:rPr>
          <w:rFonts w:ascii="Arial" w:eastAsiaTheme="minorEastAsia" w:hAnsi="Arial" w:cs="Arial"/>
          <w:sz w:val="24"/>
          <w:szCs w:val="24"/>
          <w:lang w:eastAsia="es-MX"/>
        </w:rPr>
        <w:t xml:space="preserve">, donde se observara y </w:t>
      </w:r>
      <w:r>
        <w:rPr>
          <w:rFonts w:ascii="Arial" w:eastAsiaTheme="minorEastAsia" w:hAnsi="Arial" w:cs="Arial"/>
          <w:sz w:val="24"/>
          <w:szCs w:val="24"/>
          <w:lang w:eastAsia="es-MX"/>
        </w:rPr>
        <w:t>verificar</w:t>
      </w:r>
      <w:r w:rsidR="00F5422D">
        <w:rPr>
          <w:rFonts w:ascii="Arial" w:eastAsiaTheme="minorEastAsia" w:hAnsi="Arial" w:cs="Arial"/>
          <w:sz w:val="24"/>
          <w:szCs w:val="24"/>
          <w:lang w:eastAsia="es-MX"/>
        </w:rPr>
        <w:t>a</w:t>
      </w:r>
      <w:r>
        <w:rPr>
          <w:rFonts w:ascii="Arial" w:eastAsiaTheme="minorEastAsia" w:hAnsi="Arial" w:cs="Arial"/>
          <w:sz w:val="24"/>
          <w:szCs w:val="24"/>
          <w:lang w:eastAsia="es-MX"/>
        </w:rPr>
        <w:t xml:space="preserve"> cuales están en funciones y cuáles no.</w:t>
      </w:r>
      <w:r w:rsidR="00F5422D">
        <w:rPr>
          <w:rFonts w:ascii="Arial" w:eastAsiaTheme="minorEastAsia" w:hAnsi="Arial" w:cs="Arial"/>
          <w:sz w:val="24"/>
          <w:szCs w:val="24"/>
          <w:lang w:eastAsia="es-MX"/>
        </w:rPr>
        <w:t xml:space="preserve"> Lo que permitirá gestionar o solicitar el apoyo.</w:t>
      </w:r>
    </w:p>
    <w:p w:rsidR="00386AF0" w:rsidRDefault="00386AF0" w:rsidP="00386AF0">
      <w:pPr>
        <w:spacing w:after="0" w:line="276" w:lineRule="auto"/>
        <w:jc w:val="both"/>
        <w:rPr>
          <w:rFonts w:ascii="Arial" w:eastAsiaTheme="minorEastAsia" w:hAnsi="Arial" w:cs="Arial"/>
          <w:sz w:val="24"/>
          <w:szCs w:val="24"/>
          <w:lang w:eastAsia="es-MX"/>
        </w:rPr>
      </w:pPr>
    </w:p>
    <w:p w:rsidR="009E7584" w:rsidRPr="009E7584" w:rsidRDefault="009E7584" w:rsidP="00386AF0">
      <w:pPr>
        <w:spacing w:after="0" w:line="276" w:lineRule="auto"/>
        <w:jc w:val="both"/>
        <w:rPr>
          <w:rFonts w:ascii="Arial" w:eastAsiaTheme="minorEastAsia" w:hAnsi="Arial" w:cs="Arial"/>
          <w:b/>
          <w:sz w:val="24"/>
          <w:szCs w:val="24"/>
          <w:lang w:eastAsia="es-MX"/>
        </w:rPr>
      </w:pPr>
      <w:r w:rsidRPr="009E7584">
        <w:rPr>
          <w:rFonts w:ascii="Arial" w:eastAsiaTheme="minorEastAsia" w:hAnsi="Arial" w:cs="Arial"/>
          <w:b/>
          <w:sz w:val="24"/>
          <w:szCs w:val="24"/>
          <w:lang w:eastAsia="es-MX"/>
        </w:rPr>
        <w:t>EJE ESTADO DE DERECHO</w:t>
      </w:r>
    </w:p>
    <w:p w:rsidR="009E7584" w:rsidRDefault="009E7584" w:rsidP="00386AF0">
      <w:pPr>
        <w:spacing w:after="0" w:line="276" w:lineRule="auto"/>
        <w:jc w:val="both"/>
        <w:rPr>
          <w:rFonts w:ascii="Arial" w:eastAsiaTheme="minorEastAsia" w:hAnsi="Arial" w:cs="Arial"/>
          <w:b/>
          <w:sz w:val="24"/>
          <w:szCs w:val="24"/>
          <w:lang w:eastAsia="es-MX"/>
        </w:rPr>
      </w:pPr>
    </w:p>
    <w:p w:rsidR="00386AF0" w:rsidRPr="00415720" w:rsidRDefault="00386AF0" w:rsidP="00386AF0">
      <w:pPr>
        <w:spacing w:after="0" w:line="276" w:lineRule="auto"/>
        <w:jc w:val="both"/>
        <w:rPr>
          <w:rFonts w:ascii="Arial" w:eastAsiaTheme="minorEastAsia" w:hAnsi="Arial" w:cs="Arial"/>
          <w:b/>
          <w:sz w:val="24"/>
          <w:szCs w:val="24"/>
          <w:lang w:eastAsia="es-MX"/>
        </w:rPr>
      </w:pPr>
      <w:r w:rsidRPr="00415720">
        <w:rPr>
          <w:rFonts w:ascii="Arial" w:eastAsiaTheme="minorEastAsia" w:hAnsi="Arial" w:cs="Arial"/>
          <w:b/>
          <w:sz w:val="24"/>
          <w:szCs w:val="24"/>
          <w:lang w:eastAsia="es-MX"/>
        </w:rPr>
        <w:t xml:space="preserve">SEGURIDAD PÚBLICA: </w:t>
      </w:r>
    </w:p>
    <w:p w:rsidR="00386AF0" w:rsidRDefault="00386AF0" w:rsidP="00386AF0">
      <w:pPr>
        <w:spacing w:after="0" w:line="276" w:lineRule="auto"/>
        <w:jc w:val="both"/>
        <w:rPr>
          <w:rFonts w:ascii="Arial" w:eastAsiaTheme="minorEastAsia" w:hAnsi="Arial" w:cs="Arial"/>
          <w:sz w:val="24"/>
          <w:szCs w:val="24"/>
          <w:lang w:eastAsia="es-MX"/>
        </w:rPr>
      </w:pPr>
    </w:p>
    <w:p w:rsidR="00670C09" w:rsidRPr="000D4DC4" w:rsidRDefault="00386AF0" w:rsidP="00386AF0">
      <w:pPr>
        <w:jc w:val="both"/>
        <w:rPr>
          <w:rFonts w:ascii="Arial" w:hAnsi="Arial" w:cs="Arial"/>
          <w:sz w:val="24"/>
          <w:szCs w:val="24"/>
        </w:rPr>
      </w:pPr>
      <w:r w:rsidRPr="0048507D">
        <w:rPr>
          <w:rFonts w:ascii="Arial" w:hAnsi="Arial" w:cs="Arial"/>
          <w:sz w:val="24"/>
          <w:szCs w:val="24"/>
          <w:u w:val="single"/>
        </w:rPr>
        <w:t>CAUSA:</w:t>
      </w:r>
      <w:r>
        <w:rPr>
          <w:rFonts w:ascii="Arial" w:hAnsi="Arial" w:cs="Arial"/>
          <w:sz w:val="24"/>
          <w:szCs w:val="24"/>
        </w:rPr>
        <w:t xml:space="preserve"> </w:t>
      </w:r>
      <w:r w:rsidRPr="0048507D">
        <w:rPr>
          <w:rFonts w:ascii="Arial" w:hAnsi="Arial" w:cs="Arial"/>
          <w:sz w:val="24"/>
          <w:szCs w:val="24"/>
        </w:rPr>
        <w:t>Elementos policiacos insuficientes,</w:t>
      </w:r>
      <w:r>
        <w:rPr>
          <w:rFonts w:ascii="Arial" w:hAnsi="Arial" w:cs="Arial"/>
          <w:sz w:val="24"/>
          <w:szCs w:val="24"/>
        </w:rPr>
        <w:t xml:space="preserve"> equipamiento y capacitación del personal de seguridad p</w:t>
      </w:r>
      <w:r w:rsidR="000D4DC4">
        <w:rPr>
          <w:rFonts w:ascii="Arial" w:hAnsi="Arial" w:cs="Arial"/>
          <w:sz w:val="24"/>
          <w:szCs w:val="24"/>
        </w:rPr>
        <w:t>ública.</w:t>
      </w:r>
    </w:p>
    <w:p w:rsidR="00386AF0" w:rsidRDefault="00386AF0" w:rsidP="00386AF0">
      <w:pPr>
        <w:jc w:val="both"/>
        <w:rPr>
          <w:rFonts w:ascii="Arial" w:hAnsi="Arial" w:cs="Arial"/>
          <w:sz w:val="24"/>
          <w:szCs w:val="24"/>
        </w:rPr>
      </w:pPr>
      <w:r w:rsidRPr="0048507D">
        <w:rPr>
          <w:rFonts w:ascii="Arial" w:hAnsi="Arial" w:cs="Arial"/>
          <w:sz w:val="24"/>
          <w:szCs w:val="24"/>
          <w:u w:val="single"/>
        </w:rPr>
        <w:t>PROBLEMAS CENTRAL:</w:t>
      </w:r>
      <w:r>
        <w:rPr>
          <w:rFonts w:ascii="Arial" w:hAnsi="Arial" w:cs="Arial"/>
          <w:sz w:val="24"/>
          <w:szCs w:val="24"/>
        </w:rPr>
        <w:t xml:space="preserve"> Población con poca seguridad pública.</w:t>
      </w:r>
    </w:p>
    <w:p w:rsidR="00386AF0" w:rsidRDefault="00386AF0" w:rsidP="00386AF0">
      <w:pPr>
        <w:jc w:val="both"/>
        <w:rPr>
          <w:rFonts w:ascii="Arial" w:hAnsi="Arial" w:cs="Arial"/>
          <w:sz w:val="24"/>
          <w:szCs w:val="24"/>
        </w:rPr>
      </w:pPr>
      <w:r w:rsidRPr="0048507D">
        <w:rPr>
          <w:rFonts w:ascii="Arial" w:hAnsi="Arial" w:cs="Arial"/>
          <w:sz w:val="24"/>
          <w:szCs w:val="24"/>
          <w:u w:val="single"/>
        </w:rPr>
        <w:t>CONSECUENCIA:</w:t>
      </w:r>
      <w:r>
        <w:rPr>
          <w:rFonts w:ascii="Arial" w:hAnsi="Arial" w:cs="Arial"/>
          <w:sz w:val="24"/>
          <w:szCs w:val="24"/>
        </w:rPr>
        <w:t xml:space="preserve"> Ciudadanos con incertidumbre del cuidado de sus bienes y de su  seguridad dentro del Municipio (Se pueden generar problemas emocionales que afecten a la salud y la integración social).</w:t>
      </w:r>
    </w:p>
    <w:p w:rsidR="00386AF0" w:rsidRDefault="00386AF0" w:rsidP="00386AF0">
      <w:pPr>
        <w:jc w:val="both"/>
        <w:rPr>
          <w:rFonts w:ascii="Arial" w:eastAsiaTheme="minorEastAsia" w:hAnsi="Arial" w:cs="Arial"/>
          <w:sz w:val="24"/>
          <w:szCs w:val="24"/>
          <w:lang w:eastAsia="es-MX"/>
        </w:rPr>
      </w:pPr>
      <w:r w:rsidRPr="00A40BB1">
        <w:rPr>
          <w:rFonts w:ascii="Arial" w:eastAsiaTheme="minorEastAsia" w:hAnsi="Arial" w:cs="Arial"/>
          <w:sz w:val="24"/>
          <w:szCs w:val="24"/>
          <w:u w:val="single"/>
          <w:lang w:eastAsia="es-MX"/>
        </w:rPr>
        <w:t>OBJETIVO:</w:t>
      </w:r>
      <w:r w:rsidRPr="00E123A4">
        <w:rPr>
          <w:rFonts w:ascii="Arial" w:eastAsiaTheme="minorEastAsia" w:hAnsi="Arial" w:cs="Arial"/>
          <w:sz w:val="24"/>
          <w:szCs w:val="24"/>
          <w:lang w:eastAsia="es-MX"/>
        </w:rPr>
        <w:t xml:space="preserve"> Disminuir</w:t>
      </w:r>
      <w:r w:rsidR="00FD6E43">
        <w:rPr>
          <w:rFonts w:ascii="Arial" w:eastAsiaTheme="minorEastAsia" w:hAnsi="Arial" w:cs="Arial"/>
          <w:sz w:val="24"/>
          <w:szCs w:val="24"/>
          <w:lang w:eastAsia="es-MX"/>
        </w:rPr>
        <w:t xml:space="preserve"> en el primer año de gobierno en un</w:t>
      </w:r>
      <w:r w:rsidRPr="00E123A4">
        <w:rPr>
          <w:rFonts w:ascii="Arial" w:eastAsiaTheme="minorEastAsia" w:hAnsi="Arial" w:cs="Arial"/>
          <w:sz w:val="24"/>
          <w:szCs w:val="24"/>
          <w:lang w:eastAsia="es-MX"/>
        </w:rPr>
        <w:t xml:space="preserve"> </w:t>
      </w:r>
      <w:r w:rsidR="00FD6E43">
        <w:rPr>
          <w:rFonts w:ascii="Arial" w:eastAsiaTheme="minorEastAsia" w:hAnsi="Arial" w:cs="Arial"/>
          <w:sz w:val="24"/>
          <w:szCs w:val="24"/>
          <w:lang w:eastAsia="es-MX"/>
        </w:rPr>
        <w:t>15%, el número</w:t>
      </w:r>
      <w:r>
        <w:rPr>
          <w:rFonts w:ascii="Arial" w:eastAsiaTheme="minorEastAsia" w:hAnsi="Arial" w:cs="Arial"/>
          <w:sz w:val="24"/>
          <w:szCs w:val="24"/>
          <w:lang w:eastAsia="es-MX"/>
        </w:rPr>
        <w:t xml:space="preserve"> de ciudadanos con problemas de inseguridad pública</w:t>
      </w:r>
      <w:r w:rsidR="0063726D">
        <w:rPr>
          <w:rFonts w:ascii="Arial" w:eastAsiaTheme="minorEastAsia" w:hAnsi="Arial" w:cs="Arial"/>
          <w:sz w:val="24"/>
          <w:szCs w:val="24"/>
          <w:lang w:eastAsia="es-MX"/>
        </w:rPr>
        <w:t>,</w:t>
      </w:r>
      <w:r w:rsidR="00FD6E43">
        <w:rPr>
          <w:rFonts w:ascii="Arial" w:eastAsiaTheme="minorEastAsia" w:hAnsi="Arial" w:cs="Arial"/>
          <w:sz w:val="24"/>
          <w:szCs w:val="24"/>
          <w:lang w:eastAsia="es-MX"/>
        </w:rPr>
        <w:t xml:space="preserve"> en un periodo de mediano plazo</w:t>
      </w:r>
      <w:r>
        <w:rPr>
          <w:rFonts w:ascii="Arial" w:eastAsiaTheme="minorEastAsia" w:hAnsi="Arial" w:cs="Arial"/>
          <w:sz w:val="24"/>
          <w:szCs w:val="24"/>
          <w:lang w:eastAsia="es-MX"/>
        </w:rPr>
        <w:t>.</w:t>
      </w:r>
    </w:p>
    <w:p w:rsidR="00670C09" w:rsidRDefault="00386AF0" w:rsidP="00386AF0">
      <w:pPr>
        <w:jc w:val="both"/>
        <w:rPr>
          <w:rFonts w:ascii="Arial" w:hAnsi="Arial" w:cs="Arial"/>
          <w:sz w:val="24"/>
          <w:szCs w:val="24"/>
        </w:rPr>
      </w:pPr>
      <w:r w:rsidRPr="00A40BB1">
        <w:rPr>
          <w:rFonts w:ascii="Arial" w:hAnsi="Arial" w:cs="Arial"/>
          <w:sz w:val="24"/>
          <w:szCs w:val="24"/>
          <w:u w:val="single"/>
        </w:rPr>
        <w:t>ESTRATEGIA:</w:t>
      </w:r>
      <w:r>
        <w:rPr>
          <w:rFonts w:ascii="Arial" w:hAnsi="Arial" w:cs="Arial"/>
          <w:sz w:val="24"/>
          <w:szCs w:val="24"/>
        </w:rPr>
        <w:t xml:space="preserve"> Gestionar mayores recursos para la dependencia de seguridad pública por medio  del Presidente Municipal</w:t>
      </w:r>
      <w:r w:rsidR="003B6F73">
        <w:rPr>
          <w:rFonts w:ascii="Arial" w:hAnsi="Arial" w:cs="Arial"/>
          <w:sz w:val="24"/>
          <w:szCs w:val="24"/>
        </w:rPr>
        <w:t xml:space="preserve"> y del cabildo</w:t>
      </w:r>
      <w:r>
        <w:rPr>
          <w:rFonts w:ascii="Arial" w:hAnsi="Arial" w:cs="Arial"/>
          <w:sz w:val="24"/>
          <w:szCs w:val="24"/>
        </w:rPr>
        <w:t xml:space="preserve">, así como la búsqueda de </w:t>
      </w:r>
    </w:p>
    <w:p w:rsidR="00670C09" w:rsidRDefault="00670C09" w:rsidP="00386AF0">
      <w:pPr>
        <w:jc w:val="both"/>
        <w:rPr>
          <w:rFonts w:ascii="Arial" w:hAnsi="Arial" w:cs="Arial"/>
          <w:sz w:val="24"/>
          <w:szCs w:val="24"/>
        </w:rPr>
      </w:pPr>
    </w:p>
    <w:p w:rsidR="00386AF0" w:rsidRDefault="00386AF0" w:rsidP="00386AF0">
      <w:pPr>
        <w:jc w:val="both"/>
        <w:rPr>
          <w:rFonts w:ascii="Arial" w:hAnsi="Arial" w:cs="Arial"/>
          <w:sz w:val="24"/>
          <w:szCs w:val="24"/>
        </w:rPr>
      </w:pPr>
      <w:r>
        <w:rPr>
          <w:rFonts w:ascii="Arial" w:hAnsi="Arial" w:cs="Arial"/>
          <w:sz w:val="24"/>
          <w:szCs w:val="24"/>
        </w:rPr>
        <w:t>capacitaciones constantes y permanentes para el personal a través de las dependencias estatales.</w:t>
      </w:r>
    </w:p>
    <w:p w:rsidR="00386AF0" w:rsidRDefault="00386AF0" w:rsidP="00386AF0">
      <w:pPr>
        <w:spacing w:after="0" w:line="276"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Por otro lado </w:t>
      </w:r>
      <w:r w:rsidRPr="00E123A4">
        <w:rPr>
          <w:rFonts w:ascii="Arial" w:eastAsiaTheme="minorEastAsia" w:hAnsi="Arial" w:cs="Arial"/>
          <w:sz w:val="24"/>
          <w:szCs w:val="24"/>
          <w:lang w:eastAsia="es-MX"/>
        </w:rPr>
        <w:t xml:space="preserve">integrarlos a las diversas actividades </w:t>
      </w:r>
      <w:r>
        <w:rPr>
          <w:rFonts w:ascii="Arial" w:eastAsiaTheme="minorEastAsia" w:hAnsi="Arial" w:cs="Arial"/>
          <w:sz w:val="24"/>
          <w:szCs w:val="24"/>
          <w:lang w:eastAsia="es-MX"/>
        </w:rPr>
        <w:t>en materia de la prevención como D.A.R.E “Educación Preventiva Contra el Consumo de Drogas”.</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A40BB1">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w:t>
      </w:r>
      <w:r>
        <w:rPr>
          <w:rFonts w:ascii="Arial" w:eastAsiaTheme="minorEastAsia" w:hAnsi="Arial" w:cs="Arial"/>
          <w:sz w:val="24"/>
          <w:szCs w:val="24"/>
          <w:lang w:eastAsia="es-MX"/>
        </w:rPr>
        <w:t xml:space="preserve">seguridad pública, misma </w:t>
      </w:r>
      <w:r w:rsidRPr="00E123A4">
        <w:rPr>
          <w:rFonts w:ascii="Arial" w:eastAsiaTheme="minorEastAsia" w:hAnsi="Arial" w:cs="Arial"/>
          <w:sz w:val="24"/>
          <w:szCs w:val="24"/>
          <w:lang w:eastAsia="es-MX"/>
        </w:rPr>
        <w:t>que permita la creación de grupos sociales dentro del deporte</w:t>
      </w:r>
      <w:r>
        <w:rPr>
          <w:rFonts w:ascii="Arial" w:eastAsiaTheme="minorEastAsia" w:hAnsi="Arial" w:cs="Arial"/>
          <w:sz w:val="24"/>
          <w:szCs w:val="24"/>
          <w:lang w:eastAsia="es-MX"/>
        </w:rPr>
        <w:t xml:space="preserve">, la cultura </w:t>
      </w:r>
      <w:r w:rsidRPr="00E123A4">
        <w:rPr>
          <w:rFonts w:ascii="Arial" w:eastAsiaTheme="minorEastAsia" w:hAnsi="Arial" w:cs="Arial"/>
          <w:sz w:val="24"/>
          <w:szCs w:val="24"/>
          <w:lang w:eastAsia="es-MX"/>
        </w:rPr>
        <w:t xml:space="preserve"> y</w:t>
      </w:r>
      <w:r>
        <w:rPr>
          <w:rFonts w:ascii="Arial" w:eastAsiaTheme="minorEastAsia" w:hAnsi="Arial" w:cs="Arial"/>
          <w:sz w:val="24"/>
          <w:szCs w:val="24"/>
          <w:lang w:eastAsia="es-MX"/>
        </w:rPr>
        <w:t xml:space="preserve"> la prevención para</w:t>
      </w:r>
      <w:r w:rsidRPr="00E123A4">
        <w:rPr>
          <w:rFonts w:ascii="Arial" w:eastAsiaTheme="minorEastAsia" w:hAnsi="Arial" w:cs="Arial"/>
          <w:sz w:val="24"/>
          <w:szCs w:val="24"/>
          <w:lang w:eastAsia="es-MX"/>
        </w:rPr>
        <w:t xml:space="preserve"> que</w:t>
      </w:r>
      <w:r>
        <w:rPr>
          <w:rFonts w:ascii="Arial" w:eastAsiaTheme="minorEastAsia" w:hAnsi="Arial" w:cs="Arial"/>
          <w:sz w:val="24"/>
          <w:szCs w:val="24"/>
          <w:lang w:eastAsia="es-MX"/>
        </w:rPr>
        <w:t xml:space="preserve"> estos a su vez generen turismo, gracias a la  seguridad de los visitantes y locatarios.</w:t>
      </w:r>
    </w:p>
    <w:p w:rsidR="00386AF0" w:rsidRDefault="00386AF0" w:rsidP="00386AF0">
      <w:pPr>
        <w:jc w:val="both"/>
        <w:rPr>
          <w:rFonts w:ascii="Arial" w:hAnsi="Arial" w:cs="Arial"/>
          <w:sz w:val="24"/>
          <w:szCs w:val="24"/>
        </w:rPr>
      </w:pPr>
    </w:p>
    <w:p w:rsidR="00386AF0" w:rsidRDefault="00386AF0" w:rsidP="00386AF0">
      <w:pPr>
        <w:spacing w:after="0" w:line="276" w:lineRule="auto"/>
        <w:jc w:val="both"/>
        <w:rPr>
          <w:rFonts w:ascii="Arial" w:eastAsiaTheme="minorEastAsia" w:hAnsi="Arial" w:cs="Arial"/>
          <w:sz w:val="24"/>
          <w:szCs w:val="24"/>
          <w:lang w:eastAsia="es-MX"/>
        </w:rPr>
      </w:pPr>
      <w:r w:rsidRPr="00A40BB1">
        <w:rPr>
          <w:rFonts w:ascii="Arial" w:eastAsiaTheme="minorEastAsia" w:hAnsi="Arial" w:cs="Arial"/>
          <w:sz w:val="24"/>
          <w:szCs w:val="24"/>
          <w:u w:val="single"/>
          <w:lang w:eastAsia="es-MX"/>
        </w:rPr>
        <w:t>MECANISMO DE MONITOREO Y EVALUACIÓN</w:t>
      </w:r>
      <w:r w:rsidRPr="00E123A4">
        <w:rPr>
          <w:rFonts w:ascii="Arial" w:eastAsiaTheme="minorEastAsia" w:hAnsi="Arial" w:cs="Arial"/>
          <w:sz w:val="24"/>
          <w:szCs w:val="24"/>
          <w:lang w:eastAsia="es-MX"/>
        </w:rPr>
        <w:t xml:space="preserve">: </w:t>
      </w:r>
      <w:r w:rsidR="003B6F73">
        <w:rPr>
          <w:rFonts w:ascii="Arial" w:eastAsiaTheme="minorEastAsia" w:hAnsi="Arial" w:cs="Arial"/>
          <w:sz w:val="24"/>
          <w:szCs w:val="24"/>
          <w:lang w:eastAsia="es-MX"/>
        </w:rPr>
        <w:t>durante el año 2018 se cometieron 38 delitos del fuero común en el municipio; es por ello que se llevarán el registro en  b</w:t>
      </w:r>
      <w:r w:rsidRPr="00E123A4">
        <w:rPr>
          <w:rFonts w:ascii="Arial" w:eastAsiaTheme="minorEastAsia" w:hAnsi="Arial" w:cs="Arial"/>
          <w:sz w:val="24"/>
          <w:szCs w:val="24"/>
          <w:lang w:eastAsia="es-MX"/>
        </w:rPr>
        <w:t>itácora</w:t>
      </w:r>
      <w:r w:rsidR="003B6F73">
        <w:rPr>
          <w:rFonts w:ascii="Arial" w:eastAsiaTheme="minorEastAsia" w:hAnsi="Arial" w:cs="Arial"/>
          <w:sz w:val="24"/>
          <w:szCs w:val="24"/>
          <w:lang w:eastAsia="es-MX"/>
        </w:rPr>
        <w:t>s por la dependencia de seguridad pública, donde se registren las</w:t>
      </w:r>
      <w:r w:rsidRPr="00E123A4">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solicitudes de apoyo a la </w:t>
      </w:r>
      <w:r w:rsidR="003B6F73">
        <w:rPr>
          <w:rFonts w:ascii="Arial" w:eastAsiaTheme="minorEastAsia" w:hAnsi="Arial" w:cs="Arial"/>
          <w:sz w:val="24"/>
          <w:szCs w:val="24"/>
          <w:lang w:eastAsia="es-MX"/>
        </w:rPr>
        <w:t>dependencia</w:t>
      </w:r>
      <w:r>
        <w:rPr>
          <w:rFonts w:ascii="Arial" w:eastAsiaTheme="minorEastAsia" w:hAnsi="Arial" w:cs="Arial"/>
          <w:sz w:val="24"/>
          <w:szCs w:val="24"/>
          <w:lang w:eastAsia="es-MX"/>
        </w:rPr>
        <w:t>, bitácora de atenciones ciudadanas que nos permitan saber con exactitud cuales delitos son los que requirieron mayor atención y cuales menos. Así como el registro de las capacitaciones a las que haya asistido el personal de esta dependencia.</w:t>
      </w:r>
    </w:p>
    <w:p w:rsidR="008B6DF8" w:rsidRDefault="008B6DF8" w:rsidP="00386AF0">
      <w:pPr>
        <w:spacing w:after="0" w:line="276" w:lineRule="auto"/>
        <w:jc w:val="both"/>
        <w:rPr>
          <w:rFonts w:ascii="Arial" w:eastAsiaTheme="minorEastAsia" w:hAnsi="Arial" w:cs="Arial"/>
          <w:b/>
          <w:sz w:val="24"/>
          <w:szCs w:val="24"/>
          <w:lang w:eastAsia="es-MX"/>
        </w:rPr>
      </w:pPr>
    </w:p>
    <w:p w:rsidR="008B6DF8" w:rsidRDefault="008B6DF8" w:rsidP="00386AF0">
      <w:pPr>
        <w:spacing w:after="0" w:line="276" w:lineRule="auto"/>
        <w:jc w:val="both"/>
        <w:rPr>
          <w:rFonts w:ascii="Arial" w:eastAsiaTheme="minorEastAsia" w:hAnsi="Arial" w:cs="Arial"/>
          <w:b/>
          <w:sz w:val="24"/>
          <w:szCs w:val="24"/>
          <w:lang w:eastAsia="es-MX"/>
        </w:rPr>
      </w:pPr>
    </w:p>
    <w:p w:rsidR="009E7584" w:rsidRPr="009E7584" w:rsidRDefault="009E7584" w:rsidP="00386AF0">
      <w:pPr>
        <w:spacing w:after="0" w:line="276" w:lineRule="auto"/>
        <w:jc w:val="both"/>
        <w:rPr>
          <w:rFonts w:ascii="Arial" w:eastAsiaTheme="minorEastAsia" w:hAnsi="Arial" w:cs="Arial"/>
          <w:b/>
          <w:sz w:val="24"/>
          <w:szCs w:val="24"/>
          <w:lang w:eastAsia="es-MX"/>
        </w:rPr>
      </w:pPr>
      <w:r w:rsidRPr="009E7584">
        <w:rPr>
          <w:rFonts w:ascii="Arial" w:eastAsiaTheme="minorEastAsia" w:hAnsi="Arial" w:cs="Arial"/>
          <w:b/>
          <w:sz w:val="24"/>
          <w:szCs w:val="24"/>
          <w:lang w:eastAsia="es-MX"/>
        </w:rPr>
        <w:t>EJE DE DESARROLLO SOSTENIBLE</w:t>
      </w:r>
    </w:p>
    <w:p w:rsidR="009E7584" w:rsidRPr="009E7584" w:rsidRDefault="009E7584" w:rsidP="00386AF0">
      <w:pPr>
        <w:spacing w:after="0" w:line="276" w:lineRule="auto"/>
        <w:jc w:val="both"/>
        <w:rPr>
          <w:rFonts w:ascii="Arial" w:eastAsiaTheme="minorEastAsia" w:hAnsi="Arial" w:cs="Arial"/>
          <w:b/>
          <w:sz w:val="24"/>
          <w:szCs w:val="24"/>
          <w:lang w:eastAsia="es-MX"/>
        </w:rPr>
      </w:pPr>
    </w:p>
    <w:p w:rsidR="00386AF0" w:rsidRDefault="00386AF0" w:rsidP="00386AF0">
      <w:pPr>
        <w:spacing w:after="0" w:line="276" w:lineRule="auto"/>
        <w:jc w:val="both"/>
        <w:rPr>
          <w:rFonts w:ascii="Arial" w:eastAsiaTheme="minorEastAsia" w:hAnsi="Arial" w:cs="Arial"/>
          <w:b/>
          <w:sz w:val="24"/>
          <w:szCs w:val="24"/>
          <w:lang w:eastAsia="es-MX"/>
        </w:rPr>
      </w:pPr>
      <w:r>
        <w:rPr>
          <w:rFonts w:ascii="Arial" w:eastAsiaTheme="minorEastAsia" w:hAnsi="Arial" w:cs="Arial"/>
          <w:b/>
          <w:sz w:val="24"/>
          <w:szCs w:val="24"/>
          <w:lang w:eastAsia="es-MX"/>
        </w:rPr>
        <w:t>MEDIO ÁMBIENTE:</w:t>
      </w:r>
    </w:p>
    <w:p w:rsidR="00386AF0" w:rsidRDefault="00386AF0" w:rsidP="00386AF0">
      <w:pPr>
        <w:spacing w:after="0" w:line="276" w:lineRule="auto"/>
        <w:jc w:val="both"/>
        <w:rPr>
          <w:rFonts w:ascii="Arial" w:eastAsiaTheme="minorEastAsia" w:hAnsi="Arial" w:cs="Arial"/>
          <w:b/>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A40BB1">
        <w:rPr>
          <w:rFonts w:ascii="Arial" w:eastAsiaTheme="minorEastAsia" w:hAnsi="Arial" w:cs="Arial"/>
          <w:sz w:val="24"/>
          <w:szCs w:val="24"/>
          <w:u w:val="single"/>
          <w:lang w:eastAsia="es-MX"/>
        </w:rPr>
        <w:t>CAUSA:</w:t>
      </w:r>
      <w:r>
        <w:rPr>
          <w:rFonts w:ascii="Arial" w:eastAsiaTheme="minorEastAsia" w:hAnsi="Arial" w:cs="Arial"/>
          <w:sz w:val="24"/>
          <w:szCs w:val="24"/>
          <w:lang w:eastAsia="es-MX"/>
        </w:rPr>
        <w:t xml:space="preserve"> </w:t>
      </w:r>
      <w:r w:rsidRPr="00A40BB1">
        <w:rPr>
          <w:rFonts w:ascii="Arial" w:eastAsiaTheme="minorEastAsia" w:hAnsi="Arial" w:cs="Arial"/>
          <w:sz w:val="24"/>
          <w:szCs w:val="24"/>
          <w:lang w:eastAsia="es-MX"/>
        </w:rPr>
        <w:t>Contaminación ambiental por la excesiva generación de basura en calles y áreas verdes que ha incrementado sin que se tenga aplicación de la ley de medio ambiente y ecología.</w:t>
      </w:r>
    </w:p>
    <w:p w:rsidR="00252F24" w:rsidRDefault="00252F24"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A40BB1">
        <w:rPr>
          <w:rFonts w:ascii="Arial" w:eastAsiaTheme="minorEastAsia" w:hAnsi="Arial" w:cs="Arial"/>
          <w:sz w:val="24"/>
          <w:szCs w:val="24"/>
          <w:u w:val="single"/>
          <w:lang w:eastAsia="es-MX"/>
        </w:rPr>
        <w:t>PROBLEMA CENTRAL:</w:t>
      </w:r>
      <w:r>
        <w:rPr>
          <w:rFonts w:ascii="Arial" w:eastAsiaTheme="minorEastAsia" w:hAnsi="Arial" w:cs="Arial"/>
          <w:sz w:val="24"/>
          <w:szCs w:val="24"/>
          <w:lang w:eastAsia="es-MX"/>
        </w:rPr>
        <w:t xml:space="preserve"> Daño y deterioro del medio ambiente.</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A40BB1">
        <w:rPr>
          <w:rFonts w:ascii="Arial" w:eastAsiaTheme="minorEastAsia" w:hAnsi="Arial" w:cs="Arial"/>
          <w:sz w:val="24"/>
          <w:szCs w:val="24"/>
          <w:u w:val="single"/>
          <w:lang w:eastAsia="es-MX"/>
        </w:rPr>
        <w:t>CONSECUENCIA:</w:t>
      </w:r>
      <w:r>
        <w:rPr>
          <w:rFonts w:ascii="Arial" w:eastAsiaTheme="minorEastAsia" w:hAnsi="Arial" w:cs="Arial"/>
          <w:sz w:val="24"/>
          <w:szCs w:val="24"/>
          <w:lang w:eastAsia="es-MX"/>
        </w:rPr>
        <w:t xml:space="preserve"> Ciudadanos que no cuidan, ni respetan las áreas naturales y de reserva del municipio (que pueden generar contaminación y por ende traer problemas a la salud).</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OBJETIVO:</w:t>
      </w:r>
      <w:r w:rsidRPr="00E123A4">
        <w:rPr>
          <w:rFonts w:ascii="Arial" w:eastAsiaTheme="minorEastAsia" w:hAnsi="Arial" w:cs="Arial"/>
          <w:sz w:val="24"/>
          <w:szCs w:val="24"/>
          <w:lang w:eastAsia="es-MX"/>
        </w:rPr>
        <w:t xml:space="preserve"> Disminuir en el primer año de gobierno</w:t>
      </w:r>
      <w:r w:rsidR="0063726D">
        <w:rPr>
          <w:rFonts w:ascii="Arial" w:eastAsiaTheme="minorEastAsia" w:hAnsi="Arial" w:cs="Arial"/>
          <w:sz w:val="24"/>
          <w:szCs w:val="24"/>
          <w:lang w:eastAsia="es-MX"/>
        </w:rPr>
        <w:t xml:space="preserve"> en un 5%,</w:t>
      </w:r>
      <w:r w:rsidRPr="00E123A4">
        <w:rPr>
          <w:rFonts w:ascii="Arial" w:eastAsiaTheme="minorEastAsia" w:hAnsi="Arial" w:cs="Arial"/>
          <w:sz w:val="24"/>
          <w:szCs w:val="24"/>
          <w:lang w:eastAsia="es-MX"/>
        </w:rPr>
        <w:t xml:space="preserve"> el número de ciudadanos </w:t>
      </w:r>
      <w:r>
        <w:rPr>
          <w:rFonts w:ascii="Arial" w:eastAsiaTheme="minorEastAsia" w:hAnsi="Arial" w:cs="Arial"/>
          <w:sz w:val="24"/>
          <w:szCs w:val="24"/>
          <w:lang w:eastAsia="es-MX"/>
        </w:rPr>
        <w:t>que dañan y deterioran las áreas naturale</w:t>
      </w:r>
      <w:r w:rsidR="002E75B4">
        <w:rPr>
          <w:rFonts w:ascii="Arial" w:eastAsiaTheme="minorEastAsia" w:hAnsi="Arial" w:cs="Arial"/>
          <w:sz w:val="24"/>
          <w:szCs w:val="24"/>
          <w:lang w:eastAsia="es-MX"/>
        </w:rPr>
        <w:t xml:space="preserve">s y de reserva en el municipio, </w:t>
      </w:r>
      <w:r>
        <w:rPr>
          <w:rFonts w:ascii="Arial" w:eastAsiaTheme="minorEastAsia" w:hAnsi="Arial" w:cs="Arial"/>
          <w:sz w:val="24"/>
          <w:szCs w:val="24"/>
          <w:lang w:eastAsia="es-MX"/>
        </w:rPr>
        <w:t>así como su fauna, a través de la aplicación de  reglamentos y leyes en la materia</w:t>
      </w:r>
      <w:r w:rsidR="0063726D">
        <w:rPr>
          <w:rFonts w:ascii="Arial" w:eastAsiaTheme="minorEastAsia" w:hAnsi="Arial" w:cs="Arial"/>
          <w:sz w:val="24"/>
          <w:szCs w:val="24"/>
          <w:lang w:eastAsia="es-MX"/>
        </w:rPr>
        <w:t xml:space="preserve"> a mediano plazo</w:t>
      </w:r>
      <w:r>
        <w:rPr>
          <w:rFonts w:ascii="Arial" w:eastAsiaTheme="minorEastAsia" w:hAnsi="Arial" w:cs="Arial"/>
          <w:sz w:val="24"/>
          <w:szCs w:val="24"/>
          <w:lang w:eastAsia="es-MX"/>
        </w:rPr>
        <w:t>.</w:t>
      </w:r>
    </w:p>
    <w:p w:rsidR="00386AF0" w:rsidRDefault="00386AF0" w:rsidP="00386AF0">
      <w:pPr>
        <w:spacing w:after="0" w:line="276" w:lineRule="auto"/>
        <w:jc w:val="both"/>
        <w:rPr>
          <w:rFonts w:ascii="Arial" w:eastAsiaTheme="minorEastAsia" w:hAnsi="Arial" w:cs="Arial"/>
          <w:sz w:val="24"/>
          <w:szCs w:val="24"/>
          <w:lang w:eastAsia="es-MX"/>
        </w:rPr>
      </w:pPr>
    </w:p>
    <w:p w:rsidR="00670C09" w:rsidRDefault="00670C09" w:rsidP="00386AF0">
      <w:pPr>
        <w:jc w:val="both"/>
        <w:rPr>
          <w:rFonts w:ascii="Arial" w:hAnsi="Arial" w:cs="Arial"/>
          <w:sz w:val="24"/>
          <w:szCs w:val="24"/>
          <w:u w:val="single"/>
        </w:rPr>
      </w:pPr>
    </w:p>
    <w:p w:rsidR="00386AF0" w:rsidRDefault="00386AF0" w:rsidP="00386AF0">
      <w:pPr>
        <w:jc w:val="both"/>
        <w:rPr>
          <w:rFonts w:ascii="Arial" w:hAnsi="Arial" w:cs="Arial"/>
          <w:sz w:val="24"/>
          <w:szCs w:val="24"/>
        </w:rPr>
      </w:pPr>
      <w:r w:rsidRPr="009F1A33">
        <w:rPr>
          <w:rFonts w:ascii="Arial" w:hAnsi="Arial" w:cs="Arial"/>
          <w:sz w:val="24"/>
          <w:szCs w:val="24"/>
          <w:u w:val="single"/>
        </w:rPr>
        <w:t>ESTRATEGIA:</w:t>
      </w:r>
      <w:r>
        <w:rPr>
          <w:rFonts w:ascii="Arial" w:hAnsi="Arial" w:cs="Arial"/>
          <w:sz w:val="24"/>
          <w:szCs w:val="24"/>
        </w:rPr>
        <w:t xml:space="preserve"> </w:t>
      </w:r>
      <w:r w:rsidR="002541F9">
        <w:rPr>
          <w:rFonts w:ascii="Arial" w:hAnsi="Arial" w:cs="Arial"/>
          <w:sz w:val="24"/>
          <w:szCs w:val="24"/>
        </w:rPr>
        <w:t>Promover la verificación  d</w:t>
      </w:r>
      <w:r>
        <w:rPr>
          <w:rFonts w:ascii="Arial" w:hAnsi="Arial" w:cs="Arial"/>
          <w:sz w:val="24"/>
          <w:szCs w:val="24"/>
        </w:rPr>
        <w:t>e las áreas con asentamientos humanos dentro del municipio</w:t>
      </w:r>
      <w:r w:rsidR="002541F9">
        <w:rPr>
          <w:rFonts w:ascii="Arial" w:hAnsi="Arial" w:cs="Arial"/>
          <w:sz w:val="24"/>
          <w:szCs w:val="24"/>
        </w:rPr>
        <w:t>, el cumplimiento de</w:t>
      </w:r>
      <w:r>
        <w:rPr>
          <w:rFonts w:ascii="Arial" w:hAnsi="Arial" w:cs="Arial"/>
          <w:sz w:val="24"/>
          <w:szCs w:val="24"/>
        </w:rPr>
        <w:t xml:space="preserve"> los artículos y fracciones que estipula esta Ley, y que de no ser así se les retire el permiso (sobre todo a los nuevos asentamientos poblacionales).</w:t>
      </w: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w:t>
      </w:r>
      <w:r>
        <w:rPr>
          <w:rFonts w:ascii="Arial" w:eastAsiaTheme="minorEastAsia" w:hAnsi="Arial" w:cs="Arial"/>
          <w:sz w:val="24"/>
          <w:szCs w:val="24"/>
          <w:lang w:eastAsia="es-MX"/>
        </w:rPr>
        <w:t xml:space="preserve"> la aplicación de la Ley de Medio Ambiente y Ecología, misma </w:t>
      </w:r>
      <w:r w:rsidRPr="00E123A4">
        <w:rPr>
          <w:rFonts w:ascii="Arial" w:eastAsiaTheme="minorEastAsia" w:hAnsi="Arial" w:cs="Arial"/>
          <w:sz w:val="24"/>
          <w:szCs w:val="24"/>
          <w:lang w:eastAsia="es-MX"/>
        </w:rPr>
        <w:t>que permita la creación de grupos sociales</w:t>
      </w:r>
      <w:r>
        <w:rPr>
          <w:rFonts w:ascii="Arial" w:eastAsiaTheme="minorEastAsia" w:hAnsi="Arial" w:cs="Arial"/>
          <w:sz w:val="24"/>
          <w:szCs w:val="24"/>
          <w:lang w:eastAsia="es-MX"/>
        </w:rPr>
        <w:t xml:space="preserve"> que busquen el cuidado y preservación de la flora y fauna del municipio. Así como propiciar la cultura </w:t>
      </w:r>
      <w:r w:rsidRPr="00E123A4">
        <w:rPr>
          <w:rFonts w:ascii="Arial" w:eastAsiaTheme="minorEastAsia" w:hAnsi="Arial" w:cs="Arial"/>
          <w:sz w:val="24"/>
          <w:szCs w:val="24"/>
          <w:lang w:eastAsia="es-MX"/>
        </w:rPr>
        <w:t xml:space="preserve"> y</w:t>
      </w:r>
      <w:r>
        <w:rPr>
          <w:rFonts w:ascii="Arial" w:eastAsiaTheme="minorEastAsia" w:hAnsi="Arial" w:cs="Arial"/>
          <w:sz w:val="24"/>
          <w:szCs w:val="24"/>
          <w:lang w:eastAsia="es-MX"/>
        </w:rPr>
        <w:t xml:space="preserve"> la prevención para</w:t>
      </w:r>
      <w:r w:rsidRPr="00E123A4">
        <w:rPr>
          <w:rFonts w:ascii="Arial" w:eastAsiaTheme="minorEastAsia" w:hAnsi="Arial" w:cs="Arial"/>
          <w:sz w:val="24"/>
          <w:szCs w:val="24"/>
          <w:lang w:eastAsia="es-MX"/>
        </w:rPr>
        <w:t xml:space="preserve"> que</w:t>
      </w:r>
      <w:r>
        <w:rPr>
          <w:rFonts w:ascii="Arial" w:eastAsiaTheme="minorEastAsia" w:hAnsi="Arial" w:cs="Arial"/>
          <w:sz w:val="24"/>
          <w:szCs w:val="24"/>
          <w:lang w:eastAsia="es-MX"/>
        </w:rPr>
        <w:t xml:space="preserve"> estos a su vez generen turismo, gracias a las reservas naturales y ecológicas del territorio municipal.</w:t>
      </w:r>
    </w:p>
    <w:p w:rsidR="00386AF0" w:rsidRDefault="00386AF0" w:rsidP="00386AF0">
      <w:pPr>
        <w:spacing w:after="0"/>
        <w:jc w:val="both"/>
        <w:rPr>
          <w:rFonts w:ascii="Arial" w:eastAsiaTheme="minorEastAsia" w:hAnsi="Arial" w:cs="Arial"/>
          <w:sz w:val="24"/>
          <w:szCs w:val="24"/>
          <w:u w:val="single"/>
          <w:lang w:eastAsia="es-MX"/>
        </w:rPr>
      </w:pPr>
    </w:p>
    <w:p w:rsidR="00704763" w:rsidRPr="00670C09" w:rsidRDefault="00386AF0" w:rsidP="00386AF0">
      <w:pPr>
        <w:jc w:val="both"/>
        <w:rPr>
          <w:rFonts w:ascii="Arial" w:eastAsiaTheme="minorEastAsia" w:hAnsi="Arial" w:cs="Arial"/>
          <w:sz w:val="24"/>
          <w:szCs w:val="24"/>
          <w:u w:val="single"/>
          <w:lang w:eastAsia="es-MX"/>
        </w:rPr>
      </w:pPr>
      <w:r w:rsidRPr="009F1A33">
        <w:rPr>
          <w:rFonts w:ascii="Arial" w:eastAsiaTheme="minorEastAsia" w:hAnsi="Arial" w:cs="Arial"/>
          <w:sz w:val="24"/>
          <w:szCs w:val="24"/>
          <w:u w:val="single"/>
          <w:lang w:eastAsia="es-MX"/>
        </w:rPr>
        <w:t>MECANI</w:t>
      </w:r>
      <w:r w:rsidR="00670C09">
        <w:rPr>
          <w:rFonts w:ascii="Arial" w:eastAsiaTheme="minorEastAsia" w:hAnsi="Arial" w:cs="Arial"/>
          <w:sz w:val="24"/>
          <w:szCs w:val="24"/>
          <w:u w:val="single"/>
          <w:lang w:eastAsia="es-MX"/>
        </w:rPr>
        <w:t xml:space="preserve">SMO DE MONITOREO Y EVALUACIÓN: </w:t>
      </w:r>
    </w:p>
    <w:p w:rsidR="00386AF0" w:rsidRDefault="00386AF0" w:rsidP="00386AF0">
      <w:pPr>
        <w:jc w:val="both"/>
        <w:rPr>
          <w:rFonts w:ascii="Arial" w:hAnsi="Arial" w:cs="Arial"/>
          <w:sz w:val="24"/>
          <w:szCs w:val="24"/>
        </w:rPr>
      </w:pPr>
      <w:r>
        <w:rPr>
          <w:rFonts w:ascii="Arial" w:hAnsi="Arial" w:cs="Arial"/>
          <w:sz w:val="24"/>
          <w:szCs w:val="24"/>
        </w:rPr>
        <w:t xml:space="preserve">Bitácoras de registro por la dependencia de Fomento Agropecuario y Ecología, sobre reservas naturales de flora y fauna que den evidencia de que se están respetando dichas áreas, </w:t>
      </w:r>
      <w:r w:rsidRPr="009F1A33">
        <w:rPr>
          <w:rFonts w:ascii="Arial" w:hAnsi="Arial" w:cs="Arial"/>
          <w:sz w:val="24"/>
          <w:szCs w:val="24"/>
        </w:rPr>
        <w:t>porcentajes de basura que recolectan los camiones y personal de aseo público.</w:t>
      </w:r>
      <w:r>
        <w:rPr>
          <w:rFonts w:ascii="Arial" w:hAnsi="Arial" w:cs="Arial"/>
          <w:sz w:val="24"/>
          <w:szCs w:val="24"/>
        </w:rPr>
        <w:t xml:space="preserve"> </w:t>
      </w:r>
    </w:p>
    <w:p w:rsidR="00176633" w:rsidRDefault="00176633" w:rsidP="00386AF0">
      <w:pPr>
        <w:jc w:val="both"/>
        <w:rPr>
          <w:rFonts w:ascii="Arial" w:hAnsi="Arial" w:cs="Arial"/>
          <w:sz w:val="24"/>
          <w:szCs w:val="24"/>
        </w:rPr>
      </w:pPr>
    </w:p>
    <w:p w:rsidR="00B3728D" w:rsidRDefault="00B3728D" w:rsidP="00B3728D">
      <w:pPr>
        <w:spacing w:after="0" w:line="276" w:lineRule="auto"/>
        <w:jc w:val="both"/>
        <w:rPr>
          <w:rFonts w:ascii="Arial" w:eastAsiaTheme="minorEastAsia" w:hAnsi="Arial" w:cs="Arial"/>
          <w:b/>
          <w:sz w:val="24"/>
          <w:szCs w:val="24"/>
          <w:lang w:eastAsia="es-MX"/>
        </w:rPr>
      </w:pPr>
      <w:r w:rsidRPr="0092140D">
        <w:rPr>
          <w:rFonts w:ascii="Arial" w:eastAsiaTheme="minorEastAsia" w:hAnsi="Arial" w:cs="Arial"/>
          <w:b/>
          <w:sz w:val="24"/>
          <w:szCs w:val="24"/>
          <w:lang w:eastAsia="es-MX"/>
        </w:rPr>
        <w:t>URBANIZACIÓN</w:t>
      </w:r>
      <w:r w:rsidR="006422D2">
        <w:rPr>
          <w:rFonts w:ascii="Arial" w:eastAsiaTheme="minorEastAsia" w:hAnsi="Arial" w:cs="Arial"/>
          <w:b/>
          <w:sz w:val="24"/>
          <w:szCs w:val="24"/>
          <w:lang w:eastAsia="es-MX"/>
        </w:rPr>
        <w:t>:</w:t>
      </w:r>
    </w:p>
    <w:p w:rsidR="00B3728D" w:rsidRDefault="00B3728D" w:rsidP="00B3728D">
      <w:pPr>
        <w:spacing w:after="0" w:line="276" w:lineRule="auto"/>
        <w:jc w:val="both"/>
        <w:rPr>
          <w:rFonts w:ascii="Arial" w:hAnsi="Arial" w:cs="Arial"/>
          <w:sz w:val="24"/>
          <w:szCs w:val="24"/>
          <w:u w:val="single"/>
        </w:rPr>
      </w:pPr>
    </w:p>
    <w:p w:rsidR="00B3728D" w:rsidRDefault="00B3728D" w:rsidP="00B3728D">
      <w:pPr>
        <w:spacing w:after="0" w:line="276" w:lineRule="auto"/>
        <w:jc w:val="both"/>
        <w:rPr>
          <w:rFonts w:ascii="Arial" w:eastAsiaTheme="minorEastAsia" w:hAnsi="Arial" w:cs="Arial"/>
          <w:sz w:val="24"/>
          <w:szCs w:val="24"/>
          <w:lang w:eastAsia="es-MX"/>
        </w:rPr>
      </w:pPr>
      <w:r w:rsidRPr="005741D4">
        <w:rPr>
          <w:rFonts w:ascii="Arial" w:hAnsi="Arial" w:cs="Arial"/>
          <w:sz w:val="24"/>
          <w:szCs w:val="24"/>
          <w:u w:val="single"/>
        </w:rPr>
        <w:t>CAUSA:</w:t>
      </w:r>
      <w:r>
        <w:rPr>
          <w:rFonts w:ascii="Arial" w:hAnsi="Arial" w:cs="Arial"/>
          <w:sz w:val="24"/>
          <w:szCs w:val="24"/>
        </w:rPr>
        <w:t xml:space="preserve"> </w:t>
      </w:r>
      <w:r w:rsidRPr="00FC60B0">
        <w:rPr>
          <w:rFonts w:ascii="Arial" w:hAnsi="Arial" w:cs="Arial"/>
          <w:sz w:val="24"/>
          <w:szCs w:val="24"/>
        </w:rPr>
        <w:t>Insuficiente gestión</w:t>
      </w:r>
      <w:r>
        <w:rPr>
          <w:rFonts w:ascii="Arial" w:hAnsi="Arial" w:cs="Arial"/>
          <w:sz w:val="24"/>
          <w:szCs w:val="24"/>
        </w:rPr>
        <w:t xml:space="preserve"> para el desarrollo de la infraestructura urbana.</w:t>
      </w:r>
    </w:p>
    <w:p w:rsidR="008B6DF8" w:rsidRDefault="008B6DF8" w:rsidP="00B3728D">
      <w:pPr>
        <w:spacing w:after="0" w:line="276" w:lineRule="auto"/>
        <w:jc w:val="both"/>
        <w:rPr>
          <w:rFonts w:ascii="Arial" w:eastAsiaTheme="minorEastAsia" w:hAnsi="Arial" w:cs="Arial"/>
          <w:sz w:val="24"/>
          <w:szCs w:val="24"/>
          <w:u w:val="single"/>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5741D4">
        <w:rPr>
          <w:rFonts w:ascii="Arial" w:eastAsiaTheme="minorEastAsia" w:hAnsi="Arial" w:cs="Arial"/>
          <w:sz w:val="24"/>
          <w:szCs w:val="24"/>
          <w:u w:val="single"/>
          <w:lang w:eastAsia="es-MX"/>
        </w:rPr>
        <w:t>PROBLEMA CENTRAL</w:t>
      </w:r>
      <w:r>
        <w:rPr>
          <w:rFonts w:ascii="Arial" w:eastAsiaTheme="minorEastAsia" w:hAnsi="Arial" w:cs="Arial"/>
          <w:sz w:val="24"/>
          <w:szCs w:val="24"/>
          <w:lang w:eastAsia="es-MX"/>
        </w:rPr>
        <w:t>: Falta de Infraestructura urbana</w:t>
      </w:r>
    </w:p>
    <w:p w:rsidR="00B3728D" w:rsidRDefault="00B3728D" w:rsidP="00B3728D">
      <w:pPr>
        <w:spacing w:after="0" w:line="276" w:lineRule="auto"/>
        <w:jc w:val="both"/>
        <w:rPr>
          <w:rFonts w:ascii="Arial" w:eastAsiaTheme="minorEastAsia" w:hAnsi="Arial" w:cs="Arial"/>
          <w:sz w:val="24"/>
          <w:szCs w:val="24"/>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5741D4">
        <w:rPr>
          <w:rFonts w:ascii="Arial" w:eastAsiaTheme="minorEastAsia" w:hAnsi="Arial" w:cs="Arial"/>
          <w:sz w:val="24"/>
          <w:szCs w:val="24"/>
          <w:u w:val="single"/>
          <w:lang w:eastAsia="es-MX"/>
        </w:rPr>
        <w:t>CONSECUENCIA:</w:t>
      </w:r>
      <w:r>
        <w:rPr>
          <w:rFonts w:ascii="Arial" w:eastAsiaTheme="minorEastAsia" w:hAnsi="Arial" w:cs="Arial"/>
          <w:sz w:val="24"/>
          <w:szCs w:val="24"/>
          <w:lang w:eastAsia="es-MX"/>
        </w:rPr>
        <w:t xml:space="preserve"> Ciudadanos preocupados por la falta de obra pública e inversión en el municipio.</w:t>
      </w:r>
    </w:p>
    <w:p w:rsidR="002E75B4" w:rsidRDefault="002E75B4" w:rsidP="00B3728D">
      <w:pPr>
        <w:spacing w:after="0" w:line="276" w:lineRule="auto"/>
        <w:jc w:val="both"/>
        <w:rPr>
          <w:rFonts w:ascii="Arial" w:eastAsiaTheme="minorEastAsia" w:hAnsi="Arial" w:cs="Arial"/>
          <w:sz w:val="24"/>
          <w:szCs w:val="24"/>
          <w:u w:val="single"/>
          <w:lang w:eastAsia="es-MX"/>
        </w:rPr>
      </w:pPr>
    </w:p>
    <w:p w:rsidR="00B3728D" w:rsidRDefault="00B3728D" w:rsidP="00B3728D">
      <w:pPr>
        <w:spacing w:after="0" w:line="276" w:lineRule="auto"/>
        <w:jc w:val="both"/>
        <w:rPr>
          <w:rFonts w:ascii="Arial" w:eastAsiaTheme="minorEastAsia" w:hAnsi="Arial" w:cs="Arial"/>
          <w:sz w:val="24"/>
          <w:szCs w:val="24"/>
          <w:lang w:eastAsia="es-MX"/>
        </w:rPr>
      </w:pPr>
      <w:r w:rsidRPr="005741D4">
        <w:rPr>
          <w:rFonts w:ascii="Arial" w:eastAsiaTheme="minorEastAsia" w:hAnsi="Arial" w:cs="Arial"/>
          <w:sz w:val="24"/>
          <w:szCs w:val="24"/>
          <w:u w:val="single"/>
          <w:lang w:eastAsia="es-MX"/>
        </w:rPr>
        <w:t>OBJETIVO:</w:t>
      </w:r>
      <w:r>
        <w:rPr>
          <w:rFonts w:ascii="Arial" w:eastAsiaTheme="minorEastAsia" w:hAnsi="Arial" w:cs="Arial"/>
          <w:sz w:val="24"/>
          <w:szCs w:val="24"/>
          <w:lang w:eastAsia="es-MX"/>
        </w:rPr>
        <w:t xml:space="preserve"> </w:t>
      </w:r>
      <w:r w:rsidR="00307FD0">
        <w:rPr>
          <w:rFonts w:ascii="Arial" w:eastAsiaTheme="minorEastAsia" w:hAnsi="Arial" w:cs="Arial"/>
          <w:sz w:val="24"/>
          <w:szCs w:val="24"/>
          <w:lang w:eastAsia="es-MX"/>
        </w:rPr>
        <w:t>Lograr que Tuxcueca aumente</w:t>
      </w:r>
      <w:r>
        <w:rPr>
          <w:rFonts w:ascii="Arial" w:eastAsiaTheme="minorEastAsia" w:hAnsi="Arial" w:cs="Arial"/>
          <w:sz w:val="24"/>
          <w:szCs w:val="24"/>
          <w:lang w:eastAsia="es-MX"/>
        </w:rPr>
        <w:t xml:space="preserve"> </w:t>
      </w:r>
      <w:r w:rsidR="00307FD0">
        <w:rPr>
          <w:rFonts w:ascii="Arial" w:eastAsiaTheme="minorEastAsia" w:hAnsi="Arial" w:cs="Arial"/>
          <w:sz w:val="24"/>
          <w:szCs w:val="24"/>
          <w:lang w:eastAsia="es-MX"/>
        </w:rPr>
        <w:t>en un 10 %,</w:t>
      </w:r>
      <w:r>
        <w:rPr>
          <w:rFonts w:ascii="Arial" w:eastAsiaTheme="minorEastAsia" w:hAnsi="Arial" w:cs="Arial"/>
          <w:sz w:val="24"/>
          <w:szCs w:val="24"/>
          <w:lang w:eastAsia="es-MX"/>
        </w:rPr>
        <w:t xml:space="preserve"> el número de obras públicas </w:t>
      </w:r>
      <w:r w:rsidR="00307FD0">
        <w:rPr>
          <w:rFonts w:ascii="Arial" w:eastAsiaTheme="minorEastAsia" w:hAnsi="Arial" w:cs="Arial"/>
          <w:sz w:val="24"/>
          <w:szCs w:val="24"/>
          <w:lang w:eastAsia="es-MX"/>
        </w:rPr>
        <w:t xml:space="preserve">a realizar </w:t>
      </w:r>
      <w:r>
        <w:rPr>
          <w:rFonts w:ascii="Arial" w:eastAsiaTheme="minorEastAsia" w:hAnsi="Arial" w:cs="Arial"/>
          <w:sz w:val="24"/>
          <w:szCs w:val="24"/>
          <w:lang w:eastAsia="es-MX"/>
        </w:rPr>
        <w:t xml:space="preserve">en el </w:t>
      </w:r>
      <w:r w:rsidR="00307FD0">
        <w:rPr>
          <w:rFonts w:ascii="Arial" w:eastAsiaTheme="minorEastAsia" w:hAnsi="Arial" w:cs="Arial"/>
          <w:sz w:val="24"/>
          <w:szCs w:val="24"/>
          <w:lang w:eastAsia="es-MX"/>
        </w:rPr>
        <w:t xml:space="preserve">municipio, durante los tres años de administración, es decir a mediano plazo. </w:t>
      </w:r>
    </w:p>
    <w:p w:rsidR="00B3728D" w:rsidRDefault="00B3728D" w:rsidP="00B3728D">
      <w:pPr>
        <w:spacing w:after="0" w:line="276" w:lineRule="auto"/>
        <w:jc w:val="both"/>
        <w:rPr>
          <w:rFonts w:ascii="Arial" w:eastAsiaTheme="minorEastAsia" w:hAnsi="Arial" w:cs="Arial"/>
          <w:sz w:val="24"/>
          <w:szCs w:val="24"/>
          <w:lang w:eastAsia="es-MX"/>
        </w:rPr>
      </w:pPr>
    </w:p>
    <w:p w:rsidR="00670C09" w:rsidRDefault="00B3728D" w:rsidP="00B3728D">
      <w:pPr>
        <w:jc w:val="both"/>
        <w:rPr>
          <w:rFonts w:ascii="Arial" w:eastAsiaTheme="minorEastAsia" w:hAnsi="Arial" w:cs="Arial"/>
          <w:sz w:val="24"/>
          <w:szCs w:val="24"/>
          <w:lang w:eastAsia="es-MX"/>
        </w:rPr>
      </w:pPr>
      <w:r w:rsidRPr="005741D4">
        <w:rPr>
          <w:rFonts w:ascii="Arial" w:hAnsi="Arial" w:cs="Arial"/>
          <w:sz w:val="24"/>
          <w:szCs w:val="24"/>
          <w:u w:val="single"/>
        </w:rPr>
        <w:t>ESTRATEGIA:</w:t>
      </w:r>
      <w:r w:rsidRPr="000E3120">
        <w:rPr>
          <w:rFonts w:ascii="Arial" w:hAnsi="Arial" w:cs="Arial"/>
          <w:sz w:val="24"/>
          <w:szCs w:val="24"/>
        </w:rPr>
        <w:t xml:space="preserve"> </w:t>
      </w:r>
      <w:r w:rsidR="00307FD0">
        <w:rPr>
          <w:rFonts w:ascii="Arial" w:hAnsi="Arial" w:cs="Arial"/>
          <w:sz w:val="24"/>
          <w:szCs w:val="24"/>
        </w:rPr>
        <w:t>Promover y r</w:t>
      </w:r>
      <w:r w:rsidRPr="000E3120">
        <w:rPr>
          <w:rFonts w:ascii="Arial" w:hAnsi="Arial" w:cs="Arial"/>
          <w:sz w:val="24"/>
          <w:szCs w:val="24"/>
        </w:rPr>
        <w:t>ealizar las gestiones pertinentes ante las instancias gubernamentales</w:t>
      </w:r>
      <w:r>
        <w:rPr>
          <w:rFonts w:ascii="Arial" w:hAnsi="Arial" w:cs="Arial"/>
          <w:sz w:val="24"/>
          <w:szCs w:val="24"/>
        </w:rPr>
        <w:t>,</w:t>
      </w:r>
      <w:r w:rsidRPr="000E3120">
        <w:rPr>
          <w:rFonts w:ascii="Arial" w:hAnsi="Arial" w:cs="Arial"/>
          <w:sz w:val="24"/>
          <w:szCs w:val="24"/>
        </w:rPr>
        <w:t xml:space="preserve"> estatales y federales</w:t>
      </w:r>
      <w:r>
        <w:rPr>
          <w:rFonts w:ascii="Arial" w:hAnsi="Arial" w:cs="Arial"/>
          <w:sz w:val="24"/>
          <w:szCs w:val="24"/>
        </w:rPr>
        <w:t>,</w:t>
      </w:r>
      <w:r w:rsidRPr="000E3120">
        <w:rPr>
          <w:rFonts w:ascii="Arial" w:hAnsi="Arial" w:cs="Arial"/>
          <w:sz w:val="24"/>
          <w:szCs w:val="24"/>
        </w:rPr>
        <w:t xml:space="preserve"> para que se puedan realizar obras de infraestructura en el municipio</w:t>
      </w:r>
      <w:r>
        <w:rPr>
          <w:rFonts w:ascii="Arial" w:hAnsi="Arial" w:cs="Arial"/>
          <w:sz w:val="24"/>
          <w:szCs w:val="24"/>
        </w:rPr>
        <w:t>, tales</w:t>
      </w:r>
      <w:r w:rsidRPr="000E3120">
        <w:rPr>
          <w:rFonts w:ascii="Arial" w:hAnsi="Arial" w:cs="Arial"/>
          <w:sz w:val="24"/>
          <w:szCs w:val="24"/>
        </w:rPr>
        <w:t xml:space="preserve"> como: pavimentación de calles públicas, </w:t>
      </w:r>
      <w:r>
        <w:rPr>
          <w:rFonts w:ascii="Arial" w:hAnsi="Arial" w:cs="Arial"/>
          <w:sz w:val="24"/>
          <w:szCs w:val="24"/>
        </w:rPr>
        <w:t>Pozo de agua p</w:t>
      </w:r>
      <w:r w:rsidRPr="000E3120">
        <w:rPr>
          <w:rFonts w:ascii="Arial" w:hAnsi="Arial" w:cs="Arial"/>
          <w:sz w:val="24"/>
          <w:szCs w:val="24"/>
        </w:rPr>
        <w:t>otable</w:t>
      </w:r>
      <w:r>
        <w:rPr>
          <w:rFonts w:ascii="Arial" w:hAnsi="Arial" w:cs="Arial"/>
          <w:sz w:val="24"/>
          <w:szCs w:val="24"/>
        </w:rPr>
        <w:t>,</w:t>
      </w:r>
      <w:r w:rsidRPr="000E3120">
        <w:rPr>
          <w:rFonts w:ascii="Arial" w:eastAsiaTheme="minorEastAsia" w:hAnsi="Arial" w:cs="Arial"/>
          <w:sz w:val="24"/>
          <w:szCs w:val="24"/>
          <w:lang w:eastAsia="es-MX"/>
        </w:rPr>
        <w:t xml:space="preserve"> </w:t>
      </w:r>
      <w:r>
        <w:rPr>
          <w:rFonts w:ascii="Arial" w:eastAsiaTheme="minorEastAsia" w:hAnsi="Arial" w:cs="Arial"/>
          <w:sz w:val="24"/>
          <w:szCs w:val="24"/>
          <w:lang w:eastAsia="es-MX"/>
        </w:rPr>
        <w:t>campo de f</w:t>
      </w:r>
      <w:r w:rsidRPr="000E3120">
        <w:rPr>
          <w:rFonts w:ascii="Arial" w:eastAsiaTheme="minorEastAsia" w:hAnsi="Arial" w:cs="Arial"/>
          <w:sz w:val="24"/>
          <w:szCs w:val="24"/>
          <w:lang w:eastAsia="es-MX"/>
        </w:rPr>
        <w:t xml:space="preserve">utbol, </w:t>
      </w:r>
      <w:r>
        <w:rPr>
          <w:rFonts w:ascii="Arial" w:eastAsiaTheme="minorEastAsia" w:hAnsi="Arial" w:cs="Arial"/>
          <w:sz w:val="24"/>
          <w:szCs w:val="24"/>
          <w:lang w:eastAsia="es-MX"/>
        </w:rPr>
        <w:t>parque r</w:t>
      </w:r>
      <w:r w:rsidRPr="000E3120">
        <w:rPr>
          <w:rFonts w:ascii="Arial" w:eastAsiaTheme="minorEastAsia" w:hAnsi="Arial" w:cs="Arial"/>
          <w:sz w:val="24"/>
          <w:szCs w:val="24"/>
          <w:lang w:eastAsia="es-MX"/>
        </w:rPr>
        <w:t>ecreativo</w:t>
      </w:r>
      <w:r>
        <w:rPr>
          <w:rFonts w:ascii="Arial" w:eastAsiaTheme="minorEastAsia" w:hAnsi="Arial" w:cs="Arial"/>
          <w:sz w:val="24"/>
          <w:szCs w:val="24"/>
          <w:lang w:eastAsia="es-MX"/>
        </w:rPr>
        <w:t>,</w:t>
      </w:r>
      <w:r w:rsidRPr="000E3120">
        <w:rPr>
          <w:rFonts w:ascii="Arial" w:eastAsiaTheme="minorEastAsia" w:hAnsi="Arial" w:cs="Arial"/>
          <w:sz w:val="24"/>
          <w:szCs w:val="24"/>
          <w:lang w:eastAsia="es-MX"/>
        </w:rPr>
        <w:t xml:space="preserve"> </w:t>
      </w:r>
      <w:r>
        <w:rPr>
          <w:rFonts w:ascii="Arial" w:eastAsiaTheme="minorEastAsia" w:hAnsi="Arial" w:cs="Arial"/>
          <w:sz w:val="24"/>
          <w:szCs w:val="24"/>
          <w:lang w:eastAsia="es-MX"/>
        </w:rPr>
        <w:t>c</w:t>
      </w:r>
      <w:r w:rsidRPr="000E3120">
        <w:rPr>
          <w:rFonts w:ascii="Arial" w:eastAsiaTheme="minorEastAsia" w:hAnsi="Arial" w:cs="Arial"/>
          <w:sz w:val="24"/>
          <w:szCs w:val="24"/>
          <w:lang w:eastAsia="es-MX"/>
        </w:rPr>
        <w:t>oncluir obra</w:t>
      </w:r>
      <w:r>
        <w:rPr>
          <w:rFonts w:ascii="Arial" w:eastAsiaTheme="minorEastAsia" w:hAnsi="Arial" w:cs="Arial"/>
          <w:sz w:val="24"/>
          <w:szCs w:val="24"/>
          <w:lang w:eastAsia="es-MX"/>
        </w:rPr>
        <w:t>s  de  d</w:t>
      </w:r>
      <w:r w:rsidRPr="000E3120">
        <w:rPr>
          <w:rFonts w:ascii="Arial" w:eastAsiaTheme="minorEastAsia" w:hAnsi="Arial" w:cs="Arial"/>
          <w:sz w:val="24"/>
          <w:szCs w:val="24"/>
          <w:lang w:eastAsia="es-MX"/>
        </w:rPr>
        <w:t>renaje</w:t>
      </w:r>
      <w:r w:rsidRPr="000E3120">
        <w:rPr>
          <w:rFonts w:ascii="Arial" w:hAnsi="Arial" w:cs="Arial"/>
          <w:sz w:val="24"/>
          <w:szCs w:val="24"/>
        </w:rPr>
        <w:t xml:space="preserve">, </w:t>
      </w:r>
      <w:r>
        <w:rPr>
          <w:rFonts w:ascii="Arial" w:eastAsiaTheme="minorEastAsia" w:hAnsi="Arial" w:cs="Arial"/>
          <w:sz w:val="24"/>
          <w:szCs w:val="24"/>
          <w:lang w:eastAsia="es-MX"/>
        </w:rPr>
        <w:t>parque r</w:t>
      </w:r>
      <w:r w:rsidRPr="000E3120">
        <w:rPr>
          <w:rFonts w:ascii="Arial" w:eastAsiaTheme="minorEastAsia" w:hAnsi="Arial" w:cs="Arial"/>
          <w:sz w:val="24"/>
          <w:szCs w:val="24"/>
          <w:lang w:eastAsia="es-MX"/>
        </w:rPr>
        <w:t>ecreativo</w:t>
      </w:r>
      <w:r w:rsidRPr="000E3120">
        <w:rPr>
          <w:rFonts w:ascii="Arial" w:hAnsi="Arial" w:cs="Arial"/>
          <w:sz w:val="24"/>
          <w:szCs w:val="24"/>
        </w:rPr>
        <w:t xml:space="preserve">, </w:t>
      </w:r>
      <w:r>
        <w:rPr>
          <w:rFonts w:ascii="Arial" w:eastAsiaTheme="minorEastAsia" w:hAnsi="Arial" w:cs="Arial"/>
          <w:sz w:val="24"/>
          <w:szCs w:val="24"/>
          <w:lang w:eastAsia="es-MX"/>
        </w:rPr>
        <w:t>rehabilitación de la casa de s</w:t>
      </w:r>
      <w:r w:rsidRPr="000E3120">
        <w:rPr>
          <w:rFonts w:ascii="Arial" w:eastAsiaTheme="minorEastAsia" w:hAnsi="Arial" w:cs="Arial"/>
          <w:sz w:val="24"/>
          <w:szCs w:val="24"/>
          <w:lang w:eastAsia="es-MX"/>
        </w:rPr>
        <w:t>alud</w:t>
      </w:r>
      <w:r>
        <w:rPr>
          <w:rFonts w:ascii="Arial" w:eastAsiaTheme="minorEastAsia" w:hAnsi="Arial" w:cs="Arial"/>
          <w:sz w:val="24"/>
          <w:szCs w:val="24"/>
          <w:lang w:eastAsia="es-MX"/>
        </w:rPr>
        <w:t>,</w:t>
      </w:r>
      <w:r w:rsidRPr="000E3120">
        <w:rPr>
          <w:rFonts w:ascii="Arial" w:eastAsiaTheme="minorEastAsia" w:hAnsi="Arial" w:cs="Arial"/>
          <w:sz w:val="24"/>
          <w:szCs w:val="24"/>
          <w:lang w:eastAsia="es-MX"/>
        </w:rPr>
        <w:t xml:space="preserve"> </w:t>
      </w:r>
      <w:r>
        <w:rPr>
          <w:rFonts w:ascii="Arial" w:eastAsiaTheme="minorEastAsia" w:hAnsi="Arial" w:cs="Arial"/>
          <w:sz w:val="24"/>
          <w:szCs w:val="24"/>
          <w:lang w:eastAsia="es-MX"/>
        </w:rPr>
        <w:t>colector de agua p</w:t>
      </w:r>
      <w:r w:rsidRPr="000E3120">
        <w:rPr>
          <w:rFonts w:ascii="Arial" w:eastAsiaTheme="minorEastAsia" w:hAnsi="Arial" w:cs="Arial"/>
          <w:sz w:val="24"/>
          <w:szCs w:val="24"/>
          <w:lang w:eastAsia="es-MX"/>
        </w:rPr>
        <w:t>luvial</w:t>
      </w:r>
      <w:r w:rsidRPr="000E3120">
        <w:rPr>
          <w:rFonts w:ascii="Arial" w:hAnsi="Arial" w:cs="Arial"/>
          <w:sz w:val="24"/>
          <w:szCs w:val="24"/>
        </w:rPr>
        <w:t xml:space="preserve">, </w:t>
      </w:r>
      <w:r>
        <w:rPr>
          <w:rFonts w:ascii="Arial" w:eastAsiaTheme="minorEastAsia" w:hAnsi="Arial" w:cs="Arial"/>
          <w:sz w:val="24"/>
          <w:szCs w:val="24"/>
          <w:lang w:eastAsia="es-MX"/>
        </w:rPr>
        <w:t>s</w:t>
      </w:r>
      <w:r w:rsidRPr="000E3120">
        <w:rPr>
          <w:rFonts w:ascii="Arial" w:eastAsiaTheme="minorEastAsia" w:hAnsi="Arial" w:cs="Arial"/>
          <w:sz w:val="24"/>
          <w:szCs w:val="24"/>
          <w:lang w:eastAsia="es-MX"/>
        </w:rPr>
        <w:t>ecundaria</w:t>
      </w:r>
      <w:r>
        <w:rPr>
          <w:rFonts w:ascii="Arial" w:eastAsiaTheme="minorEastAsia" w:hAnsi="Arial" w:cs="Arial"/>
          <w:sz w:val="24"/>
          <w:szCs w:val="24"/>
          <w:lang w:eastAsia="es-MX"/>
        </w:rPr>
        <w:t xml:space="preserve"> g</w:t>
      </w:r>
      <w:r w:rsidRPr="000E3120">
        <w:rPr>
          <w:rFonts w:ascii="Arial" w:eastAsiaTheme="minorEastAsia" w:hAnsi="Arial" w:cs="Arial"/>
          <w:sz w:val="24"/>
          <w:szCs w:val="24"/>
          <w:lang w:eastAsia="es-MX"/>
        </w:rPr>
        <w:t>eneral</w:t>
      </w:r>
      <w:r w:rsidRPr="000E3120">
        <w:rPr>
          <w:rFonts w:ascii="Arial" w:hAnsi="Arial" w:cs="Arial"/>
          <w:sz w:val="24"/>
          <w:szCs w:val="24"/>
        </w:rPr>
        <w:t xml:space="preserve">, </w:t>
      </w:r>
      <w:r>
        <w:rPr>
          <w:rFonts w:ascii="Arial" w:eastAsiaTheme="minorEastAsia" w:hAnsi="Arial" w:cs="Arial"/>
          <w:sz w:val="24"/>
          <w:szCs w:val="24"/>
          <w:lang w:eastAsia="es-MX"/>
        </w:rPr>
        <w:t>casa de la c</w:t>
      </w:r>
      <w:r w:rsidRPr="000E3120">
        <w:rPr>
          <w:rFonts w:ascii="Arial" w:eastAsiaTheme="minorEastAsia" w:hAnsi="Arial" w:cs="Arial"/>
          <w:sz w:val="24"/>
          <w:szCs w:val="24"/>
          <w:lang w:eastAsia="es-MX"/>
        </w:rPr>
        <w:t>ultura</w:t>
      </w:r>
      <w:r w:rsidRPr="000E3120">
        <w:rPr>
          <w:rFonts w:ascii="Arial" w:hAnsi="Arial" w:cs="Arial"/>
          <w:sz w:val="24"/>
          <w:szCs w:val="24"/>
        </w:rPr>
        <w:t xml:space="preserve">, </w:t>
      </w:r>
      <w:r>
        <w:rPr>
          <w:rFonts w:ascii="Arial" w:eastAsiaTheme="minorEastAsia" w:hAnsi="Arial" w:cs="Arial"/>
          <w:sz w:val="24"/>
          <w:szCs w:val="24"/>
          <w:lang w:eastAsia="es-MX"/>
        </w:rPr>
        <w:t>g</w:t>
      </w:r>
      <w:r w:rsidRPr="000E3120">
        <w:rPr>
          <w:rFonts w:ascii="Arial" w:eastAsiaTheme="minorEastAsia" w:hAnsi="Arial" w:cs="Arial"/>
          <w:sz w:val="24"/>
          <w:szCs w:val="24"/>
          <w:lang w:eastAsia="es-MX"/>
        </w:rPr>
        <w:t>uardería Infantil</w:t>
      </w:r>
      <w:r w:rsidRPr="000E3120">
        <w:rPr>
          <w:rFonts w:ascii="Arial" w:hAnsi="Arial" w:cs="Arial"/>
          <w:sz w:val="24"/>
          <w:szCs w:val="24"/>
        </w:rPr>
        <w:t xml:space="preserve">, </w:t>
      </w:r>
      <w:r>
        <w:rPr>
          <w:rFonts w:ascii="Arial" w:eastAsiaTheme="minorEastAsia" w:hAnsi="Arial" w:cs="Arial"/>
          <w:sz w:val="24"/>
          <w:szCs w:val="24"/>
          <w:lang w:eastAsia="es-MX"/>
        </w:rPr>
        <w:t>mejoramiento de servicios de s</w:t>
      </w:r>
      <w:r w:rsidRPr="000E3120">
        <w:rPr>
          <w:rFonts w:ascii="Arial" w:eastAsiaTheme="minorEastAsia" w:hAnsi="Arial" w:cs="Arial"/>
          <w:sz w:val="24"/>
          <w:szCs w:val="24"/>
          <w:lang w:eastAsia="es-MX"/>
        </w:rPr>
        <w:t>alud (ambulancias)</w:t>
      </w:r>
      <w:r w:rsidRPr="000E3120">
        <w:rPr>
          <w:rFonts w:ascii="Arial" w:hAnsi="Arial" w:cs="Arial"/>
          <w:sz w:val="24"/>
          <w:szCs w:val="24"/>
        </w:rPr>
        <w:t xml:space="preserve">, </w:t>
      </w:r>
      <w:r>
        <w:rPr>
          <w:rFonts w:ascii="Arial" w:eastAsiaTheme="minorEastAsia" w:hAnsi="Arial" w:cs="Arial"/>
          <w:sz w:val="24"/>
          <w:szCs w:val="24"/>
          <w:lang w:eastAsia="es-MX"/>
        </w:rPr>
        <w:t>andador al panteón m</w:t>
      </w:r>
      <w:r w:rsidRPr="000E3120">
        <w:rPr>
          <w:rFonts w:ascii="Arial" w:eastAsiaTheme="minorEastAsia" w:hAnsi="Arial" w:cs="Arial"/>
          <w:sz w:val="24"/>
          <w:szCs w:val="24"/>
          <w:lang w:eastAsia="es-MX"/>
        </w:rPr>
        <w:t>unicipal</w:t>
      </w:r>
      <w:r>
        <w:rPr>
          <w:rFonts w:ascii="Arial" w:eastAsiaTheme="minorEastAsia" w:hAnsi="Arial" w:cs="Arial"/>
          <w:sz w:val="24"/>
          <w:szCs w:val="24"/>
          <w:lang w:eastAsia="es-MX"/>
        </w:rPr>
        <w:t>,</w:t>
      </w:r>
      <w:r w:rsidRPr="000E3120">
        <w:rPr>
          <w:rFonts w:ascii="Arial" w:eastAsiaTheme="minorEastAsia" w:hAnsi="Arial" w:cs="Arial"/>
          <w:sz w:val="24"/>
          <w:szCs w:val="24"/>
          <w:lang w:eastAsia="es-MX"/>
        </w:rPr>
        <w:t xml:space="preserve"> </w:t>
      </w:r>
      <w:r>
        <w:rPr>
          <w:rFonts w:ascii="Arial" w:eastAsiaTheme="minorEastAsia" w:hAnsi="Arial" w:cs="Arial"/>
          <w:sz w:val="24"/>
          <w:szCs w:val="24"/>
          <w:lang w:eastAsia="es-MX"/>
        </w:rPr>
        <w:t>calles con empedrado en cemento a</w:t>
      </w:r>
      <w:r w:rsidRPr="000E3120">
        <w:rPr>
          <w:rFonts w:ascii="Arial" w:eastAsiaTheme="minorEastAsia" w:hAnsi="Arial" w:cs="Arial"/>
          <w:sz w:val="24"/>
          <w:szCs w:val="24"/>
          <w:lang w:eastAsia="es-MX"/>
        </w:rPr>
        <w:t>hogado</w:t>
      </w:r>
      <w:r w:rsidRPr="000E3120">
        <w:rPr>
          <w:rFonts w:ascii="Arial" w:hAnsi="Arial" w:cs="Arial"/>
          <w:sz w:val="24"/>
          <w:szCs w:val="24"/>
        </w:rPr>
        <w:t xml:space="preserve">, </w:t>
      </w:r>
      <w:r>
        <w:rPr>
          <w:rFonts w:ascii="Arial" w:eastAsiaTheme="minorEastAsia" w:hAnsi="Arial" w:cs="Arial"/>
          <w:sz w:val="24"/>
          <w:szCs w:val="24"/>
          <w:lang w:eastAsia="es-MX"/>
        </w:rPr>
        <w:t>a</w:t>
      </w:r>
      <w:r w:rsidRPr="000E3120">
        <w:rPr>
          <w:rFonts w:ascii="Arial" w:eastAsiaTheme="minorEastAsia" w:hAnsi="Arial" w:cs="Arial"/>
          <w:sz w:val="24"/>
          <w:szCs w:val="24"/>
          <w:lang w:eastAsia="es-MX"/>
        </w:rPr>
        <w:t xml:space="preserve">ndador peatonal </w:t>
      </w:r>
      <w:r w:rsidRPr="000E3120">
        <w:rPr>
          <w:rFonts w:ascii="Arial" w:hAnsi="Arial" w:cs="Arial"/>
          <w:sz w:val="24"/>
          <w:szCs w:val="24"/>
        </w:rPr>
        <w:t xml:space="preserve">a pie de carretera, </w:t>
      </w:r>
      <w:r>
        <w:rPr>
          <w:rFonts w:ascii="Arial" w:eastAsiaTheme="minorEastAsia" w:hAnsi="Arial" w:cs="Arial"/>
          <w:sz w:val="24"/>
          <w:szCs w:val="24"/>
          <w:lang w:eastAsia="es-MX"/>
        </w:rPr>
        <w:t>espacio para eventos f</w:t>
      </w:r>
      <w:r w:rsidRPr="000E3120">
        <w:rPr>
          <w:rFonts w:ascii="Arial" w:eastAsiaTheme="minorEastAsia" w:hAnsi="Arial" w:cs="Arial"/>
          <w:sz w:val="24"/>
          <w:szCs w:val="24"/>
          <w:lang w:eastAsia="es-MX"/>
        </w:rPr>
        <w:t>amiliares</w:t>
      </w:r>
      <w:r>
        <w:rPr>
          <w:rFonts w:ascii="Arial" w:eastAsiaTheme="minorEastAsia" w:hAnsi="Arial" w:cs="Arial"/>
          <w:sz w:val="24"/>
          <w:szCs w:val="24"/>
          <w:lang w:eastAsia="es-MX"/>
        </w:rPr>
        <w:t>,</w:t>
      </w:r>
      <w:r w:rsidRPr="000E3120">
        <w:rPr>
          <w:rFonts w:ascii="Arial" w:eastAsiaTheme="minorEastAsia" w:hAnsi="Arial" w:cs="Arial"/>
          <w:sz w:val="24"/>
          <w:szCs w:val="24"/>
          <w:lang w:eastAsia="es-MX"/>
        </w:rPr>
        <w:t xml:space="preserve"> </w:t>
      </w:r>
      <w:r>
        <w:rPr>
          <w:rFonts w:ascii="Arial" w:eastAsiaTheme="minorEastAsia" w:hAnsi="Arial" w:cs="Arial"/>
          <w:sz w:val="24"/>
          <w:szCs w:val="24"/>
          <w:lang w:eastAsia="es-MX"/>
        </w:rPr>
        <w:t>parque l</w:t>
      </w:r>
      <w:r w:rsidRPr="000E3120">
        <w:rPr>
          <w:rFonts w:ascii="Arial" w:eastAsiaTheme="minorEastAsia" w:hAnsi="Arial" w:cs="Arial"/>
          <w:sz w:val="24"/>
          <w:szCs w:val="24"/>
          <w:lang w:eastAsia="es-MX"/>
        </w:rPr>
        <w:t xml:space="preserve">ineal, </w:t>
      </w:r>
      <w:r>
        <w:rPr>
          <w:rFonts w:ascii="Arial" w:eastAsiaTheme="minorEastAsia" w:hAnsi="Arial" w:cs="Arial"/>
          <w:sz w:val="24"/>
          <w:szCs w:val="24"/>
          <w:lang w:eastAsia="es-MX"/>
        </w:rPr>
        <w:t>c</w:t>
      </w:r>
      <w:r w:rsidRPr="000E3120">
        <w:rPr>
          <w:rFonts w:ascii="Arial" w:eastAsiaTheme="minorEastAsia" w:hAnsi="Arial" w:cs="Arial"/>
          <w:sz w:val="24"/>
          <w:szCs w:val="24"/>
          <w:lang w:eastAsia="es-MX"/>
        </w:rPr>
        <w:t xml:space="preserve">ementerio, </w:t>
      </w:r>
      <w:r>
        <w:rPr>
          <w:rFonts w:ascii="Arial" w:eastAsiaTheme="minorEastAsia" w:hAnsi="Arial" w:cs="Arial"/>
          <w:sz w:val="24"/>
          <w:szCs w:val="24"/>
          <w:lang w:eastAsia="es-MX"/>
        </w:rPr>
        <w:t>andadores</w:t>
      </w:r>
      <w:r w:rsidRPr="000E3120">
        <w:rPr>
          <w:rFonts w:ascii="Arial" w:eastAsiaTheme="minorEastAsia" w:hAnsi="Arial" w:cs="Arial"/>
          <w:sz w:val="24"/>
          <w:szCs w:val="24"/>
          <w:lang w:eastAsia="es-MX"/>
        </w:rPr>
        <w:t xml:space="preserve">, </w:t>
      </w:r>
      <w:r>
        <w:rPr>
          <w:rFonts w:ascii="Arial" w:eastAsiaTheme="minorEastAsia" w:hAnsi="Arial" w:cs="Arial"/>
          <w:sz w:val="24"/>
          <w:szCs w:val="24"/>
          <w:lang w:eastAsia="es-MX"/>
        </w:rPr>
        <w:t>construcción de puente p</w:t>
      </w:r>
      <w:r w:rsidRPr="000E3120">
        <w:rPr>
          <w:rFonts w:ascii="Arial" w:eastAsiaTheme="minorEastAsia" w:hAnsi="Arial" w:cs="Arial"/>
          <w:sz w:val="24"/>
          <w:szCs w:val="24"/>
          <w:lang w:eastAsia="es-MX"/>
        </w:rPr>
        <w:t xml:space="preserve">eatonal </w:t>
      </w:r>
    </w:p>
    <w:p w:rsidR="00670C09" w:rsidRDefault="00670C09" w:rsidP="00B3728D">
      <w:pPr>
        <w:jc w:val="both"/>
        <w:rPr>
          <w:rFonts w:ascii="Arial" w:eastAsiaTheme="minorEastAsia" w:hAnsi="Arial" w:cs="Arial"/>
          <w:sz w:val="24"/>
          <w:szCs w:val="24"/>
          <w:lang w:eastAsia="es-MX"/>
        </w:rPr>
      </w:pPr>
    </w:p>
    <w:p w:rsidR="00704763" w:rsidRPr="00670C09" w:rsidRDefault="00B3728D" w:rsidP="00B3728D">
      <w:pPr>
        <w:jc w:val="both"/>
        <w:rPr>
          <w:rFonts w:ascii="Arial" w:eastAsiaTheme="minorEastAsia" w:hAnsi="Arial" w:cs="Arial"/>
          <w:sz w:val="24"/>
          <w:szCs w:val="24"/>
          <w:lang w:eastAsia="es-MX"/>
        </w:rPr>
      </w:pPr>
      <w:r w:rsidRPr="000E3120">
        <w:rPr>
          <w:rFonts w:ascii="Arial" w:eastAsiaTheme="minorEastAsia" w:hAnsi="Arial" w:cs="Arial"/>
          <w:sz w:val="24"/>
          <w:szCs w:val="24"/>
          <w:lang w:eastAsia="es-MX"/>
        </w:rPr>
        <w:t xml:space="preserve">en el cruce de las calles Hidalgo y Morelos, </w:t>
      </w:r>
      <w:r>
        <w:rPr>
          <w:rFonts w:ascii="Arial" w:eastAsiaTheme="minorEastAsia" w:hAnsi="Arial" w:cs="Arial"/>
          <w:sz w:val="24"/>
          <w:szCs w:val="24"/>
          <w:lang w:eastAsia="es-MX"/>
        </w:rPr>
        <w:t>camino de e</w:t>
      </w:r>
      <w:r w:rsidRPr="000E3120">
        <w:rPr>
          <w:rFonts w:ascii="Arial" w:eastAsiaTheme="minorEastAsia" w:hAnsi="Arial" w:cs="Arial"/>
          <w:sz w:val="24"/>
          <w:szCs w:val="24"/>
          <w:lang w:eastAsia="es-MX"/>
        </w:rPr>
        <w:t>ntrada a la localidad</w:t>
      </w:r>
      <w:r>
        <w:rPr>
          <w:rFonts w:ascii="Arial" w:eastAsiaTheme="minorEastAsia" w:hAnsi="Arial" w:cs="Arial"/>
          <w:sz w:val="24"/>
          <w:szCs w:val="24"/>
          <w:lang w:eastAsia="es-MX"/>
        </w:rPr>
        <w:t>,</w:t>
      </w:r>
      <w:r w:rsidRPr="000E3120">
        <w:rPr>
          <w:rFonts w:ascii="Arial" w:eastAsiaTheme="minorEastAsia" w:hAnsi="Arial" w:cs="Arial"/>
          <w:sz w:val="24"/>
          <w:szCs w:val="24"/>
          <w:lang w:eastAsia="es-MX"/>
        </w:rPr>
        <w:t xml:space="preserve"> </w:t>
      </w:r>
      <w:r>
        <w:rPr>
          <w:rFonts w:ascii="Arial" w:eastAsiaTheme="minorEastAsia" w:hAnsi="Arial" w:cs="Arial"/>
          <w:sz w:val="24"/>
          <w:szCs w:val="24"/>
          <w:lang w:eastAsia="es-MX"/>
        </w:rPr>
        <w:t>limpieza de la zona f</w:t>
      </w:r>
      <w:r w:rsidRPr="000E3120">
        <w:rPr>
          <w:rFonts w:ascii="Arial" w:eastAsiaTheme="minorEastAsia" w:hAnsi="Arial" w:cs="Arial"/>
          <w:sz w:val="24"/>
          <w:szCs w:val="24"/>
          <w:lang w:eastAsia="es-MX"/>
        </w:rPr>
        <w:t>ederal</w:t>
      </w:r>
      <w:r w:rsidRPr="000E3120">
        <w:rPr>
          <w:rFonts w:ascii="Arial" w:hAnsi="Arial" w:cs="Arial"/>
          <w:sz w:val="24"/>
          <w:szCs w:val="24"/>
        </w:rPr>
        <w:t xml:space="preserve">, </w:t>
      </w:r>
      <w:r>
        <w:rPr>
          <w:rFonts w:ascii="Arial" w:eastAsiaTheme="minorEastAsia" w:hAnsi="Arial" w:cs="Arial"/>
          <w:sz w:val="24"/>
          <w:szCs w:val="24"/>
          <w:lang w:eastAsia="es-MX"/>
        </w:rPr>
        <w:t>perforación de pozo p</w:t>
      </w:r>
      <w:r w:rsidRPr="000E3120">
        <w:rPr>
          <w:rFonts w:ascii="Arial" w:eastAsiaTheme="minorEastAsia" w:hAnsi="Arial" w:cs="Arial"/>
          <w:sz w:val="24"/>
          <w:szCs w:val="24"/>
          <w:lang w:eastAsia="es-MX"/>
        </w:rPr>
        <w:t>rofundo</w:t>
      </w:r>
      <w:r w:rsidRPr="000E3120">
        <w:rPr>
          <w:rFonts w:ascii="Arial" w:hAnsi="Arial" w:cs="Arial"/>
          <w:sz w:val="24"/>
          <w:szCs w:val="24"/>
        </w:rPr>
        <w:t xml:space="preserve">, </w:t>
      </w:r>
      <w:r>
        <w:rPr>
          <w:rFonts w:ascii="Arial" w:hAnsi="Arial" w:cs="Arial"/>
          <w:sz w:val="24"/>
          <w:szCs w:val="24"/>
        </w:rPr>
        <w:t>d</w:t>
      </w:r>
      <w:r w:rsidRPr="000E3120">
        <w:rPr>
          <w:rFonts w:ascii="Arial" w:hAnsi="Arial" w:cs="Arial"/>
          <w:sz w:val="24"/>
          <w:szCs w:val="24"/>
        </w:rPr>
        <w:t xml:space="preserve">renaje, </w:t>
      </w:r>
      <w:r>
        <w:rPr>
          <w:rFonts w:ascii="Arial" w:hAnsi="Arial" w:cs="Arial"/>
          <w:sz w:val="24"/>
          <w:szCs w:val="24"/>
        </w:rPr>
        <w:t>t</w:t>
      </w:r>
      <w:r w:rsidRPr="000E3120">
        <w:rPr>
          <w:rFonts w:ascii="Arial" w:hAnsi="Arial" w:cs="Arial"/>
          <w:sz w:val="24"/>
          <w:szCs w:val="24"/>
        </w:rPr>
        <w:t xml:space="preserve">erminar el camino </w:t>
      </w:r>
      <w:r>
        <w:rPr>
          <w:rFonts w:ascii="Arial" w:hAnsi="Arial" w:cs="Arial"/>
          <w:sz w:val="24"/>
          <w:szCs w:val="24"/>
        </w:rPr>
        <w:t>al p</w:t>
      </w:r>
      <w:r w:rsidRPr="000E3120">
        <w:rPr>
          <w:rFonts w:ascii="Arial" w:hAnsi="Arial" w:cs="Arial"/>
          <w:sz w:val="24"/>
          <w:szCs w:val="24"/>
        </w:rPr>
        <w:t xml:space="preserve">anteón, </w:t>
      </w:r>
      <w:r>
        <w:rPr>
          <w:rFonts w:ascii="Arial" w:hAnsi="Arial" w:cs="Arial"/>
          <w:sz w:val="24"/>
          <w:szCs w:val="24"/>
        </w:rPr>
        <w:t>gradería y t</w:t>
      </w:r>
      <w:r w:rsidRPr="000E3120">
        <w:rPr>
          <w:rFonts w:ascii="Arial" w:hAnsi="Arial" w:cs="Arial"/>
          <w:sz w:val="24"/>
          <w:szCs w:val="24"/>
        </w:rPr>
        <w:t xml:space="preserve">echado del </w:t>
      </w:r>
      <w:r>
        <w:rPr>
          <w:rFonts w:ascii="Arial" w:hAnsi="Arial" w:cs="Arial"/>
          <w:sz w:val="24"/>
          <w:szCs w:val="24"/>
        </w:rPr>
        <w:t>campo de f</w:t>
      </w:r>
      <w:r w:rsidRPr="000E3120">
        <w:rPr>
          <w:rFonts w:ascii="Arial" w:hAnsi="Arial" w:cs="Arial"/>
          <w:sz w:val="24"/>
          <w:szCs w:val="24"/>
        </w:rPr>
        <w:t xml:space="preserve">utbol, </w:t>
      </w:r>
      <w:r>
        <w:rPr>
          <w:rFonts w:ascii="Arial" w:hAnsi="Arial" w:cs="Arial"/>
          <w:sz w:val="24"/>
          <w:szCs w:val="24"/>
        </w:rPr>
        <w:t>agua p</w:t>
      </w:r>
      <w:r w:rsidRPr="000E3120">
        <w:rPr>
          <w:rFonts w:ascii="Arial" w:hAnsi="Arial" w:cs="Arial"/>
          <w:sz w:val="24"/>
          <w:szCs w:val="24"/>
        </w:rPr>
        <w:t xml:space="preserve">otable, </w:t>
      </w:r>
      <w:r>
        <w:rPr>
          <w:rFonts w:ascii="Arial" w:hAnsi="Arial" w:cs="Arial"/>
          <w:sz w:val="24"/>
          <w:szCs w:val="24"/>
        </w:rPr>
        <w:t>e</w:t>
      </w:r>
      <w:r w:rsidRPr="000E3120">
        <w:rPr>
          <w:rFonts w:ascii="Arial" w:hAnsi="Arial" w:cs="Arial"/>
          <w:sz w:val="24"/>
          <w:szCs w:val="24"/>
        </w:rPr>
        <w:t xml:space="preserve">mpedrado de la calle de entrada, Andador de Puerto Corona a la Secundaria Técnica 99 de San Luis Soyatlán. </w:t>
      </w:r>
      <w:r>
        <w:rPr>
          <w:rFonts w:ascii="Arial" w:hAnsi="Arial" w:cs="Arial"/>
          <w:sz w:val="24"/>
          <w:szCs w:val="24"/>
        </w:rPr>
        <w:t>Electrificación de todos los f</w:t>
      </w:r>
      <w:r w:rsidRPr="000E3120">
        <w:rPr>
          <w:rFonts w:ascii="Arial" w:hAnsi="Arial" w:cs="Arial"/>
          <w:sz w:val="24"/>
          <w:szCs w:val="24"/>
        </w:rPr>
        <w:t xml:space="preserve">raccionamientos, </w:t>
      </w:r>
      <w:r>
        <w:rPr>
          <w:rFonts w:ascii="Arial" w:hAnsi="Arial" w:cs="Arial"/>
          <w:sz w:val="24"/>
          <w:szCs w:val="24"/>
        </w:rPr>
        <w:t>techado de g</w:t>
      </w:r>
      <w:r w:rsidRPr="000E3120">
        <w:rPr>
          <w:rFonts w:ascii="Arial" w:hAnsi="Arial" w:cs="Arial"/>
          <w:sz w:val="24"/>
          <w:szCs w:val="24"/>
        </w:rPr>
        <w:t>radería d</w:t>
      </w:r>
      <w:r>
        <w:rPr>
          <w:rFonts w:ascii="Arial" w:hAnsi="Arial" w:cs="Arial"/>
          <w:sz w:val="24"/>
          <w:szCs w:val="24"/>
        </w:rPr>
        <w:t>el campo de futbol rápido.</w:t>
      </w:r>
    </w:p>
    <w:p w:rsidR="00B3728D" w:rsidRDefault="00B3728D" w:rsidP="00B3728D">
      <w:pPr>
        <w:jc w:val="both"/>
        <w:rPr>
          <w:rFonts w:ascii="Arial" w:hAnsi="Arial" w:cs="Arial"/>
          <w:sz w:val="24"/>
          <w:szCs w:val="24"/>
        </w:rPr>
      </w:pPr>
      <w:r w:rsidRPr="005741D4">
        <w:rPr>
          <w:rFonts w:ascii="Arial" w:hAnsi="Arial" w:cs="Arial"/>
          <w:sz w:val="24"/>
          <w:szCs w:val="24"/>
          <w:u w:val="single"/>
        </w:rPr>
        <w:t>META:</w:t>
      </w:r>
      <w:r>
        <w:rPr>
          <w:rFonts w:ascii="Arial" w:hAnsi="Arial" w:cs="Arial"/>
          <w:sz w:val="24"/>
          <w:szCs w:val="24"/>
        </w:rPr>
        <w:t xml:space="preserve"> Que Tuxcueca sea el municipio mejor posesionado de la región al lograr realizar el mayor número de obras priorizadas en su municipio con la finalidad de mejorar la infraestructura e imagen urbana del municipio.</w:t>
      </w:r>
    </w:p>
    <w:p w:rsidR="00B3728D" w:rsidRDefault="00B3728D" w:rsidP="00B3728D">
      <w:pPr>
        <w:jc w:val="both"/>
        <w:rPr>
          <w:rFonts w:ascii="Arial" w:hAnsi="Arial" w:cs="Arial"/>
          <w:sz w:val="24"/>
          <w:szCs w:val="24"/>
        </w:rPr>
      </w:pPr>
      <w:r w:rsidRPr="005741D4">
        <w:rPr>
          <w:rFonts w:ascii="Arial" w:hAnsi="Arial" w:cs="Arial"/>
          <w:sz w:val="24"/>
          <w:szCs w:val="24"/>
          <w:u w:val="single"/>
        </w:rPr>
        <w:t>MECANISMOS Y MONITOREOS DE EVALUACIÓN:</w:t>
      </w:r>
      <w:r>
        <w:rPr>
          <w:rFonts w:ascii="Arial" w:hAnsi="Arial" w:cs="Arial"/>
          <w:sz w:val="24"/>
          <w:szCs w:val="24"/>
        </w:rPr>
        <w:t xml:space="preserve"> A través de listas de cotejo de obra pública, donde se pueda verificar cuantas obras se han realizado de las obras priorizadas durante cada mes.</w:t>
      </w:r>
    </w:p>
    <w:p w:rsidR="00176633" w:rsidRDefault="00176633" w:rsidP="00B3728D">
      <w:pPr>
        <w:jc w:val="both"/>
        <w:rPr>
          <w:rFonts w:ascii="Arial" w:hAnsi="Arial" w:cs="Arial"/>
          <w:sz w:val="24"/>
          <w:szCs w:val="24"/>
        </w:rPr>
      </w:pPr>
    </w:p>
    <w:p w:rsidR="006422D2" w:rsidRPr="00AC29CD" w:rsidRDefault="006422D2" w:rsidP="006422D2">
      <w:pPr>
        <w:jc w:val="both"/>
        <w:rPr>
          <w:rFonts w:ascii="Arial" w:hAnsi="Arial" w:cs="Arial"/>
          <w:b/>
          <w:sz w:val="24"/>
          <w:szCs w:val="24"/>
        </w:rPr>
      </w:pPr>
      <w:r w:rsidRPr="00AC29CD">
        <w:rPr>
          <w:rFonts w:ascii="Arial" w:hAnsi="Arial" w:cs="Arial"/>
          <w:b/>
          <w:sz w:val="24"/>
          <w:szCs w:val="24"/>
        </w:rPr>
        <w:t>ECOLOGÍA:</w:t>
      </w:r>
    </w:p>
    <w:p w:rsidR="006422D2" w:rsidRDefault="006422D2" w:rsidP="006422D2">
      <w:pPr>
        <w:jc w:val="both"/>
        <w:rPr>
          <w:rFonts w:ascii="Arial" w:hAnsi="Arial" w:cs="Arial"/>
          <w:sz w:val="24"/>
          <w:szCs w:val="24"/>
        </w:rPr>
      </w:pPr>
      <w:r w:rsidRPr="00BD5AB3">
        <w:rPr>
          <w:rFonts w:ascii="Arial" w:hAnsi="Arial" w:cs="Arial"/>
          <w:sz w:val="24"/>
          <w:szCs w:val="24"/>
          <w:u w:val="single"/>
        </w:rPr>
        <w:t>CAUSA:</w:t>
      </w:r>
      <w:r>
        <w:rPr>
          <w:rFonts w:ascii="Arial" w:hAnsi="Arial" w:cs="Arial"/>
          <w:sz w:val="24"/>
          <w:szCs w:val="24"/>
        </w:rPr>
        <w:t xml:space="preserve"> Forestación y reforestación de áreas específicas en el Municipio.</w:t>
      </w:r>
    </w:p>
    <w:p w:rsidR="002E75B4" w:rsidRPr="00670C09" w:rsidRDefault="006422D2" w:rsidP="006422D2">
      <w:pPr>
        <w:jc w:val="both"/>
        <w:rPr>
          <w:rFonts w:ascii="Arial" w:hAnsi="Arial" w:cs="Arial"/>
          <w:sz w:val="24"/>
          <w:szCs w:val="24"/>
        </w:rPr>
      </w:pPr>
      <w:r w:rsidRPr="00BD5AB3">
        <w:rPr>
          <w:rFonts w:ascii="Arial" w:hAnsi="Arial" w:cs="Arial"/>
          <w:sz w:val="24"/>
          <w:szCs w:val="24"/>
          <w:u w:val="single"/>
        </w:rPr>
        <w:t>PROBLEMA CENTRAL:</w:t>
      </w:r>
      <w:r w:rsidR="00670C09">
        <w:rPr>
          <w:rFonts w:ascii="Arial" w:hAnsi="Arial" w:cs="Arial"/>
          <w:sz w:val="24"/>
          <w:szCs w:val="24"/>
        </w:rPr>
        <w:t xml:space="preserve"> La deforestación</w:t>
      </w:r>
    </w:p>
    <w:p w:rsidR="006422D2" w:rsidRDefault="006422D2" w:rsidP="006422D2">
      <w:pPr>
        <w:jc w:val="both"/>
        <w:rPr>
          <w:rFonts w:ascii="Arial" w:hAnsi="Arial" w:cs="Arial"/>
          <w:sz w:val="24"/>
          <w:szCs w:val="24"/>
        </w:rPr>
      </w:pPr>
      <w:r w:rsidRPr="00BD5AB3">
        <w:rPr>
          <w:rFonts w:ascii="Arial" w:hAnsi="Arial" w:cs="Arial"/>
          <w:sz w:val="24"/>
          <w:szCs w:val="24"/>
          <w:u w:val="single"/>
        </w:rPr>
        <w:t>CONSECUENCIA:</w:t>
      </w:r>
      <w:r>
        <w:rPr>
          <w:rFonts w:ascii="Arial" w:hAnsi="Arial" w:cs="Arial"/>
          <w:sz w:val="24"/>
          <w:szCs w:val="24"/>
        </w:rPr>
        <w:t xml:space="preserve"> Pérdida del hábitat de la vida silvestre y de la biodiversidad, mala calidad del aire, cambio climático, enfermedades de las vías respiratorias y gastrointestinales por calores excesivos, inundaciones.</w:t>
      </w:r>
    </w:p>
    <w:p w:rsidR="006422D2" w:rsidRDefault="006422D2" w:rsidP="006422D2">
      <w:pPr>
        <w:spacing w:after="0" w:line="276" w:lineRule="auto"/>
        <w:jc w:val="both"/>
        <w:rPr>
          <w:rFonts w:ascii="Arial" w:eastAsiaTheme="minorEastAsia" w:hAnsi="Arial" w:cs="Arial"/>
          <w:sz w:val="24"/>
          <w:szCs w:val="24"/>
          <w:lang w:eastAsia="es-MX"/>
        </w:rPr>
      </w:pPr>
      <w:r w:rsidRPr="00BD5AB3">
        <w:rPr>
          <w:rFonts w:ascii="Arial" w:hAnsi="Arial" w:cs="Arial"/>
          <w:sz w:val="24"/>
          <w:szCs w:val="24"/>
          <w:u w:val="single"/>
        </w:rPr>
        <w:t>OBJETIVO:</w:t>
      </w:r>
      <w:r>
        <w:rPr>
          <w:rFonts w:ascii="Arial" w:hAnsi="Arial" w:cs="Arial"/>
          <w:sz w:val="24"/>
          <w:szCs w:val="24"/>
        </w:rPr>
        <w:t xml:space="preserve"> Disminuir</w:t>
      </w:r>
      <w:r>
        <w:rPr>
          <w:rFonts w:ascii="Arial" w:eastAsiaTheme="minorEastAsia" w:hAnsi="Arial" w:cs="Arial"/>
          <w:sz w:val="24"/>
          <w:szCs w:val="24"/>
          <w:lang w:eastAsia="es-MX"/>
        </w:rPr>
        <w:t xml:space="preserve"> </w:t>
      </w:r>
      <w:r w:rsidR="00036550">
        <w:rPr>
          <w:rFonts w:ascii="Arial" w:eastAsiaTheme="minorEastAsia" w:hAnsi="Arial" w:cs="Arial"/>
          <w:sz w:val="24"/>
          <w:szCs w:val="24"/>
          <w:lang w:eastAsia="es-MX"/>
        </w:rPr>
        <w:t>en un 1</w:t>
      </w:r>
      <w:r w:rsidR="00F8536E">
        <w:rPr>
          <w:rFonts w:ascii="Arial" w:eastAsiaTheme="minorEastAsia" w:hAnsi="Arial" w:cs="Arial"/>
          <w:sz w:val="24"/>
          <w:szCs w:val="24"/>
          <w:lang w:eastAsia="es-MX"/>
        </w:rPr>
        <w:t>0</w:t>
      </w:r>
      <w:r w:rsidR="0063726D">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el número de áreas verdes que tienen problemas de deforestación en el municipio</w:t>
      </w:r>
      <w:r w:rsidR="0063726D">
        <w:rPr>
          <w:rFonts w:ascii="Arial" w:eastAsiaTheme="minorEastAsia" w:hAnsi="Arial" w:cs="Arial"/>
          <w:sz w:val="24"/>
          <w:szCs w:val="24"/>
          <w:lang w:eastAsia="es-MX"/>
        </w:rPr>
        <w:t>,</w:t>
      </w:r>
      <w:r w:rsidR="00036550">
        <w:rPr>
          <w:rFonts w:ascii="Arial" w:eastAsiaTheme="minorEastAsia" w:hAnsi="Arial" w:cs="Arial"/>
          <w:sz w:val="24"/>
          <w:szCs w:val="24"/>
          <w:lang w:eastAsia="es-MX"/>
        </w:rPr>
        <w:t xml:space="preserve">  a largo</w:t>
      </w:r>
      <w:r w:rsidR="0063726D">
        <w:rPr>
          <w:rFonts w:ascii="Arial" w:eastAsiaTheme="minorEastAsia" w:hAnsi="Arial" w:cs="Arial"/>
          <w:sz w:val="24"/>
          <w:szCs w:val="24"/>
          <w:lang w:eastAsia="es-MX"/>
        </w:rPr>
        <w:t xml:space="preserve"> plazo</w:t>
      </w:r>
      <w:r>
        <w:rPr>
          <w:rFonts w:ascii="Arial" w:eastAsiaTheme="minorEastAsia" w:hAnsi="Arial" w:cs="Arial"/>
          <w:sz w:val="24"/>
          <w:szCs w:val="24"/>
          <w:lang w:eastAsia="es-MX"/>
        </w:rPr>
        <w:t>.</w:t>
      </w:r>
    </w:p>
    <w:p w:rsidR="006422D2" w:rsidRDefault="006422D2" w:rsidP="006422D2">
      <w:pPr>
        <w:spacing w:after="0" w:line="276" w:lineRule="auto"/>
        <w:jc w:val="both"/>
        <w:rPr>
          <w:rFonts w:ascii="Arial" w:eastAsiaTheme="minorEastAsia" w:hAnsi="Arial" w:cs="Arial"/>
          <w:sz w:val="24"/>
          <w:szCs w:val="24"/>
          <w:lang w:eastAsia="es-MX"/>
        </w:rPr>
      </w:pPr>
    </w:p>
    <w:p w:rsidR="006422D2" w:rsidRDefault="006422D2" w:rsidP="006422D2">
      <w:pPr>
        <w:jc w:val="both"/>
        <w:rPr>
          <w:rFonts w:ascii="Arial" w:hAnsi="Arial" w:cs="Arial"/>
          <w:sz w:val="24"/>
          <w:szCs w:val="24"/>
        </w:rPr>
      </w:pPr>
      <w:r w:rsidRPr="00BD5AB3">
        <w:rPr>
          <w:rFonts w:ascii="Arial" w:hAnsi="Arial" w:cs="Arial"/>
          <w:sz w:val="24"/>
          <w:szCs w:val="24"/>
          <w:u w:val="single"/>
        </w:rPr>
        <w:t>ESTRATEGIA:</w:t>
      </w:r>
      <w:r>
        <w:rPr>
          <w:rFonts w:ascii="Arial" w:hAnsi="Arial" w:cs="Arial"/>
          <w:sz w:val="24"/>
          <w:szCs w:val="24"/>
        </w:rPr>
        <w:t xml:space="preserve"> </w:t>
      </w:r>
      <w:r w:rsidR="00FE7CB9">
        <w:rPr>
          <w:rFonts w:ascii="Arial" w:hAnsi="Arial" w:cs="Arial"/>
          <w:sz w:val="24"/>
          <w:szCs w:val="24"/>
        </w:rPr>
        <w:t xml:space="preserve">Promover e </w:t>
      </w:r>
      <w:r>
        <w:rPr>
          <w:rFonts w:ascii="Arial" w:hAnsi="Arial" w:cs="Arial"/>
          <w:sz w:val="24"/>
          <w:szCs w:val="24"/>
        </w:rPr>
        <w:t>Involucrar a la ciudadanía en actividades relacionadas con la reforestación de espacios específicos como: parques lineales, plazas públicas, jardines, planteles educativos y áreas de bosque en los que existen problemas de deforestación, a través de pláticas de sensibilización  por la Dirección de Fomento Agropecuario y también por personal especializado en la materia. También a través de campañas de reforestación organizadas y dirigidas por personal de H. Ayuntamiento.</w:t>
      </w:r>
    </w:p>
    <w:p w:rsidR="006422D2" w:rsidRDefault="006422D2" w:rsidP="006422D2">
      <w:pPr>
        <w:jc w:val="both"/>
        <w:rPr>
          <w:rFonts w:ascii="Arial" w:hAnsi="Arial" w:cs="Arial"/>
          <w:sz w:val="24"/>
          <w:szCs w:val="24"/>
        </w:rPr>
      </w:pPr>
      <w:r w:rsidRPr="00BD5AB3">
        <w:rPr>
          <w:rFonts w:ascii="Arial" w:hAnsi="Arial" w:cs="Arial"/>
          <w:sz w:val="24"/>
          <w:szCs w:val="24"/>
          <w:u w:val="single"/>
        </w:rPr>
        <w:t>META:</w:t>
      </w:r>
      <w:r>
        <w:rPr>
          <w:rFonts w:ascii="Arial" w:hAnsi="Arial" w:cs="Arial"/>
          <w:sz w:val="24"/>
          <w:szCs w:val="24"/>
        </w:rPr>
        <w:t xml:space="preserve"> Lograr que Tuxcueca sea el municipio de la región sureste con menos problemas de deforestación.</w:t>
      </w:r>
    </w:p>
    <w:p w:rsidR="00670C09" w:rsidRDefault="006422D2" w:rsidP="006422D2">
      <w:pPr>
        <w:jc w:val="both"/>
        <w:rPr>
          <w:rFonts w:ascii="Arial" w:hAnsi="Arial" w:cs="Arial"/>
          <w:sz w:val="24"/>
          <w:szCs w:val="24"/>
        </w:rPr>
      </w:pPr>
      <w:r w:rsidRPr="00BD5AB3">
        <w:rPr>
          <w:rFonts w:ascii="Arial" w:hAnsi="Arial" w:cs="Arial"/>
          <w:sz w:val="24"/>
          <w:szCs w:val="24"/>
          <w:u w:val="single"/>
        </w:rPr>
        <w:t>MECANISMOS Y MONITOREOS DE EVALUACIÓN</w:t>
      </w:r>
      <w:r>
        <w:rPr>
          <w:rFonts w:ascii="Arial" w:hAnsi="Arial" w:cs="Arial"/>
          <w:sz w:val="24"/>
          <w:szCs w:val="24"/>
        </w:rPr>
        <w:t xml:space="preserve">: </w:t>
      </w:r>
      <w:r w:rsidR="00284355">
        <w:rPr>
          <w:rFonts w:ascii="Arial" w:hAnsi="Arial" w:cs="Arial"/>
          <w:sz w:val="24"/>
          <w:szCs w:val="24"/>
        </w:rPr>
        <w:t>la información con que partimos para este problema, es que el municipio tiene</w:t>
      </w:r>
      <w:r w:rsidR="00DF3B8F">
        <w:rPr>
          <w:rFonts w:ascii="Arial" w:hAnsi="Arial" w:cs="Arial"/>
          <w:sz w:val="24"/>
          <w:szCs w:val="24"/>
        </w:rPr>
        <w:t xml:space="preserve"> 9 áreas verdes: el cerro de García, el cerro del Ocote, el cerro Alto, el cerro de la ventana, el cerro del Picacho, el cerro de la Loma, el cerro de los Lobitos, el cerro Bola y el cerro del camaleón; y </w:t>
      </w:r>
    </w:p>
    <w:p w:rsidR="00670C09" w:rsidRDefault="00670C09" w:rsidP="006422D2">
      <w:pPr>
        <w:jc w:val="both"/>
        <w:rPr>
          <w:rFonts w:ascii="Arial" w:hAnsi="Arial" w:cs="Arial"/>
          <w:sz w:val="24"/>
          <w:szCs w:val="24"/>
        </w:rPr>
      </w:pPr>
    </w:p>
    <w:p w:rsidR="00670C09" w:rsidRDefault="00670C09" w:rsidP="006422D2">
      <w:pPr>
        <w:jc w:val="both"/>
        <w:rPr>
          <w:rFonts w:ascii="Arial" w:hAnsi="Arial" w:cs="Arial"/>
          <w:sz w:val="24"/>
          <w:szCs w:val="24"/>
        </w:rPr>
      </w:pPr>
    </w:p>
    <w:p w:rsidR="00284355" w:rsidRDefault="00DF3B8F" w:rsidP="006422D2">
      <w:pPr>
        <w:jc w:val="both"/>
        <w:rPr>
          <w:rFonts w:ascii="Arial" w:hAnsi="Arial" w:cs="Arial"/>
          <w:sz w:val="24"/>
          <w:szCs w:val="24"/>
        </w:rPr>
      </w:pPr>
      <w:r>
        <w:rPr>
          <w:rFonts w:ascii="Arial" w:hAnsi="Arial" w:cs="Arial"/>
          <w:sz w:val="24"/>
          <w:szCs w:val="24"/>
        </w:rPr>
        <w:t>que de estos tres tienen problemas de deforestación, lo que equivale al 33 % de los territorios verdes del municipio.</w:t>
      </w:r>
    </w:p>
    <w:p w:rsidR="006422D2" w:rsidRDefault="00DF3B8F" w:rsidP="006422D2">
      <w:pPr>
        <w:jc w:val="both"/>
        <w:rPr>
          <w:rFonts w:ascii="Arial" w:hAnsi="Arial" w:cs="Arial"/>
          <w:sz w:val="24"/>
          <w:szCs w:val="24"/>
        </w:rPr>
      </w:pPr>
      <w:r>
        <w:rPr>
          <w:rFonts w:ascii="Arial" w:hAnsi="Arial" w:cs="Arial"/>
          <w:sz w:val="24"/>
          <w:szCs w:val="24"/>
        </w:rPr>
        <w:t>Es por ello que se revisarán físicamente por la dependencia correspondiente, se registrara en bitácoras de hechos</w:t>
      </w:r>
      <w:r w:rsidR="006422D2">
        <w:rPr>
          <w:rFonts w:ascii="Arial" w:hAnsi="Arial" w:cs="Arial"/>
          <w:sz w:val="24"/>
          <w:szCs w:val="24"/>
        </w:rPr>
        <w:t xml:space="preserve">, </w:t>
      </w:r>
      <w:r>
        <w:rPr>
          <w:rFonts w:ascii="Arial" w:hAnsi="Arial" w:cs="Arial"/>
          <w:sz w:val="24"/>
          <w:szCs w:val="24"/>
        </w:rPr>
        <w:t>se tendrán platicas,</w:t>
      </w:r>
      <w:r w:rsidR="006422D2">
        <w:rPr>
          <w:rFonts w:ascii="Arial" w:hAnsi="Arial" w:cs="Arial"/>
          <w:sz w:val="24"/>
          <w:szCs w:val="24"/>
        </w:rPr>
        <w:t xml:space="preserve"> campañas</w:t>
      </w:r>
      <w:r>
        <w:rPr>
          <w:rFonts w:ascii="Arial" w:hAnsi="Arial" w:cs="Arial"/>
          <w:sz w:val="24"/>
          <w:szCs w:val="24"/>
        </w:rPr>
        <w:t xml:space="preserve"> de reforestación por personal del ayuntamiento</w:t>
      </w:r>
      <w:r w:rsidR="006422D2">
        <w:rPr>
          <w:rFonts w:ascii="Arial" w:hAnsi="Arial" w:cs="Arial"/>
          <w:sz w:val="24"/>
          <w:szCs w:val="24"/>
        </w:rPr>
        <w:t xml:space="preserve">, y </w:t>
      </w:r>
      <w:r>
        <w:rPr>
          <w:rFonts w:ascii="Arial" w:hAnsi="Arial" w:cs="Arial"/>
          <w:sz w:val="24"/>
          <w:szCs w:val="24"/>
        </w:rPr>
        <w:t xml:space="preserve">se acudirá a </w:t>
      </w:r>
      <w:r w:rsidR="006422D2">
        <w:rPr>
          <w:rFonts w:ascii="Arial" w:hAnsi="Arial" w:cs="Arial"/>
          <w:sz w:val="24"/>
          <w:szCs w:val="24"/>
        </w:rPr>
        <w:t>reuniones regionales de reforestación</w:t>
      </w:r>
      <w:r>
        <w:rPr>
          <w:rFonts w:ascii="Arial" w:hAnsi="Arial" w:cs="Arial"/>
          <w:sz w:val="24"/>
          <w:szCs w:val="24"/>
        </w:rPr>
        <w:t>,</w:t>
      </w:r>
      <w:r w:rsidR="006422D2">
        <w:rPr>
          <w:rFonts w:ascii="Arial" w:hAnsi="Arial" w:cs="Arial"/>
          <w:sz w:val="24"/>
          <w:szCs w:val="24"/>
        </w:rPr>
        <w:t xml:space="preserve"> donde se pueda verificar cuantas de estas  se han realizado durante cada mes y cuales han tenido mayor o menor movimiento.</w:t>
      </w:r>
    </w:p>
    <w:p w:rsidR="00B3728D" w:rsidRDefault="00B3728D" w:rsidP="00386AF0">
      <w:pPr>
        <w:jc w:val="both"/>
        <w:rPr>
          <w:rFonts w:ascii="Arial" w:hAnsi="Arial" w:cs="Arial"/>
          <w:sz w:val="24"/>
          <w:szCs w:val="24"/>
        </w:rPr>
      </w:pPr>
    </w:p>
    <w:p w:rsidR="009E7584" w:rsidRPr="009E7584" w:rsidRDefault="008B6DF8" w:rsidP="00386AF0">
      <w:pPr>
        <w:jc w:val="both"/>
        <w:rPr>
          <w:rFonts w:ascii="Arial" w:hAnsi="Arial" w:cs="Arial"/>
          <w:b/>
          <w:sz w:val="24"/>
          <w:szCs w:val="24"/>
        </w:rPr>
      </w:pPr>
      <w:r>
        <w:rPr>
          <w:rFonts w:ascii="Arial" w:hAnsi="Arial" w:cs="Arial"/>
          <w:b/>
          <w:sz w:val="24"/>
          <w:szCs w:val="24"/>
        </w:rPr>
        <w:t xml:space="preserve">EJE </w:t>
      </w:r>
      <w:r w:rsidR="009E7584" w:rsidRPr="009E7584">
        <w:rPr>
          <w:rFonts w:ascii="Arial" w:hAnsi="Arial" w:cs="Arial"/>
          <w:b/>
          <w:sz w:val="24"/>
          <w:szCs w:val="24"/>
        </w:rPr>
        <w:t xml:space="preserve"> ESPECIALES</w:t>
      </w:r>
    </w:p>
    <w:p w:rsidR="00386AF0" w:rsidRPr="00B3728D" w:rsidRDefault="00386AF0" w:rsidP="00386AF0">
      <w:pPr>
        <w:jc w:val="both"/>
        <w:rPr>
          <w:rFonts w:ascii="Arial" w:hAnsi="Arial" w:cs="Arial"/>
          <w:b/>
          <w:sz w:val="24"/>
          <w:szCs w:val="24"/>
        </w:rPr>
      </w:pPr>
      <w:r w:rsidRPr="00B3728D">
        <w:rPr>
          <w:rFonts w:ascii="Arial" w:hAnsi="Arial" w:cs="Arial"/>
          <w:b/>
          <w:sz w:val="24"/>
          <w:szCs w:val="24"/>
        </w:rPr>
        <w:t>REINSERCIÓN SOCIAL:</w:t>
      </w:r>
    </w:p>
    <w:p w:rsidR="00386AF0" w:rsidRDefault="00386AF0" w:rsidP="00386AF0">
      <w:pPr>
        <w:jc w:val="both"/>
        <w:rPr>
          <w:rFonts w:ascii="Arial" w:hAnsi="Arial" w:cs="Arial"/>
          <w:sz w:val="24"/>
          <w:szCs w:val="24"/>
        </w:rPr>
      </w:pPr>
      <w:r w:rsidRPr="009F1A33">
        <w:rPr>
          <w:rFonts w:ascii="Arial" w:hAnsi="Arial" w:cs="Arial"/>
          <w:sz w:val="24"/>
          <w:szCs w:val="24"/>
          <w:u w:val="single"/>
        </w:rPr>
        <w:t>CAUSA:</w:t>
      </w:r>
      <w:r>
        <w:rPr>
          <w:rFonts w:ascii="Arial" w:hAnsi="Arial" w:cs="Arial"/>
          <w:sz w:val="24"/>
          <w:szCs w:val="24"/>
        </w:rPr>
        <w:t xml:space="preserve"> </w:t>
      </w:r>
      <w:r w:rsidRPr="009F1A33">
        <w:rPr>
          <w:rFonts w:ascii="Arial" w:hAnsi="Arial" w:cs="Arial"/>
          <w:sz w:val="24"/>
          <w:szCs w:val="24"/>
        </w:rPr>
        <w:t>Carencia</w:t>
      </w:r>
      <w:r>
        <w:rPr>
          <w:rFonts w:ascii="Arial" w:hAnsi="Arial" w:cs="Arial"/>
          <w:sz w:val="24"/>
          <w:szCs w:val="24"/>
        </w:rPr>
        <w:t xml:space="preserve"> de centros de reinserción social.</w:t>
      </w:r>
    </w:p>
    <w:p w:rsidR="002E75B4" w:rsidRDefault="002E75B4"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PROBLEMA CENTRAL:</w:t>
      </w:r>
      <w:r>
        <w:rPr>
          <w:rFonts w:ascii="Arial" w:eastAsiaTheme="minorEastAsia" w:hAnsi="Arial" w:cs="Arial"/>
          <w:sz w:val="24"/>
          <w:szCs w:val="24"/>
          <w:lang w:eastAsia="es-MX"/>
        </w:rPr>
        <w:t xml:space="preserve"> Desintegración social.</w:t>
      </w:r>
      <w:r w:rsidRPr="00E123A4">
        <w:rPr>
          <w:rFonts w:ascii="Arial" w:eastAsiaTheme="minorEastAsia" w:hAnsi="Arial" w:cs="Arial"/>
          <w:sz w:val="24"/>
          <w:szCs w:val="24"/>
          <w:lang w:eastAsia="es-MX"/>
        </w:rPr>
        <w:t xml:space="preserve"> </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CONSECUENCIA:</w:t>
      </w:r>
      <w:r w:rsidRPr="00E123A4">
        <w:rPr>
          <w:rFonts w:ascii="Arial" w:eastAsiaTheme="minorEastAsia" w:hAnsi="Arial" w:cs="Arial"/>
          <w:sz w:val="24"/>
          <w:szCs w:val="24"/>
          <w:lang w:eastAsia="es-MX"/>
        </w:rPr>
        <w:t xml:space="preserve"> Ciudadanos poco productivos (</w:t>
      </w:r>
      <w:r>
        <w:rPr>
          <w:rFonts w:ascii="Arial" w:eastAsiaTheme="minorEastAsia" w:hAnsi="Arial" w:cs="Arial"/>
          <w:sz w:val="24"/>
          <w:szCs w:val="24"/>
          <w:lang w:eastAsia="es-MX"/>
        </w:rPr>
        <w:t>s</w:t>
      </w:r>
      <w:r w:rsidRPr="00E123A4">
        <w:rPr>
          <w:rFonts w:ascii="Arial" w:eastAsiaTheme="minorEastAsia" w:hAnsi="Arial" w:cs="Arial"/>
          <w:sz w:val="24"/>
          <w:szCs w:val="24"/>
          <w:lang w:eastAsia="es-MX"/>
        </w:rPr>
        <w:t>e pueden generar adicciones y malos hábitos en perjuicio de la sociedad, la salud y la economía al tener ciudadanos inactivos).</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OBJETIVO:</w:t>
      </w:r>
      <w:r w:rsidRPr="00E123A4">
        <w:rPr>
          <w:rFonts w:ascii="Arial" w:eastAsiaTheme="minorEastAsia" w:hAnsi="Arial" w:cs="Arial"/>
          <w:sz w:val="24"/>
          <w:szCs w:val="24"/>
          <w:lang w:eastAsia="es-MX"/>
        </w:rPr>
        <w:t xml:space="preserve"> </w:t>
      </w:r>
      <w:r w:rsidR="002A62A7">
        <w:rPr>
          <w:rFonts w:ascii="Arial" w:eastAsiaTheme="minorEastAsia" w:hAnsi="Arial" w:cs="Arial"/>
          <w:sz w:val="24"/>
          <w:szCs w:val="24"/>
          <w:lang w:eastAsia="es-MX"/>
        </w:rPr>
        <w:t>Lograr d</w:t>
      </w:r>
      <w:r w:rsidRPr="00E123A4">
        <w:rPr>
          <w:rFonts w:ascii="Arial" w:eastAsiaTheme="minorEastAsia" w:hAnsi="Arial" w:cs="Arial"/>
          <w:sz w:val="24"/>
          <w:szCs w:val="24"/>
          <w:lang w:eastAsia="es-MX"/>
        </w:rPr>
        <w:t>isminuir en</w:t>
      </w:r>
      <w:r w:rsidR="002A62A7">
        <w:rPr>
          <w:rFonts w:ascii="Arial" w:eastAsiaTheme="minorEastAsia" w:hAnsi="Arial" w:cs="Arial"/>
          <w:sz w:val="24"/>
          <w:szCs w:val="24"/>
          <w:lang w:eastAsia="es-MX"/>
        </w:rPr>
        <w:t xml:space="preserve"> un 10 %,</w:t>
      </w:r>
      <w:r w:rsidRPr="00E123A4">
        <w:rPr>
          <w:rFonts w:ascii="Arial" w:eastAsiaTheme="minorEastAsia" w:hAnsi="Arial" w:cs="Arial"/>
          <w:sz w:val="24"/>
          <w:szCs w:val="24"/>
          <w:lang w:eastAsia="es-MX"/>
        </w:rPr>
        <w:t xml:space="preserve"> </w:t>
      </w:r>
      <w:r w:rsidR="002A62A7">
        <w:rPr>
          <w:rFonts w:ascii="Arial" w:eastAsiaTheme="minorEastAsia" w:hAnsi="Arial" w:cs="Arial"/>
          <w:sz w:val="24"/>
          <w:szCs w:val="24"/>
          <w:lang w:eastAsia="es-MX"/>
        </w:rPr>
        <w:t>d</w:t>
      </w:r>
      <w:r w:rsidRPr="00E123A4">
        <w:rPr>
          <w:rFonts w:ascii="Arial" w:eastAsiaTheme="minorEastAsia" w:hAnsi="Arial" w:cs="Arial"/>
          <w:sz w:val="24"/>
          <w:szCs w:val="24"/>
          <w:lang w:eastAsia="es-MX"/>
        </w:rPr>
        <w:t>el primer año de gobierno el número de ciudadanos inactivos y enfermos d</w:t>
      </w:r>
      <w:r>
        <w:rPr>
          <w:rFonts w:ascii="Arial" w:eastAsiaTheme="minorEastAsia" w:hAnsi="Arial" w:cs="Arial"/>
          <w:sz w:val="24"/>
          <w:szCs w:val="24"/>
          <w:lang w:eastAsia="es-MX"/>
        </w:rPr>
        <w:t>e obesidad, emocionales, socio afectivos y con problemas de adicción</w:t>
      </w:r>
      <w:r w:rsidR="00F21A91">
        <w:rPr>
          <w:rFonts w:ascii="Arial" w:eastAsiaTheme="minorEastAsia" w:hAnsi="Arial" w:cs="Arial"/>
          <w:sz w:val="24"/>
          <w:szCs w:val="24"/>
          <w:lang w:eastAsia="es-MX"/>
        </w:rPr>
        <w:t xml:space="preserve"> a corto plazo</w:t>
      </w:r>
      <w:r w:rsidRPr="00E123A4">
        <w:rPr>
          <w:rFonts w:ascii="Arial" w:eastAsiaTheme="minorEastAsia" w:hAnsi="Arial" w:cs="Arial"/>
          <w:sz w:val="24"/>
          <w:szCs w:val="24"/>
          <w:lang w:eastAsia="es-MX"/>
        </w:rPr>
        <w:t>.</w:t>
      </w:r>
    </w:p>
    <w:p w:rsidR="00386AF0" w:rsidRDefault="00386AF0" w:rsidP="00386AF0">
      <w:pPr>
        <w:spacing w:after="0" w:line="276" w:lineRule="auto"/>
        <w:jc w:val="both"/>
        <w:rPr>
          <w:rFonts w:ascii="Arial" w:eastAsiaTheme="minorEastAsia" w:hAnsi="Arial" w:cs="Arial"/>
          <w:sz w:val="24"/>
          <w:szCs w:val="24"/>
          <w:lang w:eastAsia="es-MX"/>
        </w:rPr>
      </w:pPr>
    </w:p>
    <w:p w:rsidR="008B6DF8"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w:t>
      </w:r>
      <w:r w:rsidR="00F21A91">
        <w:rPr>
          <w:rFonts w:ascii="Arial" w:eastAsiaTheme="minorEastAsia" w:hAnsi="Arial" w:cs="Arial"/>
          <w:sz w:val="24"/>
          <w:szCs w:val="24"/>
          <w:lang w:eastAsia="es-MX"/>
        </w:rPr>
        <w:t xml:space="preserve">Promover e </w:t>
      </w:r>
      <w:r>
        <w:rPr>
          <w:rFonts w:ascii="Arial" w:eastAsiaTheme="minorEastAsia" w:hAnsi="Arial" w:cs="Arial"/>
          <w:sz w:val="24"/>
          <w:szCs w:val="24"/>
          <w:lang w:eastAsia="es-MX"/>
        </w:rPr>
        <w:t>integrar a la ciudadanía</w:t>
      </w:r>
      <w:r w:rsidRPr="00E123A4">
        <w:rPr>
          <w:rFonts w:ascii="Arial" w:eastAsiaTheme="minorEastAsia" w:hAnsi="Arial" w:cs="Arial"/>
          <w:sz w:val="24"/>
          <w:szCs w:val="24"/>
          <w:lang w:eastAsia="es-MX"/>
        </w:rPr>
        <w:t xml:space="preserve"> a las diversas actividades deportivas, culturales y sociales que se desarrollan en el municipio, (Para ello se debe </w:t>
      </w:r>
      <w:r>
        <w:rPr>
          <w:rFonts w:ascii="Arial" w:eastAsiaTheme="minorEastAsia" w:hAnsi="Arial" w:cs="Arial"/>
          <w:sz w:val="24"/>
          <w:szCs w:val="24"/>
          <w:lang w:eastAsia="es-MX"/>
        </w:rPr>
        <w:t>trabajar</w:t>
      </w:r>
      <w:r w:rsidRPr="00E123A4">
        <w:rPr>
          <w:rFonts w:ascii="Arial" w:eastAsiaTheme="minorEastAsia" w:hAnsi="Arial" w:cs="Arial"/>
          <w:sz w:val="24"/>
          <w:szCs w:val="24"/>
          <w:lang w:eastAsia="es-MX"/>
        </w:rPr>
        <w:t xml:space="preserve"> principalmen</w:t>
      </w:r>
      <w:r>
        <w:rPr>
          <w:rFonts w:ascii="Arial" w:eastAsiaTheme="minorEastAsia" w:hAnsi="Arial" w:cs="Arial"/>
          <w:sz w:val="24"/>
          <w:szCs w:val="24"/>
          <w:lang w:eastAsia="es-MX"/>
        </w:rPr>
        <w:t>te en los espacios de reinserción social</w:t>
      </w:r>
      <w:r w:rsidRPr="00E123A4">
        <w:rPr>
          <w:rFonts w:ascii="Arial" w:eastAsiaTheme="minorEastAsia" w:hAnsi="Arial" w:cs="Arial"/>
          <w:sz w:val="24"/>
          <w:szCs w:val="24"/>
          <w:lang w:eastAsia="es-MX"/>
        </w:rPr>
        <w:t>, por ejemp</w:t>
      </w:r>
      <w:r>
        <w:rPr>
          <w:rFonts w:ascii="Arial" w:eastAsiaTheme="minorEastAsia" w:hAnsi="Arial" w:cs="Arial"/>
          <w:sz w:val="24"/>
          <w:szCs w:val="24"/>
          <w:lang w:eastAsia="es-MX"/>
        </w:rPr>
        <w:t xml:space="preserve">lo en </w:t>
      </w:r>
    </w:p>
    <w:p w:rsidR="008B6DF8" w:rsidRDefault="008B6DF8"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esta materia, construir centros de reinserción social, donde una persona privada de la libertad por delito,  pueda retornar a una vida social habiendo tenido niveles de educación, intervención psicosocial, capacitación e inserción social, así como actividades deportivas y culturales, durante su estancia en este lugar).</w:t>
      </w:r>
    </w:p>
    <w:p w:rsidR="00386AF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w:t>
      </w:r>
      <w:r>
        <w:rPr>
          <w:rFonts w:ascii="Arial" w:eastAsiaTheme="minorEastAsia" w:hAnsi="Arial" w:cs="Arial"/>
          <w:sz w:val="24"/>
          <w:szCs w:val="24"/>
          <w:lang w:eastAsia="es-MX"/>
        </w:rPr>
        <w:t xml:space="preserve">infraestructura de centros de reinserción social </w:t>
      </w:r>
      <w:r w:rsidRPr="00E123A4">
        <w:rPr>
          <w:rFonts w:ascii="Arial" w:eastAsiaTheme="minorEastAsia" w:hAnsi="Arial" w:cs="Arial"/>
          <w:sz w:val="24"/>
          <w:szCs w:val="24"/>
          <w:lang w:eastAsia="es-MX"/>
        </w:rPr>
        <w:t xml:space="preserve">que permita la creación de grupos sociales </w:t>
      </w:r>
      <w:r>
        <w:rPr>
          <w:rFonts w:ascii="Arial" w:eastAsiaTheme="minorEastAsia" w:hAnsi="Arial" w:cs="Arial"/>
          <w:sz w:val="24"/>
          <w:szCs w:val="24"/>
          <w:lang w:eastAsia="es-MX"/>
        </w:rPr>
        <w:t>en pro de la misma, es decir que a pesar de haber cometido un delito, y haber pasado por la cárcel, puedan reinsertarse en la sociedad del municipio de  forma productiva.</w:t>
      </w:r>
    </w:p>
    <w:p w:rsidR="00386AF0" w:rsidRDefault="00386AF0" w:rsidP="00386AF0">
      <w:pPr>
        <w:spacing w:after="0" w:line="276" w:lineRule="auto"/>
        <w:jc w:val="both"/>
        <w:rPr>
          <w:rFonts w:ascii="Arial" w:eastAsiaTheme="minorEastAsia" w:hAnsi="Arial" w:cs="Arial"/>
          <w:sz w:val="24"/>
          <w:szCs w:val="24"/>
          <w:lang w:eastAsia="es-MX"/>
        </w:rPr>
      </w:pPr>
    </w:p>
    <w:p w:rsidR="00176633" w:rsidRDefault="00176633" w:rsidP="00386AF0">
      <w:pPr>
        <w:spacing w:after="0" w:line="276" w:lineRule="auto"/>
        <w:jc w:val="both"/>
        <w:rPr>
          <w:rFonts w:ascii="Arial" w:eastAsiaTheme="minorEastAsia" w:hAnsi="Arial" w:cs="Arial"/>
          <w:sz w:val="24"/>
          <w:szCs w:val="24"/>
          <w:u w:val="single"/>
          <w:lang w:eastAsia="es-MX"/>
        </w:rPr>
      </w:pPr>
    </w:p>
    <w:p w:rsidR="00670C09" w:rsidRDefault="00670C09" w:rsidP="00386AF0">
      <w:pPr>
        <w:spacing w:after="0" w:line="276" w:lineRule="auto"/>
        <w:jc w:val="both"/>
        <w:rPr>
          <w:rFonts w:ascii="Arial" w:eastAsiaTheme="minorEastAsia" w:hAnsi="Arial" w:cs="Arial"/>
          <w:sz w:val="24"/>
          <w:szCs w:val="24"/>
          <w:u w:val="single"/>
          <w:lang w:eastAsia="es-MX"/>
        </w:rPr>
      </w:pPr>
    </w:p>
    <w:p w:rsidR="00670C09" w:rsidRDefault="00670C09"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 xml:space="preserve">MECANISMO DE MONITOREO Y EVALUACIÓN: </w:t>
      </w:r>
      <w:r>
        <w:rPr>
          <w:rFonts w:ascii="Arial" w:eastAsiaTheme="minorEastAsia" w:hAnsi="Arial" w:cs="Arial"/>
          <w:sz w:val="24"/>
          <w:szCs w:val="24"/>
          <w:lang w:eastAsia="es-MX"/>
        </w:rPr>
        <w:t xml:space="preserve">Bitácora de personas detenidas en el municipio, el delito que cometió  y el seguimiento de </w:t>
      </w:r>
      <w:r w:rsidRPr="00E123A4">
        <w:rPr>
          <w:rFonts w:ascii="Arial" w:eastAsiaTheme="minorEastAsia" w:hAnsi="Arial" w:cs="Arial"/>
          <w:sz w:val="24"/>
          <w:szCs w:val="24"/>
          <w:lang w:eastAsia="es-MX"/>
        </w:rPr>
        <w:t xml:space="preserve"> las</w:t>
      </w:r>
      <w:r>
        <w:rPr>
          <w:rFonts w:ascii="Arial" w:eastAsiaTheme="minorEastAsia" w:hAnsi="Arial" w:cs="Arial"/>
          <w:sz w:val="24"/>
          <w:szCs w:val="24"/>
          <w:lang w:eastAsia="es-MX"/>
        </w:rPr>
        <w:t xml:space="preserve"> mismas, durante cada mes, para conocer la población que puede necesitar un centro de reinserción social, así como los meses con mayor y menor reincidencia.</w:t>
      </w:r>
    </w:p>
    <w:p w:rsidR="00704763" w:rsidRDefault="00704763" w:rsidP="006422D2">
      <w:pPr>
        <w:spacing w:line="276" w:lineRule="auto"/>
        <w:jc w:val="both"/>
        <w:rPr>
          <w:rFonts w:ascii="Arial" w:hAnsi="Arial" w:cs="Arial"/>
          <w:b/>
          <w:sz w:val="24"/>
          <w:szCs w:val="24"/>
        </w:rPr>
      </w:pPr>
    </w:p>
    <w:p w:rsidR="006422D2" w:rsidRDefault="006422D2" w:rsidP="006422D2">
      <w:pPr>
        <w:spacing w:line="276" w:lineRule="auto"/>
        <w:jc w:val="both"/>
        <w:rPr>
          <w:rFonts w:ascii="Arial" w:hAnsi="Arial" w:cs="Arial"/>
          <w:sz w:val="24"/>
          <w:szCs w:val="24"/>
        </w:rPr>
      </w:pPr>
      <w:r w:rsidRPr="008B6A5D">
        <w:rPr>
          <w:rFonts w:ascii="Arial" w:hAnsi="Arial" w:cs="Arial"/>
          <w:b/>
          <w:sz w:val="24"/>
          <w:szCs w:val="24"/>
        </w:rPr>
        <w:t>PROTECCIÓN</w:t>
      </w:r>
      <w:r>
        <w:rPr>
          <w:rFonts w:ascii="Arial" w:hAnsi="Arial" w:cs="Arial"/>
          <w:b/>
          <w:sz w:val="24"/>
          <w:szCs w:val="24"/>
        </w:rPr>
        <w:t xml:space="preserve"> DE MENORES:</w:t>
      </w:r>
    </w:p>
    <w:p w:rsidR="006422D2" w:rsidRDefault="006422D2" w:rsidP="006422D2">
      <w:pPr>
        <w:spacing w:line="276" w:lineRule="auto"/>
        <w:jc w:val="both"/>
        <w:rPr>
          <w:rFonts w:ascii="Arial" w:hAnsi="Arial" w:cs="Arial"/>
          <w:sz w:val="24"/>
          <w:szCs w:val="24"/>
        </w:rPr>
      </w:pPr>
      <w:r w:rsidRPr="005F1DE2">
        <w:rPr>
          <w:rFonts w:ascii="Arial" w:hAnsi="Arial" w:cs="Arial"/>
          <w:sz w:val="24"/>
          <w:szCs w:val="24"/>
          <w:u w:val="single"/>
        </w:rPr>
        <w:t>CAUSA:</w:t>
      </w:r>
      <w:r w:rsidRPr="005F1DE2">
        <w:rPr>
          <w:rFonts w:ascii="Arial" w:hAnsi="Arial" w:cs="Arial"/>
          <w:sz w:val="24"/>
          <w:szCs w:val="24"/>
        </w:rPr>
        <w:t xml:space="preserve"> Ausencia de</w:t>
      </w:r>
      <w:r>
        <w:rPr>
          <w:rFonts w:ascii="Arial" w:hAnsi="Arial" w:cs="Arial"/>
          <w:sz w:val="24"/>
          <w:szCs w:val="24"/>
        </w:rPr>
        <w:t xml:space="preserve"> protección de niños, niñas y adolescentes.</w:t>
      </w:r>
    </w:p>
    <w:p w:rsidR="006422D2" w:rsidRDefault="006422D2" w:rsidP="006422D2">
      <w:pPr>
        <w:spacing w:line="276" w:lineRule="auto"/>
        <w:jc w:val="both"/>
        <w:rPr>
          <w:rFonts w:ascii="Arial" w:hAnsi="Arial" w:cs="Arial"/>
          <w:sz w:val="24"/>
          <w:szCs w:val="24"/>
        </w:rPr>
      </w:pPr>
      <w:r w:rsidRPr="005F1DE2">
        <w:rPr>
          <w:rFonts w:ascii="Arial" w:hAnsi="Arial" w:cs="Arial"/>
          <w:sz w:val="24"/>
          <w:szCs w:val="24"/>
          <w:u w:val="single"/>
        </w:rPr>
        <w:t>PROBLEMA CENTRAL:</w:t>
      </w:r>
      <w:r>
        <w:rPr>
          <w:rFonts w:ascii="Arial" w:hAnsi="Arial" w:cs="Arial"/>
          <w:sz w:val="24"/>
          <w:szCs w:val="24"/>
        </w:rPr>
        <w:t xml:space="preserve"> Inseguridad de niños, niñas y adolescentes.</w:t>
      </w:r>
    </w:p>
    <w:p w:rsidR="002E75B4" w:rsidRPr="00670C09" w:rsidRDefault="006422D2" w:rsidP="006422D2">
      <w:pPr>
        <w:spacing w:line="276" w:lineRule="auto"/>
        <w:jc w:val="both"/>
        <w:rPr>
          <w:rFonts w:ascii="Arial" w:hAnsi="Arial" w:cs="Arial"/>
          <w:sz w:val="24"/>
          <w:szCs w:val="24"/>
        </w:rPr>
      </w:pPr>
      <w:r w:rsidRPr="005F1DE2">
        <w:rPr>
          <w:rFonts w:ascii="Arial" w:hAnsi="Arial" w:cs="Arial"/>
          <w:sz w:val="24"/>
          <w:szCs w:val="24"/>
          <w:u w:val="single"/>
        </w:rPr>
        <w:t>CONSECUENCIAS:</w:t>
      </w:r>
      <w:r>
        <w:rPr>
          <w:rFonts w:ascii="Arial" w:hAnsi="Arial" w:cs="Arial"/>
          <w:sz w:val="24"/>
          <w:szCs w:val="24"/>
        </w:rPr>
        <w:t xml:space="preserve"> niños, niñas y adolescentes sin apoyo legal al no cumplirse la ley de Protección</w:t>
      </w:r>
      <w:r w:rsidR="00670C09">
        <w:rPr>
          <w:rFonts w:ascii="Arial" w:hAnsi="Arial" w:cs="Arial"/>
          <w:sz w:val="24"/>
          <w:szCs w:val="24"/>
        </w:rPr>
        <w:t xml:space="preserve"> a niños, niñas y adolescentes.</w:t>
      </w:r>
    </w:p>
    <w:p w:rsidR="006422D2" w:rsidRDefault="006422D2" w:rsidP="006422D2">
      <w:pPr>
        <w:spacing w:line="276" w:lineRule="auto"/>
        <w:jc w:val="both"/>
        <w:rPr>
          <w:rFonts w:ascii="Arial" w:hAnsi="Arial" w:cs="Arial"/>
          <w:sz w:val="24"/>
          <w:szCs w:val="24"/>
        </w:rPr>
      </w:pPr>
      <w:r w:rsidRPr="005F1DE2">
        <w:rPr>
          <w:rFonts w:ascii="Arial" w:hAnsi="Arial" w:cs="Arial"/>
          <w:sz w:val="24"/>
          <w:szCs w:val="24"/>
          <w:u w:val="single"/>
        </w:rPr>
        <w:t>OBJETIVO:</w:t>
      </w:r>
      <w:r>
        <w:rPr>
          <w:rFonts w:ascii="Arial" w:hAnsi="Arial" w:cs="Arial"/>
          <w:sz w:val="24"/>
          <w:szCs w:val="24"/>
        </w:rPr>
        <w:t xml:space="preserve"> Disminuir </w:t>
      </w:r>
      <w:r w:rsidR="00F21A91">
        <w:rPr>
          <w:rFonts w:ascii="Arial" w:hAnsi="Arial" w:cs="Arial"/>
          <w:sz w:val="24"/>
          <w:szCs w:val="24"/>
        </w:rPr>
        <w:t xml:space="preserve">en un 15 %, </w:t>
      </w:r>
      <w:r>
        <w:rPr>
          <w:rFonts w:ascii="Arial" w:hAnsi="Arial" w:cs="Arial"/>
          <w:sz w:val="24"/>
          <w:szCs w:val="24"/>
        </w:rPr>
        <w:t>el número de</w:t>
      </w:r>
      <w:r w:rsidR="00F21A91">
        <w:rPr>
          <w:rFonts w:ascii="Arial" w:hAnsi="Arial" w:cs="Arial"/>
          <w:sz w:val="24"/>
          <w:szCs w:val="24"/>
        </w:rPr>
        <w:t xml:space="preserve"> niños, niñas y adolescentes que no cuentan con </w:t>
      </w:r>
      <w:r>
        <w:rPr>
          <w:rFonts w:ascii="Arial" w:hAnsi="Arial" w:cs="Arial"/>
          <w:sz w:val="24"/>
          <w:szCs w:val="24"/>
        </w:rPr>
        <w:t xml:space="preserve"> apoyo legal en el primer año de gobierno.</w:t>
      </w:r>
    </w:p>
    <w:p w:rsidR="006422D2" w:rsidRDefault="006422D2" w:rsidP="006422D2">
      <w:pPr>
        <w:spacing w:line="276" w:lineRule="auto"/>
        <w:jc w:val="both"/>
        <w:rPr>
          <w:rFonts w:ascii="Arial" w:hAnsi="Arial" w:cs="Arial"/>
          <w:sz w:val="24"/>
          <w:szCs w:val="24"/>
        </w:rPr>
      </w:pPr>
      <w:r w:rsidRPr="005F1DE2">
        <w:rPr>
          <w:rFonts w:ascii="Arial" w:hAnsi="Arial" w:cs="Arial"/>
          <w:sz w:val="24"/>
          <w:szCs w:val="24"/>
          <w:u w:val="single"/>
        </w:rPr>
        <w:t>ESTRATEGIA:</w:t>
      </w:r>
      <w:r w:rsidR="00284355">
        <w:rPr>
          <w:rFonts w:ascii="Arial" w:hAnsi="Arial" w:cs="Arial"/>
          <w:sz w:val="24"/>
          <w:szCs w:val="24"/>
        </w:rPr>
        <w:t xml:space="preserve"> </w:t>
      </w:r>
      <w:r w:rsidR="003E36C9">
        <w:rPr>
          <w:rFonts w:ascii="Arial" w:hAnsi="Arial" w:cs="Arial"/>
          <w:sz w:val="24"/>
          <w:szCs w:val="24"/>
        </w:rPr>
        <w:t xml:space="preserve">se </w:t>
      </w:r>
      <w:r w:rsidR="00284355">
        <w:rPr>
          <w:rFonts w:ascii="Arial" w:hAnsi="Arial" w:cs="Arial"/>
          <w:sz w:val="24"/>
          <w:szCs w:val="24"/>
        </w:rPr>
        <w:t xml:space="preserve">Integrar a </w:t>
      </w:r>
      <w:r>
        <w:rPr>
          <w:rFonts w:ascii="Arial" w:hAnsi="Arial" w:cs="Arial"/>
          <w:sz w:val="24"/>
          <w:szCs w:val="24"/>
        </w:rPr>
        <w:t>mesas de diálogo</w:t>
      </w:r>
      <w:r w:rsidR="003E36C9">
        <w:rPr>
          <w:rFonts w:ascii="Arial" w:hAnsi="Arial" w:cs="Arial"/>
          <w:sz w:val="24"/>
          <w:szCs w:val="24"/>
        </w:rPr>
        <w:t>, a los padres de los menores que han sido identificados por la unidad de UAVI del municipio;</w:t>
      </w:r>
      <w:r>
        <w:rPr>
          <w:rFonts w:ascii="Arial" w:hAnsi="Arial" w:cs="Arial"/>
          <w:sz w:val="24"/>
          <w:szCs w:val="24"/>
        </w:rPr>
        <w:t xml:space="preserve"> para que estos últimos conozcan los derechos de los niños, niñas y adolescentes, y la forma de prevenir estos casos; y así poder hacer la defensa de los mismos.</w:t>
      </w:r>
    </w:p>
    <w:p w:rsidR="006422D2" w:rsidRDefault="006422D2" w:rsidP="006422D2">
      <w:pPr>
        <w:jc w:val="both"/>
        <w:rPr>
          <w:rFonts w:ascii="Arial" w:hAnsi="Arial" w:cs="Arial"/>
          <w:sz w:val="24"/>
          <w:szCs w:val="24"/>
        </w:rPr>
      </w:pPr>
      <w:r w:rsidRPr="005F1DE2">
        <w:rPr>
          <w:rFonts w:ascii="Arial" w:hAnsi="Arial" w:cs="Arial"/>
          <w:sz w:val="24"/>
          <w:szCs w:val="24"/>
          <w:u w:val="single"/>
        </w:rPr>
        <w:t>META:</w:t>
      </w:r>
      <w:r>
        <w:rPr>
          <w:rFonts w:ascii="Arial" w:hAnsi="Arial" w:cs="Arial"/>
          <w:sz w:val="24"/>
          <w:szCs w:val="24"/>
        </w:rPr>
        <w:t xml:space="preserve"> Lograr que Tuxcueca sea el municipio de la región sureste con menos quejas de atentados contra los derechos de los niños, niñas y adolescentes.</w:t>
      </w:r>
    </w:p>
    <w:p w:rsidR="00284355" w:rsidRDefault="006422D2" w:rsidP="006422D2">
      <w:pPr>
        <w:jc w:val="both"/>
        <w:rPr>
          <w:rFonts w:ascii="Arial" w:hAnsi="Arial" w:cs="Arial"/>
          <w:sz w:val="24"/>
          <w:szCs w:val="24"/>
        </w:rPr>
      </w:pPr>
      <w:r w:rsidRPr="005F1DE2">
        <w:rPr>
          <w:rFonts w:ascii="Arial" w:hAnsi="Arial" w:cs="Arial"/>
          <w:sz w:val="24"/>
          <w:szCs w:val="24"/>
          <w:u w:val="single"/>
        </w:rPr>
        <w:t>MECANISMO Y MONITOREO</w:t>
      </w:r>
      <w:r>
        <w:rPr>
          <w:rFonts w:ascii="Arial" w:hAnsi="Arial" w:cs="Arial"/>
          <w:sz w:val="24"/>
          <w:szCs w:val="24"/>
        </w:rPr>
        <w:t xml:space="preserve">: </w:t>
      </w:r>
      <w:r w:rsidR="00284355">
        <w:rPr>
          <w:rFonts w:ascii="Arial" w:hAnsi="Arial" w:cs="Arial"/>
          <w:sz w:val="24"/>
          <w:szCs w:val="24"/>
        </w:rPr>
        <w:t>la información que se tiene respecto a este tema, es el hecho de que no se ha recibido ninguna queja ciudadana ante Sindicatura,</w:t>
      </w:r>
      <w:r w:rsidR="00BD5E1E">
        <w:rPr>
          <w:rFonts w:ascii="Arial" w:hAnsi="Arial" w:cs="Arial"/>
          <w:sz w:val="24"/>
          <w:szCs w:val="24"/>
        </w:rPr>
        <w:t xml:space="preserve"> sin embargo ante la unidad de UAVI, han sido varios casos, los reportados.</w:t>
      </w:r>
      <w:r w:rsidR="00284355">
        <w:rPr>
          <w:rFonts w:ascii="Arial" w:hAnsi="Arial" w:cs="Arial"/>
          <w:sz w:val="24"/>
          <w:szCs w:val="24"/>
        </w:rPr>
        <w:t xml:space="preserve"> </w:t>
      </w:r>
    </w:p>
    <w:p w:rsidR="00386AF0" w:rsidRPr="006422D2" w:rsidRDefault="00BD5E1E" w:rsidP="006422D2">
      <w:pPr>
        <w:jc w:val="both"/>
        <w:rPr>
          <w:rFonts w:ascii="Arial" w:hAnsi="Arial" w:cs="Arial"/>
          <w:sz w:val="24"/>
          <w:szCs w:val="24"/>
        </w:rPr>
      </w:pPr>
      <w:r>
        <w:rPr>
          <w:rFonts w:ascii="Arial" w:hAnsi="Arial" w:cs="Arial"/>
          <w:sz w:val="24"/>
          <w:szCs w:val="24"/>
        </w:rPr>
        <w:t>Por lo que se implementarán b</w:t>
      </w:r>
      <w:r w:rsidR="006422D2">
        <w:rPr>
          <w:rFonts w:ascii="Arial" w:hAnsi="Arial" w:cs="Arial"/>
          <w:sz w:val="24"/>
          <w:szCs w:val="24"/>
        </w:rPr>
        <w:t>itácoras de seguimientos a quejas de atentado contra niños, niñas y a</w:t>
      </w:r>
      <w:r>
        <w:rPr>
          <w:rFonts w:ascii="Arial" w:hAnsi="Arial" w:cs="Arial"/>
          <w:sz w:val="24"/>
          <w:szCs w:val="24"/>
        </w:rPr>
        <w:t>dolescentes por mes (UAVI</w:t>
      </w:r>
      <w:r w:rsidR="006422D2">
        <w:rPr>
          <w:rFonts w:ascii="Arial" w:hAnsi="Arial" w:cs="Arial"/>
          <w:sz w:val="24"/>
          <w:szCs w:val="24"/>
        </w:rPr>
        <w:t xml:space="preserve">), para conocer los casos de mayor incidencia, conociendo cuales son los </w:t>
      </w:r>
      <w:r>
        <w:rPr>
          <w:rFonts w:ascii="Arial" w:hAnsi="Arial" w:cs="Arial"/>
          <w:sz w:val="24"/>
          <w:szCs w:val="24"/>
        </w:rPr>
        <w:t>meses con mayor o menor reporte.</w:t>
      </w:r>
    </w:p>
    <w:p w:rsidR="008B6DF8" w:rsidRDefault="008B6DF8" w:rsidP="00386AF0">
      <w:pPr>
        <w:spacing w:after="0" w:line="276" w:lineRule="auto"/>
        <w:jc w:val="both"/>
        <w:rPr>
          <w:rFonts w:ascii="Arial" w:eastAsiaTheme="minorEastAsia" w:hAnsi="Arial" w:cs="Arial"/>
          <w:b/>
          <w:sz w:val="24"/>
          <w:szCs w:val="24"/>
          <w:lang w:eastAsia="es-MX"/>
        </w:rPr>
      </w:pPr>
    </w:p>
    <w:p w:rsidR="008B6DF8" w:rsidRDefault="008B6DF8" w:rsidP="00386AF0">
      <w:pPr>
        <w:spacing w:after="0" w:line="276" w:lineRule="auto"/>
        <w:jc w:val="both"/>
        <w:rPr>
          <w:rFonts w:ascii="Arial" w:eastAsiaTheme="minorEastAsia" w:hAnsi="Arial" w:cs="Arial"/>
          <w:b/>
          <w:sz w:val="24"/>
          <w:szCs w:val="24"/>
          <w:lang w:eastAsia="es-MX"/>
        </w:rPr>
      </w:pPr>
    </w:p>
    <w:p w:rsidR="00B3728D" w:rsidRPr="00B3728D" w:rsidRDefault="00B3728D" w:rsidP="00386AF0">
      <w:pPr>
        <w:spacing w:after="0" w:line="276" w:lineRule="auto"/>
        <w:jc w:val="both"/>
        <w:rPr>
          <w:rFonts w:ascii="Arial" w:eastAsiaTheme="minorEastAsia" w:hAnsi="Arial" w:cs="Arial"/>
          <w:b/>
          <w:sz w:val="24"/>
          <w:szCs w:val="24"/>
          <w:lang w:eastAsia="es-MX"/>
        </w:rPr>
      </w:pPr>
      <w:r w:rsidRPr="00B3728D">
        <w:rPr>
          <w:rFonts w:ascii="Arial" w:eastAsiaTheme="minorEastAsia" w:hAnsi="Arial" w:cs="Arial"/>
          <w:b/>
          <w:sz w:val="24"/>
          <w:szCs w:val="24"/>
          <w:lang w:eastAsia="es-MX"/>
        </w:rPr>
        <w:t>EJE DE DESARROLLO ECONÓMICO</w:t>
      </w:r>
    </w:p>
    <w:p w:rsidR="00386AF0" w:rsidRDefault="00386AF0" w:rsidP="00386AF0">
      <w:pPr>
        <w:spacing w:after="0" w:line="276" w:lineRule="auto"/>
        <w:jc w:val="both"/>
        <w:rPr>
          <w:rFonts w:ascii="Arial" w:eastAsiaTheme="minorEastAsia" w:hAnsi="Arial" w:cs="Arial"/>
          <w:b/>
          <w:sz w:val="24"/>
          <w:szCs w:val="24"/>
          <w:lang w:eastAsia="es-MX"/>
        </w:rPr>
      </w:pPr>
      <w:r w:rsidRPr="00FD3EF7">
        <w:rPr>
          <w:rFonts w:ascii="Arial" w:eastAsiaTheme="minorEastAsia" w:hAnsi="Arial" w:cs="Arial"/>
          <w:b/>
          <w:sz w:val="24"/>
          <w:szCs w:val="24"/>
          <w:lang w:eastAsia="es-MX"/>
        </w:rPr>
        <w:t>TURISMO</w:t>
      </w:r>
      <w:r w:rsidR="006422D2">
        <w:rPr>
          <w:rFonts w:ascii="Arial" w:eastAsiaTheme="minorEastAsia" w:hAnsi="Arial" w:cs="Arial"/>
          <w:b/>
          <w:sz w:val="24"/>
          <w:szCs w:val="24"/>
          <w:lang w:eastAsia="es-MX"/>
        </w:rPr>
        <w:t>:</w:t>
      </w:r>
      <w:r w:rsidRPr="00FD3EF7">
        <w:rPr>
          <w:rFonts w:ascii="Arial" w:eastAsiaTheme="minorEastAsia" w:hAnsi="Arial" w:cs="Arial"/>
          <w:b/>
          <w:sz w:val="24"/>
          <w:szCs w:val="24"/>
          <w:lang w:eastAsia="es-MX"/>
        </w:rPr>
        <w:t xml:space="preserve"> </w:t>
      </w:r>
    </w:p>
    <w:p w:rsidR="00386AF0" w:rsidRDefault="00386AF0" w:rsidP="00386AF0">
      <w:pPr>
        <w:spacing w:after="0" w:line="276" w:lineRule="auto"/>
        <w:jc w:val="both"/>
        <w:rPr>
          <w:rFonts w:ascii="Arial" w:eastAsiaTheme="minorEastAsia" w:hAnsi="Arial" w:cs="Arial"/>
          <w:b/>
          <w:sz w:val="24"/>
          <w:szCs w:val="24"/>
          <w:lang w:eastAsia="es-MX"/>
        </w:rPr>
      </w:pPr>
    </w:p>
    <w:p w:rsidR="00386AF0" w:rsidRPr="003B2AD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CAUSA:</w:t>
      </w:r>
      <w:r w:rsidRPr="003B2AD0">
        <w:rPr>
          <w:rFonts w:ascii="Arial" w:eastAsiaTheme="minorEastAsia" w:hAnsi="Arial" w:cs="Arial"/>
          <w:sz w:val="24"/>
          <w:szCs w:val="24"/>
          <w:lang w:eastAsia="es-MX"/>
        </w:rPr>
        <w:t xml:space="preserve"> </w:t>
      </w:r>
      <w:r>
        <w:rPr>
          <w:rFonts w:ascii="Arial" w:eastAsiaTheme="minorEastAsia" w:hAnsi="Arial" w:cs="Arial"/>
          <w:sz w:val="24"/>
          <w:szCs w:val="24"/>
          <w:lang w:eastAsia="es-MX"/>
        </w:rPr>
        <w:t>Pocos</w:t>
      </w:r>
      <w:r w:rsidRPr="003B2AD0">
        <w:rPr>
          <w:rFonts w:ascii="Arial" w:eastAsiaTheme="minorEastAsia" w:hAnsi="Arial" w:cs="Arial"/>
          <w:sz w:val="24"/>
          <w:szCs w:val="24"/>
          <w:lang w:eastAsia="es-MX"/>
        </w:rPr>
        <w:t xml:space="preserve"> espacios comerciales  para atraer el turismo y de apoyo a los comerciantes.</w:t>
      </w:r>
    </w:p>
    <w:p w:rsidR="00386AF0" w:rsidRPr="003B2AD0" w:rsidRDefault="00386AF0" w:rsidP="00386AF0">
      <w:pPr>
        <w:spacing w:after="0" w:line="276" w:lineRule="auto"/>
        <w:jc w:val="both"/>
        <w:rPr>
          <w:rFonts w:ascii="Arial" w:eastAsiaTheme="minorEastAsia" w:hAnsi="Arial" w:cs="Arial"/>
          <w:sz w:val="24"/>
          <w:szCs w:val="24"/>
          <w:lang w:eastAsia="es-MX"/>
        </w:rPr>
      </w:pPr>
    </w:p>
    <w:p w:rsidR="00386AF0" w:rsidRPr="003B2AD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PROBLEMA CENTRAL:</w:t>
      </w:r>
      <w:r w:rsidRPr="003B2AD0">
        <w:rPr>
          <w:rFonts w:ascii="Arial" w:eastAsiaTheme="minorEastAsia" w:hAnsi="Arial" w:cs="Arial"/>
          <w:sz w:val="24"/>
          <w:szCs w:val="24"/>
          <w:lang w:eastAsia="es-MX"/>
        </w:rPr>
        <w:t xml:space="preserve"> Desempleo y poco turismo</w:t>
      </w:r>
      <w:r>
        <w:rPr>
          <w:rFonts w:ascii="Arial" w:eastAsiaTheme="minorEastAsia" w:hAnsi="Arial" w:cs="Arial"/>
          <w:sz w:val="24"/>
          <w:szCs w:val="24"/>
          <w:lang w:eastAsia="es-MX"/>
        </w:rPr>
        <w:t>.</w:t>
      </w:r>
    </w:p>
    <w:p w:rsidR="00386AF0" w:rsidRPr="003B2AD0" w:rsidRDefault="00386AF0" w:rsidP="00386AF0">
      <w:pPr>
        <w:spacing w:after="0" w:line="276" w:lineRule="auto"/>
        <w:jc w:val="both"/>
        <w:rPr>
          <w:rFonts w:ascii="Arial" w:eastAsiaTheme="minorEastAsia" w:hAnsi="Arial" w:cs="Arial"/>
          <w:sz w:val="24"/>
          <w:szCs w:val="24"/>
          <w:lang w:eastAsia="es-MX"/>
        </w:rPr>
      </w:pPr>
    </w:p>
    <w:p w:rsidR="00670C09" w:rsidRDefault="00670C09" w:rsidP="00386AF0">
      <w:pPr>
        <w:spacing w:after="0" w:line="276" w:lineRule="auto"/>
        <w:jc w:val="both"/>
        <w:rPr>
          <w:rFonts w:ascii="Arial" w:eastAsiaTheme="minorEastAsia" w:hAnsi="Arial" w:cs="Arial"/>
          <w:sz w:val="24"/>
          <w:szCs w:val="24"/>
          <w:u w:val="single"/>
          <w:lang w:eastAsia="es-MX"/>
        </w:rPr>
      </w:pPr>
    </w:p>
    <w:p w:rsidR="00670C09" w:rsidRDefault="00670C09" w:rsidP="00386AF0">
      <w:pPr>
        <w:spacing w:after="0" w:line="276" w:lineRule="auto"/>
        <w:jc w:val="both"/>
        <w:rPr>
          <w:rFonts w:ascii="Arial" w:eastAsiaTheme="minorEastAsia" w:hAnsi="Arial" w:cs="Arial"/>
          <w:sz w:val="24"/>
          <w:szCs w:val="24"/>
          <w:u w:val="single"/>
          <w:lang w:eastAsia="es-MX"/>
        </w:rPr>
      </w:pPr>
    </w:p>
    <w:p w:rsidR="00386AF0" w:rsidRPr="003B2AD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CONSECUENCIA:</w:t>
      </w:r>
      <w:r w:rsidRPr="003B2AD0">
        <w:rPr>
          <w:rFonts w:ascii="Arial" w:eastAsiaTheme="minorEastAsia" w:hAnsi="Arial" w:cs="Arial"/>
          <w:sz w:val="24"/>
          <w:szCs w:val="24"/>
          <w:lang w:eastAsia="es-MX"/>
        </w:rPr>
        <w:t xml:space="preserve"> Ciudadanos desempleados que pueden detonar en adicciones,</w:t>
      </w:r>
      <w:r>
        <w:rPr>
          <w:rFonts w:ascii="Arial" w:eastAsiaTheme="minorEastAsia" w:hAnsi="Arial" w:cs="Arial"/>
          <w:sz w:val="24"/>
          <w:szCs w:val="24"/>
          <w:lang w:eastAsia="es-MX"/>
        </w:rPr>
        <w:t xml:space="preserve"> delitos, problemas emocionales o</w:t>
      </w:r>
      <w:r w:rsidRPr="003B2AD0">
        <w:rPr>
          <w:rFonts w:ascii="Arial" w:eastAsiaTheme="minorEastAsia" w:hAnsi="Arial" w:cs="Arial"/>
          <w:sz w:val="24"/>
          <w:szCs w:val="24"/>
          <w:lang w:eastAsia="es-MX"/>
        </w:rPr>
        <w:t xml:space="preserve"> de salud por falta de ingresos económicos. </w:t>
      </w:r>
    </w:p>
    <w:p w:rsidR="00386AF0" w:rsidRPr="003B2AD0" w:rsidRDefault="00386AF0" w:rsidP="00386AF0">
      <w:pPr>
        <w:spacing w:after="0" w:line="276" w:lineRule="auto"/>
        <w:jc w:val="both"/>
        <w:rPr>
          <w:rFonts w:ascii="Arial" w:eastAsiaTheme="minorEastAsia" w:hAnsi="Arial" w:cs="Arial"/>
          <w:sz w:val="24"/>
          <w:szCs w:val="24"/>
          <w:lang w:eastAsia="es-MX"/>
        </w:rPr>
      </w:pPr>
    </w:p>
    <w:p w:rsidR="00386AF0" w:rsidRPr="003B2AD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OBJETIVO:</w:t>
      </w:r>
      <w:r w:rsidR="00C365D0">
        <w:rPr>
          <w:rFonts w:ascii="Arial" w:eastAsiaTheme="minorEastAsia" w:hAnsi="Arial" w:cs="Arial"/>
          <w:sz w:val="24"/>
          <w:szCs w:val="24"/>
          <w:lang w:eastAsia="es-MX"/>
        </w:rPr>
        <w:t xml:space="preserve"> Disminuir en un 15 %, el </w:t>
      </w:r>
      <w:r>
        <w:rPr>
          <w:rFonts w:ascii="Arial" w:eastAsiaTheme="minorEastAsia" w:hAnsi="Arial" w:cs="Arial"/>
          <w:sz w:val="24"/>
          <w:szCs w:val="24"/>
          <w:lang w:eastAsia="es-MX"/>
        </w:rPr>
        <w:t xml:space="preserve"> número de personas desempleadas</w:t>
      </w:r>
      <w:r w:rsidR="00C365D0">
        <w:rPr>
          <w:rFonts w:ascii="Arial" w:eastAsiaTheme="minorEastAsia" w:hAnsi="Arial" w:cs="Arial"/>
          <w:sz w:val="24"/>
          <w:szCs w:val="24"/>
          <w:lang w:eastAsia="es-MX"/>
        </w:rPr>
        <w:t xml:space="preserve"> en el municipio, </w:t>
      </w:r>
      <w:r>
        <w:rPr>
          <w:rFonts w:ascii="Arial" w:eastAsiaTheme="minorEastAsia" w:hAnsi="Arial" w:cs="Arial"/>
          <w:sz w:val="24"/>
          <w:szCs w:val="24"/>
          <w:lang w:eastAsia="es-MX"/>
        </w:rPr>
        <w:t xml:space="preserve"> d</w:t>
      </w:r>
      <w:r w:rsidR="00C365D0">
        <w:rPr>
          <w:rFonts w:ascii="Arial" w:eastAsiaTheme="minorEastAsia" w:hAnsi="Arial" w:cs="Arial"/>
          <w:sz w:val="24"/>
          <w:szCs w:val="24"/>
          <w:lang w:eastAsia="es-MX"/>
        </w:rPr>
        <w:t>urante el periodo lectivo 2019</w:t>
      </w:r>
      <w:r>
        <w:rPr>
          <w:rFonts w:ascii="Arial" w:eastAsiaTheme="minorEastAsia" w:hAnsi="Arial" w:cs="Arial"/>
          <w:sz w:val="24"/>
          <w:szCs w:val="24"/>
          <w:lang w:eastAsia="es-MX"/>
        </w:rPr>
        <w:t>.</w:t>
      </w:r>
    </w:p>
    <w:p w:rsidR="00386AF0" w:rsidRPr="003B2AD0" w:rsidRDefault="00386AF0"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hAnsi="Arial" w:cs="Arial"/>
          <w:sz w:val="24"/>
          <w:szCs w:val="24"/>
        </w:rPr>
      </w:pPr>
      <w:r w:rsidRPr="009F1A33">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w:t>
      </w:r>
      <w:r w:rsidR="00C365D0">
        <w:rPr>
          <w:rFonts w:ascii="Arial" w:eastAsiaTheme="minorEastAsia" w:hAnsi="Arial" w:cs="Arial"/>
          <w:sz w:val="24"/>
          <w:szCs w:val="24"/>
          <w:lang w:eastAsia="es-MX"/>
        </w:rPr>
        <w:t xml:space="preserve">Promover e </w:t>
      </w:r>
      <w:r>
        <w:rPr>
          <w:rFonts w:ascii="Arial" w:hAnsi="Arial" w:cs="Arial"/>
          <w:sz w:val="24"/>
          <w:szCs w:val="24"/>
        </w:rPr>
        <w:t xml:space="preserve">Integrar a la ciudadanía a mesas de trabajo,  talleres de promoción económica y </w:t>
      </w:r>
      <w:r w:rsidR="001902AF">
        <w:rPr>
          <w:rFonts w:ascii="Arial" w:hAnsi="Arial" w:cs="Arial"/>
          <w:sz w:val="24"/>
          <w:szCs w:val="24"/>
        </w:rPr>
        <w:t xml:space="preserve">a su vez </w:t>
      </w:r>
      <w:r>
        <w:rPr>
          <w:rFonts w:ascii="Arial" w:hAnsi="Arial" w:cs="Arial"/>
          <w:sz w:val="24"/>
          <w:szCs w:val="24"/>
        </w:rPr>
        <w:t>canalizarlos hacia los programas estatales y federales que se desarrollen en</w:t>
      </w:r>
      <w:r w:rsidR="001902AF">
        <w:rPr>
          <w:rFonts w:ascii="Arial" w:hAnsi="Arial" w:cs="Arial"/>
          <w:sz w:val="24"/>
          <w:szCs w:val="24"/>
        </w:rPr>
        <w:t xml:space="preserve"> el Municipio, donde ellos</w:t>
      </w:r>
      <w:r>
        <w:rPr>
          <w:rFonts w:ascii="Arial" w:hAnsi="Arial" w:cs="Arial"/>
          <w:sz w:val="24"/>
          <w:szCs w:val="24"/>
        </w:rPr>
        <w:t xml:space="preserve"> puedan gestionar créditos para pequeños emprendedores.</w:t>
      </w:r>
    </w:p>
    <w:p w:rsidR="002E75B4" w:rsidRDefault="002E75B4"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9F1A33">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 en </w:t>
      </w:r>
      <w:r>
        <w:rPr>
          <w:rFonts w:ascii="Arial" w:eastAsiaTheme="minorEastAsia" w:hAnsi="Arial" w:cs="Arial"/>
          <w:sz w:val="24"/>
          <w:szCs w:val="24"/>
          <w:lang w:eastAsia="es-MX"/>
        </w:rPr>
        <w:t>establecimientos de grupos de  emprendimiento de negocios y de la creación de espacios propicios para el comercio y  así poder atraer mayor turismo.</w:t>
      </w:r>
    </w:p>
    <w:p w:rsidR="00386AF0" w:rsidRDefault="00386AF0" w:rsidP="00386AF0">
      <w:pPr>
        <w:spacing w:after="0"/>
        <w:jc w:val="both"/>
        <w:rPr>
          <w:rFonts w:ascii="Arial" w:hAnsi="Arial" w:cs="Arial"/>
          <w:sz w:val="24"/>
          <w:szCs w:val="24"/>
        </w:rPr>
      </w:pPr>
    </w:p>
    <w:p w:rsidR="003A2909" w:rsidRDefault="00386AF0" w:rsidP="00386AF0">
      <w:pPr>
        <w:jc w:val="both"/>
        <w:rPr>
          <w:rFonts w:ascii="Arial" w:hAnsi="Arial" w:cs="Arial"/>
          <w:sz w:val="24"/>
          <w:szCs w:val="24"/>
        </w:rPr>
      </w:pPr>
      <w:r w:rsidRPr="009F1A33">
        <w:rPr>
          <w:rFonts w:ascii="Arial" w:hAnsi="Arial" w:cs="Arial"/>
          <w:sz w:val="24"/>
          <w:szCs w:val="24"/>
          <w:u w:val="single"/>
        </w:rPr>
        <w:t>MECANISMOS DE MONITOREO Y EVALUACIÓN:</w:t>
      </w:r>
      <w:r>
        <w:rPr>
          <w:rFonts w:ascii="Arial" w:hAnsi="Arial" w:cs="Arial"/>
          <w:sz w:val="24"/>
          <w:szCs w:val="24"/>
          <w:u w:val="single"/>
        </w:rPr>
        <w:t xml:space="preserve"> </w:t>
      </w:r>
      <w:r w:rsidR="003A2909">
        <w:rPr>
          <w:rFonts w:ascii="Arial" w:hAnsi="Arial" w:cs="Arial"/>
          <w:sz w:val="24"/>
          <w:szCs w:val="24"/>
          <w:u w:val="single"/>
        </w:rPr>
        <w:t xml:space="preserve">  </w:t>
      </w:r>
      <w:r w:rsidR="003A2909">
        <w:rPr>
          <w:rFonts w:ascii="Arial" w:hAnsi="Arial" w:cs="Arial"/>
          <w:sz w:val="24"/>
          <w:szCs w:val="24"/>
        </w:rPr>
        <w:t>la información con la que se cuenta es que hay  cuatro programas de emprendimiento en el municipio, sin embargo no han podido funcionar a razón, de que los ciudadanos aspirantes han solicitado información, pero no recaban la documentación necesaria, para dichos proyectos, por lo que ya no tienen acercamiento con la dependencia.</w:t>
      </w:r>
    </w:p>
    <w:p w:rsidR="00927820" w:rsidRPr="003A2909" w:rsidRDefault="003A2909" w:rsidP="00386AF0">
      <w:pPr>
        <w:jc w:val="both"/>
        <w:rPr>
          <w:rFonts w:ascii="Arial" w:hAnsi="Arial" w:cs="Arial"/>
          <w:sz w:val="24"/>
          <w:szCs w:val="24"/>
        </w:rPr>
      </w:pPr>
      <w:r>
        <w:rPr>
          <w:rFonts w:ascii="Arial" w:hAnsi="Arial" w:cs="Arial"/>
          <w:sz w:val="24"/>
          <w:szCs w:val="24"/>
        </w:rPr>
        <w:t>Por esta razón no tenemos hasta el momento ningún beneficiado.</w:t>
      </w:r>
      <w:r>
        <w:rPr>
          <w:rFonts w:ascii="Arial" w:hAnsi="Arial" w:cs="Arial"/>
          <w:sz w:val="24"/>
          <w:szCs w:val="24"/>
          <w:u w:val="single"/>
        </w:rPr>
        <w:t xml:space="preserve"> </w:t>
      </w:r>
    </w:p>
    <w:p w:rsidR="008B6DF8" w:rsidRPr="003A26F4" w:rsidRDefault="00386AF0" w:rsidP="00386AF0">
      <w:pPr>
        <w:jc w:val="both"/>
        <w:rPr>
          <w:rFonts w:ascii="Arial" w:hAnsi="Arial" w:cs="Arial"/>
          <w:sz w:val="24"/>
          <w:szCs w:val="24"/>
        </w:rPr>
      </w:pPr>
      <w:r>
        <w:rPr>
          <w:rFonts w:ascii="Arial" w:hAnsi="Arial" w:cs="Arial"/>
          <w:sz w:val="24"/>
          <w:szCs w:val="24"/>
        </w:rPr>
        <w:t xml:space="preserve">Bitácora de registro de talleres de emprendimiento para conocer qué meses es en los que más  ciudadanos o menos se han inscrito en espacios de emprendimiento y a su vez conocer cuáles son los que han recibido algún apoyo para  los programas existentes. </w:t>
      </w:r>
      <w:r w:rsidRPr="009F1A33">
        <w:rPr>
          <w:rFonts w:ascii="Arial" w:hAnsi="Arial" w:cs="Arial"/>
          <w:sz w:val="24"/>
          <w:szCs w:val="24"/>
        </w:rPr>
        <w:t xml:space="preserve">Encuestas y censos cada cierto tiempo a </w:t>
      </w:r>
      <w:r>
        <w:rPr>
          <w:rFonts w:ascii="Arial" w:hAnsi="Arial" w:cs="Arial"/>
          <w:sz w:val="24"/>
          <w:szCs w:val="24"/>
        </w:rPr>
        <w:t xml:space="preserve">los </w:t>
      </w:r>
      <w:r w:rsidRPr="009F1A33">
        <w:rPr>
          <w:rFonts w:ascii="Arial" w:hAnsi="Arial" w:cs="Arial"/>
          <w:sz w:val="24"/>
          <w:szCs w:val="24"/>
        </w:rPr>
        <w:t>comercios del municipio para detectar el incremento y</w:t>
      </w:r>
      <w:r>
        <w:rPr>
          <w:rFonts w:ascii="Arial" w:hAnsi="Arial" w:cs="Arial"/>
          <w:sz w:val="24"/>
          <w:szCs w:val="24"/>
        </w:rPr>
        <w:t>/o</w:t>
      </w:r>
      <w:r w:rsidRPr="009F1A33">
        <w:rPr>
          <w:rFonts w:ascii="Arial" w:hAnsi="Arial" w:cs="Arial"/>
          <w:sz w:val="24"/>
          <w:szCs w:val="24"/>
        </w:rPr>
        <w:t xml:space="preserve"> disminución de los ingresos, así como detectar las temp</w:t>
      </w:r>
      <w:r>
        <w:rPr>
          <w:rFonts w:ascii="Arial" w:hAnsi="Arial" w:cs="Arial"/>
          <w:sz w:val="24"/>
          <w:szCs w:val="24"/>
        </w:rPr>
        <w:t>oradas altas y bajas del turismo</w:t>
      </w:r>
      <w:r w:rsidRPr="009F1A33">
        <w:rPr>
          <w:rFonts w:ascii="Arial" w:hAnsi="Arial" w:cs="Arial"/>
          <w:sz w:val="24"/>
          <w:szCs w:val="24"/>
        </w:rPr>
        <w:t>.</w:t>
      </w:r>
      <w:r>
        <w:rPr>
          <w:rFonts w:ascii="Arial" w:hAnsi="Arial" w:cs="Arial"/>
          <w:sz w:val="24"/>
          <w:szCs w:val="24"/>
        </w:rPr>
        <w:t xml:space="preserve">  </w:t>
      </w:r>
    </w:p>
    <w:p w:rsidR="008B6DF8" w:rsidRDefault="008B6DF8" w:rsidP="00386AF0">
      <w:pPr>
        <w:jc w:val="both"/>
        <w:rPr>
          <w:rFonts w:ascii="Arial" w:hAnsi="Arial" w:cs="Arial"/>
          <w:b/>
          <w:sz w:val="24"/>
          <w:szCs w:val="24"/>
        </w:rPr>
      </w:pPr>
    </w:p>
    <w:p w:rsidR="00386AF0" w:rsidRDefault="00386AF0" w:rsidP="00386AF0">
      <w:pPr>
        <w:jc w:val="both"/>
        <w:rPr>
          <w:rFonts w:ascii="Arial" w:hAnsi="Arial" w:cs="Arial"/>
          <w:b/>
          <w:sz w:val="24"/>
          <w:szCs w:val="24"/>
        </w:rPr>
      </w:pPr>
      <w:r w:rsidRPr="00EC735F">
        <w:rPr>
          <w:rFonts w:ascii="Arial" w:hAnsi="Arial" w:cs="Arial"/>
          <w:b/>
          <w:sz w:val="24"/>
          <w:szCs w:val="24"/>
        </w:rPr>
        <w:t>AGROPECUARIO</w:t>
      </w:r>
      <w:r w:rsidR="006422D2">
        <w:rPr>
          <w:rFonts w:ascii="Arial" w:hAnsi="Arial" w:cs="Arial"/>
          <w:b/>
          <w:sz w:val="24"/>
          <w:szCs w:val="24"/>
        </w:rPr>
        <w:t>:</w:t>
      </w:r>
    </w:p>
    <w:p w:rsidR="00386AF0" w:rsidRDefault="00386AF0" w:rsidP="00386AF0">
      <w:pPr>
        <w:spacing w:line="276" w:lineRule="auto"/>
        <w:jc w:val="both"/>
        <w:rPr>
          <w:rFonts w:ascii="Arial" w:hAnsi="Arial" w:cs="Arial"/>
          <w:sz w:val="24"/>
          <w:szCs w:val="24"/>
        </w:rPr>
      </w:pPr>
      <w:r w:rsidRPr="00FB0789">
        <w:rPr>
          <w:rFonts w:ascii="Arial" w:hAnsi="Arial" w:cs="Arial"/>
          <w:sz w:val="24"/>
          <w:szCs w:val="24"/>
          <w:u w:val="single"/>
        </w:rPr>
        <w:t>CAUSA:</w:t>
      </w:r>
      <w:r>
        <w:rPr>
          <w:rFonts w:ascii="Arial" w:hAnsi="Arial" w:cs="Arial"/>
          <w:sz w:val="24"/>
          <w:szCs w:val="24"/>
        </w:rPr>
        <w:t xml:space="preserve"> </w:t>
      </w:r>
      <w:r w:rsidRPr="00FB0789">
        <w:rPr>
          <w:rFonts w:ascii="Arial" w:hAnsi="Arial" w:cs="Arial"/>
          <w:sz w:val="24"/>
          <w:szCs w:val="24"/>
        </w:rPr>
        <w:t>Carencia de apoyos</w:t>
      </w:r>
      <w:r>
        <w:rPr>
          <w:rFonts w:ascii="Arial" w:hAnsi="Arial" w:cs="Arial"/>
          <w:sz w:val="24"/>
          <w:szCs w:val="24"/>
        </w:rPr>
        <w:t xml:space="preserve">  para el equipamiento, infraestructura, innovación, comercialización de los productores primarios.</w:t>
      </w:r>
    </w:p>
    <w:p w:rsidR="00386AF0" w:rsidRDefault="00386AF0" w:rsidP="00386AF0">
      <w:pPr>
        <w:spacing w:line="276" w:lineRule="auto"/>
        <w:jc w:val="both"/>
        <w:rPr>
          <w:rFonts w:ascii="Arial" w:hAnsi="Arial" w:cs="Arial"/>
          <w:sz w:val="24"/>
          <w:szCs w:val="24"/>
        </w:rPr>
      </w:pPr>
      <w:r w:rsidRPr="00FB0789">
        <w:rPr>
          <w:rFonts w:ascii="Arial" w:hAnsi="Arial" w:cs="Arial"/>
          <w:sz w:val="24"/>
          <w:szCs w:val="24"/>
          <w:u w:val="single"/>
        </w:rPr>
        <w:t>PROBLEMA CENTRAL:</w:t>
      </w:r>
      <w:r>
        <w:rPr>
          <w:rFonts w:ascii="Arial" w:hAnsi="Arial" w:cs="Arial"/>
          <w:sz w:val="24"/>
          <w:szCs w:val="24"/>
        </w:rPr>
        <w:t xml:space="preserve"> Abandono del sector primario.</w:t>
      </w:r>
    </w:p>
    <w:p w:rsidR="00386AF0" w:rsidRDefault="00386AF0" w:rsidP="00386AF0">
      <w:pPr>
        <w:spacing w:line="276" w:lineRule="auto"/>
        <w:jc w:val="both"/>
        <w:rPr>
          <w:rFonts w:ascii="Arial" w:hAnsi="Arial" w:cs="Arial"/>
          <w:sz w:val="24"/>
          <w:szCs w:val="24"/>
        </w:rPr>
      </w:pPr>
      <w:r w:rsidRPr="00FB0789">
        <w:rPr>
          <w:rFonts w:ascii="Arial" w:hAnsi="Arial" w:cs="Arial"/>
          <w:sz w:val="24"/>
          <w:szCs w:val="24"/>
          <w:u w:val="single"/>
        </w:rPr>
        <w:t>CONSECUENCIAS:</w:t>
      </w:r>
      <w:r>
        <w:rPr>
          <w:rFonts w:ascii="Arial" w:hAnsi="Arial" w:cs="Arial"/>
          <w:sz w:val="24"/>
          <w:szCs w:val="24"/>
        </w:rPr>
        <w:t xml:space="preserve"> Ciudadanos productores con interés y ganas de querer producir, pero sin apoyos (créditos)  ni insumos para la producción del sector  primario.</w:t>
      </w:r>
    </w:p>
    <w:p w:rsidR="00670C09" w:rsidRDefault="00670C09" w:rsidP="00386AF0">
      <w:pPr>
        <w:spacing w:after="0" w:line="276" w:lineRule="auto"/>
        <w:jc w:val="both"/>
        <w:rPr>
          <w:rFonts w:ascii="Arial" w:eastAsiaTheme="minorEastAsia" w:hAnsi="Arial" w:cs="Arial"/>
          <w:sz w:val="24"/>
          <w:szCs w:val="24"/>
          <w:u w:val="single"/>
          <w:lang w:eastAsia="es-MX"/>
        </w:rPr>
      </w:pPr>
    </w:p>
    <w:p w:rsidR="00670C09" w:rsidRDefault="00670C09" w:rsidP="00386AF0">
      <w:pPr>
        <w:spacing w:after="0" w:line="276" w:lineRule="auto"/>
        <w:jc w:val="both"/>
        <w:rPr>
          <w:rFonts w:ascii="Arial" w:eastAsiaTheme="minorEastAsia" w:hAnsi="Arial" w:cs="Arial"/>
          <w:sz w:val="24"/>
          <w:szCs w:val="24"/>
          <w:u w:val="single"/>
          <w:lang w:eastAsia="es-MX"/>
        </w:rPr>
      </w:pPr>
    </w:p>
    <w:p w:rsidR="00670C09" w:rsidRDefault="00670C09"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FB0789">
        <w:rPr>
          <w:rFonts w:ascii="Arial" w:eastAsiaTheme="minorEastAsia" w:hAnsi="Arial" w:cs="Arial"/>
          <w:sz w:val="24"/>
          <w:szCs w:val="24"/>
          <w:u w:val="single"/>
          <w:lang w:eastAsia="es-MX"/>
        </w:rPr>
        <w:t>OBJETIVO:</w:t>
      </w:r>
      <w:r w:rsidR="00927820">
        <w:rPr>
          <w:rFonts w:ascii="Arial" w:eastAsiaTheme="minorEastAsia" w:hAnsi="Arial" w:cs="Arial"/>
          <w:sz w:val="24"/>
          <w:szCs w:val="24"/>
          <w:lang w:eastAsia="es-MX"/>
        </w:rPr>
        <w:t xml:space="preserve"> Aumentar en un 10 %,</w:t>
      </w:r>
      <w:r>
        <w:rPr>
          <w:rFonts w:ascii="Arial" w:eastAsiaTheme="minorEastAsia" w:hAnsi="Arial" w:cs="Arial"/>
          <w:sz w:val="24"/>
          <w:szCs w:val="24"/>
          <w:lang w:eastAsia="es-MX"/>
        </w:rPr>
        <w:t xml:space="preserve"> el número de personas que no se han integrado a la producción del sector privado en el municipio</w:t>
      </w:r>
      <w:r w:rsidR="00927820">
        <w:rPr>
          <w:rFonts w:ascii="Arial" w:eastAsiaTheme="minorEastAsia" w:hAnsi="Arial" w:cs="Arial"/>
          <w:sz w:val="24"/>
          <w:szCs w:val="24"/>
          <w:lang w:eastAsia="es-MX"/>
        </w:rPr>
        <w:t>, durante los tres</w:t>
      </w:r>
      <w:r>
        <w:rPr>
          <w:rFonts w:ascii="Arial" w:eastAsiaTheme="minorEastAsia" w:hAnsi="Arial" w:cs="Arial"/>
          <w:sz w:val="24"/>
          <w:szCs w:val="24"/>
          <w:lang w:eastAsia="es-MX"/>
        </w:rPr>
        <w:t xml:space="preserve"> año</w:t>
      </w:r>
      <w:r w:rsidR="00927820">
        <w:rPr>
          <w:rFonts w:ascii="Arial" w:eastAsiaTheme="minorEastAsia" w:hAnsi="Arial" w:cs="Arial"/>
          <w:sz w:val="24"/>
          <w:szCs w:val="24"/>
          <w:lang w:eastAsia="es-MX"/>
        </w:rPr>
        <w:t>s</w:t>
      </w:r>
      <w:r>
        <w:rPr>
          <w:rFonts w:ascii="Arial" w:eastAsiaTheme="minorEastAsia" w:hAnsi="Arial" w:cs="Arial"/>
          <w:sz w:val="24"/>
          <w:szCs w:val="24"/>
          <w:lang w:eastAsia="es-MX"/>
        </w:rPr>
        <w:t xml:space="preserve"> de gobierno.</w:t>
      </w:r>
    </w:p>
    <w:p w:rsidR="002E75B4" w:rsidRDefault="002E75B4" w:rsidP="00386AF0">
      <w:pPr>
        <w:spacing w:after="0" w:line="276" w:lineRule="auto"/>
        <w:jc w:val="both"/>
        <w:rPr>
          <w:rFonts w:ascii="Arial" w:eastAsiaTheme="minorEastAsia" w:hAnsi="Arial" w:cs="Arial"/>
          <w:sz w:val="24"/>
          <w:szCs w:val="24"/>
          <w:lang w:eastAsia="es-MX"/>
        </w:rPr>
      </w:pPr>
    </w:p>
    <w:p w:rsidR="00386AF0" w:rsidRDefault="00386AF0" w:rsidP="00386AF0">
      <w:pPr>
        <w:spacing w:after="0" w:line="276" w:lineRule="auto"/>
        <w:jc w:val="both"/>
        <w:rPr>
          <w:rFonts w:ascii="Arial" w:eastAsiaTheme="minorEastAsia" w:hAnsi="Arial" w:cs="Arial"/>
          <w:sz w:val="24"/>
          <w:szCs w:val="24"/>
          <w:lang w:eastAsia="es-MX"/>
        </w:rPr>
      </w:pPr>
      <w:r w:rsidRPr="00FB0789">
        <w:rPr>
          <w:rFonts w:ascii="Arial" w:eastAsiaTheme="minorEastAsia" w:hAnsi="Arial" w:cs="Arial"/>
          <w:sz w:val="24"/>
          <w:szCs w:val="24"/>
          <w:u w:val="single"/>
          <w:lang w:eastAsia="es-MX"/>
        </w:rPr>
        <w:t>ESTRATEGIA:</w:t>
      </w:r>
      <w:r>
        <w:rPr>
          <w:rFonts w:ascii="Arial" w:eastAsiaTheme="minorEastAsia" w:hAnsi="Arial" w:cs="Arial"/>
          <w:sz w:val="24"/>
          <w:szCs w:val="24"/>
          <w:lang w:eastAsia="es-MX"/>
        </w:rPr>
        <w:t xml:space="preserve"> </w:t>
      </w:r>
      <w:r w:rsidR="00927820">
        <w:rPr>
          <w:rFonts w:ascii="Arial" w:eastAsiaTheme="minorEastAsia" w:hAnsi="Arial" w:cs="Arial"/>
          <w:sz w:val="24"/>
          <w:szCs w:val="24"/>
          <w:lang w:eastAsia="es-MX"/>
        </w:rPr>
        <w:t xml:space="preserve">Gestionar e </w:t>
      </w:r>
      <w:r>
        <w:rPr>
          <w:rFonts w:ascii="Arial" w:eastAsiaTheme="minorEastAsia" w:hAnsi="Arial" w:cs="Arial"/>
          <w:sz w:val="24"/>
          <w:szCs w:val="24"/>
          <w:lang w:eastAsia="es-MX"/>
        </w:rPr>
        <w:t>Integrarlos a actividades inherentes a la producción del sector primario, como talleres y mesas de trabajo que  se realizan a través de la Dirección de Fomento Agropecuario y Ecología, así como a las reuniones regionales</w:t>
      </w:r>
      <w:r w:rsidR="00CC40E7">
        <w:rPr>
          <w:rFonts w:ascii="Arial" w:eastAsiaTheme="minorEastAsia" w:hAnsi="Arial" w:cs="Arial"/>
          <w:sz w:val="24"/>
          <w:szCs w:val="24"/>
          <w:lang w:eastAsia="es-MX"/>
        </w:rPr>
        <w:t xml:space="preserve"> para solicitar que estos vengan al municipio</w:t>
      </w:r>
      <w:r>
        <w:rPr>
          <w:rFonts w:ascii="Arial" w:eastAsiaTheme="minorEastAsia" w:hAnsi="Arial" w:cs="Arial"/>
          <w:sz w:val="24"/>
          <w:szCs w:val="24"/>
          <w:lang w:eastAsia="es-MX"/>
        </w:rPr>
        <w:t>.</w:t>
      </w:r>
    </w:p>
    <w:p w:rsidR="002E75B4" w:rsidRDefault="002E75B4" w:rsidP="00386AF0">
      <w:pPr>
        <w:spacing w:after="0" w:line="276" w:lineRule="auto"/>
        <w:jc w:val="both"/>
        <w:rPr>
          <w:rFonts w:ascii="Arial" w:eastAsiaTheme="minorEastAsia" w:hAnsi="Arial" w:cs="Arial"/>
          <w:sz w:val="24"/>
          <w:szCs w:val="24"/>
          <w:u w:val="single"/>
          <w:lang w:eastAsia="es-MX"/>
        </w:rPr>
      </w:pPr>
    </w:p>
    <w:p w:rsidR="00386AF0" w:rsidRDefault="00386AF0" w:rsidP="00386AF0">
      <w:pPr>
        <w:spacing w:after="0" w:line="276" w:lineRule="auto"/>
        <w:jc w:val="both"/>
        <w:rPr>
          <w:rFonts w:ascii="Arial" w:hAnsi="Arial" w:cs="Arial"/>
          <w:sz w:val="24"/>
          <w:szCs w:val="24"/>
        </w:rPr>
      </w:pPr>
      <w:r w:rsidRPr="00FB0789">
        <w:rPr>
          <w:rFonts w:ascii="Arial" w:eastAsiaTheme="minorEastAsia" w:hAnsi="Arial" w:cs="Arial"/>
          <w:sz w:val="24"/>
          <w:szCs w:val="24"/>
          <w:u w:val="single"/>
          <w:lang w:eastAsia="es-MX"/>
        </w:rPr>
        <w:t>META:</w:t>
      </w:r>
      <w:r w:rsidRPr="00E123A4">
        <w:rPr>
          <w:rFonts w:ascii="Arial" w:eastAsiaTheme="minorEastAsia" w:hAnsi="Arial" w:cs="Arial"/>
          <w:sz w:val="24"/>
          <w:szCs w:val="24"/>
          <w:lang w:eastAsia="es-MX"/>
        </w:rPr>
        <w:t xml:space="preserve"> Que Tuxcueca sea el mejor municipio de la región sureste</w:t>
      </w:r>
      <w:r>
        <w:rPr>
          <w:rFonts w:ascii="Arial" w:eastAsiaTheme="minorEastAsia" w:hAnsi="Arial" w:cs="Arial"/>
          <w:sz w:val="24"/>
          <w:szCs w:val="24"/>
          <w:lang w:eastAsia="es-MX"/>
        </w:rPr>
        <w:t>,</w:t>
      </w:r>
      <w:r w:rsidRPr="00E123A4">
        <w:rPr>
          <w:rFonts w:ascii="Arial" w:eastAsiaTheme="minorEastAsia" w:hAnsi="Arial" w:cs="Arial"/>
          <w:sz w:val="24"/>
          <w:szCs w:val="24"/>
          <w:lang w:eastAsia="es-MX"/>
        </w:rPr>
        <w:t xml:space="preserve"> en cu</w:t>
      </w:r>
      <w:r>
        <w:rPr>
          <w:rFonts w:ascii="Arial" w:eastAsiaTheme="minorEastAsia" w:hAnsi="Arial" w:cs="Arial"/>
          <w:sz w:val="24"/>
          <w:szCs w:val="24"/>
          <w:lang w:eastAsia="es-MX"/>
        </w:rPr>
        <w:t>anto al apoyo del sector primario, mediante apoyos, créditos, insumos, innovación y tecnologías que fortalezcan el campo y la ganadería en el municipio.</w:t>
      </w:r>
    </w:p>
    <w:p w:rsidR="002E75B4" w:rsidRDefault="002E75B4" w:rsidP="00386AF0">
      <w:pPr>
        <w:jc w:val="both"/>
        <w:rPr>
          <w:rFonts w:ascii="Arial" w:hAnsi="Arial" w:cs="Arial"/>
          <w:sz w:val="24"/>
          <w:szCs w:val="24"/>
          <w:u w:val="single"/>
        </w:rPr>
      </w:pPr>
    </w:p>
    <w:p w:rsidR="00386AF0" w:rsidRDefault="00386AF0" w:rsidP="00386AF0">
      <w:pPr>
        <w:jc w:val="both"/>
        <w:rPr>
          <w:rFonts w:ascii="Arial" w:hAnsi="Arial" w:cs="Arial"/>
          <w:sz w:val="24"/>
          <w:szCs w:val="24"/>
        </w:rPr>
      </w:pPr>
      <w:r w:rsidRPr="00FB0789">
        <w:rPr>
          <w:rFonts w:ascii="Arial" w:hAnsi="Arial" w:cs="Arial"/>
          <w:sz w:val="24"/>
          <w:szCs w:val="24"/>
          <w:u w:val="single"/>
        </w:rPr>
        <w:t>MECANISMOS DE MONITOREO Y EVALUACIÓN:</w:t>
      </w:r>
      <w:r>
        <w:rPr>
          <w:rFonts w:ascii="Arial" w:hAnsi="Arial" w:cs="Arial"/>
          <w:sz w:val="24"/>
          <w:szCs w:val="24"/>
          <w:u w:val="single"/>
        </w:rPr>
        <w:t xml:space="preserve"> </w:t>
      </w:r>
      <w:r>
        <w:rPr>
          <w:rFonts w:ascii="Arial" w:hAnsi="Arial" w:cs="Arial"/>
          <w:sz w:val="24"/>
          <w:szCs w:val="24"/>
        </w:rPr>
        <w:t>Bitácora de registro de asistencia a talleres y mesas de trabajo para agropecuarios, para  crear un padrón municipal de beneficiarios y no beneficiarios del municipio, con la finalidad de realizar las gestiones necesarias ante las dependencias estatales y federales, para ayudar a lo que no han recibido el apoyo.</w:t>
      </w:r>
    </w:p>
    <w:p w:rsidR="00B3728D" w:rsidRDefault="00B3728D" w:rsidP="00386AF0">
      <w:pPr>
        <w:spacing w:after="0"/>
        <w:jc w:val="both"/>
        <w:rPr>
          <w:rFonts w:ascii="Arial" w:eastAsiaTheme="minorEastAsia" w:hAnsi="Arial" w:cs="Arial"/>
          <w:b/>
          <w:sz w:val="24"/>
          <w:szCs w:val="24"/>
          <w:lang w:eastAsia="es-MX"/>
        </w:rPr>
      </w:pPr>
    </w:p>
    <w:p w:rsidR="00386AF0" w:rsidRDefault="00386AF0" w:rsidP="00386AF0">
      <w:pPr>
        <w:spacing w:line="276" w:lineRule="auto"/>
        <w:jc w:val="both"/>
        <w:rPr>
          <w:rFonts w:ascii="Arial" w:hAnsi="Arial" w:cs="Arial"/>
          <w:sz w:val="24"/>
          <w:szCs w:val="24"/>
        </w:rPr>
      </w:pPr>
      <w:r w:rsidRPr="00BD5AB3">
        <w:rPr>
          <w:rFonts w:ascii="Arial" w:hAnsi="Arial" w:cs="Arial"/>
          <w:sz w:val="24"/>
          <w:szCs w:val="24"/>
          <w:u w:val="single"/>
        </w:rPr>
        <w:t>CAUSA:</w:t>
      </w:r>
      <w:r>
        <w:rPr>
          <w:rFonts w:ascii="Arial" w:hAnsi="Arial" w:cs="Arial"/>
          <w:sz w:val="24"/>
          <w:szCs w:val="24"/>
        </w:rPr>
        <w:t xml:space="preserve"> </w:t>
      </w:r>
      <w:r w:rsidRPr="00BD5AB3">
        <w:rPr>
          <w:rFonts w:ascii="Arial" w:hAnsi="Arial" w:cs="Arial"/>
          <w:sz w:val="24"/>
          <w:szCs w:val="24"/>
        </w:rPr>
        <w:t>Escasas acciones</w:t>
      </w:r>
      <w:r>
        <w:rPr>
          <w:rFonts w:ascii="Arial" w:hAnsi="Arial" w:cs="Arial"/>
          <w:sz w:val="24"/>
          <w:szCs w:val="24"/>
        </w:rPr>
        <w:t xml:space="preserve">  de Saneamiento del río Santiago – Lerma. </w:t>
      </w:r>
    </w:p>
    <w:p w:rsidR="00386AF0" w:rsidRDefault="00386AF0" w:rsidP="00386AF0">
      <w:pPr>
        <w:spacing w:line="276" w:lineRule="auto"/>
        <w:jc w:val="both"/>
        <w:rPr>
          <w:rFonts w:ascii="Arial" w:hAnsi="Arial" w:cs="Arial"/>
          <w:sz w:val="24"/>
          <w:szCs w:val="24"/>
        </w:rPr>
      </w:pPr>
      <w:r w:rsidRPr="00BD5AB3">
        <w:rPr>
          <w:rFonts w:ascii="Arial" w:hAnsi="Arial" w:cs="Arial"/>
          <w:sz w:val="24"/>
          <w:szCs w:val="24"/>
          <w:u w:val="single"/>
        </w:rPr>
        <w:t>PROBLEMA CENTRAL:</w:t>
      </w:r>
      <w:r>
        <w:rPr>
          <w:rFonts w:ascii="Arial" w:hAnsi="Arial" w:cs="Arial"/>
          <w:sz w:val="24"/>
          <w:szCs w:val="24"/>
        </w:rPr>
        <w:t xml:space="preserve"> Contaminación del lago de Chapala.</w:t>
      </w:r>
    </w:p>
    <w:p w:rsidR="00386AF0" w:rsidRDefault="00386AF0" w:rsidP="00386AF0">
      <w:pPr>
        <w:spacing w:line="276" w:lineRule="auto"/>
        <w:jc w:val="both"/>
        <w:rPr>
          <w:rFonts w:ascii="Arial" w:hAnsi="Arial" w:cs="Arial"/>
          <w:sz w:val="24"/>
          <w:szCs w:val="24"/>
        </w:rPr>
      </w:pPr>
      <w:r w:rsidRPr="00BD5AB3">
        <w:rPr>
          <w:rFonts w:ascii="Arial" w:hAnsi="Arial" w:cs="Arial"/>
          <w:sz w:val="24"/>
          <w:szCs w:val="24"/>
          <w:u w:val="single"/>
        </w:rPr>
        <w:t>CONSECUENCIAS:</w:t>
      </w:r>
      <w:r>
        <w:rPr>
          <w:rFonts w:ascii="Arial" w:hAnsi="Arial" w:cs="Arial"/>
          <w:sz w:val="24"/>
          <w:szCs w:val="24"/>
        </w:rPr>
        <w:t xml:space="preserve"> Ciudadanos con problemas de salud renales a causa del mercurio que se adquiere en la ingesta del pescado del lago.</w:t>
      </w:r>
    </w:p>
    <w:p w:rsidR="00386AF0" w:rsidRDefault="00386AF0" w:rsidP="00386AF0">
      <w:pPr>
        <w:spacing w:line="276" w:lineRule="auto"/>
        <w:jc w:val="both"/>
        <w:rPr>
          <w:rFonts w:ascii="Arial" w:hAnsi="Arial" w:cs="Arial"/>
          <w:sz w:val="24"/>
          <w:szCs w:val="24"/>
        </w:rPr>
      </w:pPr>
      <w:r w:rsidRPr="00BD5AB3">
        <w:rPr>
          <w:rFonts w:ascii="Arial" w:hAnsi="Arial" w:cs="Arial"/>
          <w:sz w:val="24"/>
          <w:szCs w:val="24"/>
          <w:u w:val="single"/>
        </w:rPr>
        <w:t>OBJETIVO:</w:t>
      </w:r>
      <w:r w:rsidR="00CC40E7">
        <w:rPr>
          <w:rFonts w:ascii="Arial" w:hAnsi="Arial" w:cs="Arial"/>
          <w:sz w:val="24"/>
          <w:szCs w:val="24"/>
        </w:rPr>
        <w:t xml:space="preserve"> Disminuir en un 15 %, el </w:t>
      </w:r>
      <w:r>
        <w:rPr>
          <w:rFonts w:ascii="Arial" w:hAnsi="Arial" w:cs="Arial"/>
          <w:sz w:val="24"/>
          <w:szCs w:val="24"/>
        </w:rPr>
        <w:t xml:space="preserve"> número de ciudadanos afectado</w:t>
      </w:r>
      <w:r w:rsidR="00CC40E7">
        <w:rPr>
          <w:rFonts w:ascii="Arial" w:hAnsi="Arial" w:cs="Arial"/>
          <w:sz w:val="24"/>
          <w:szCs w:val="24"/>
        </w:rPr>
        <w:t>s por la contaminación del lago a largo plazo.</w:t>
      </w:r>
    </w:p>
    <w:p w:rsidR="00386AF0" w:rsidRDefault="00386AF0" w:rsidP="00386AF0">
      <w:pPr>
        <w:spacing w:line="276" w:lineRule="auto"/>
        <w:jc w:val="both"/>
        <w:rPr>
          <w:rFonts w:ascii="Arial" w:hAnsi="Arial" w:cs="Arial"/>
          <w:sz w:val="24"/>
          <w:szCs w:val="24"/>
        </w:rPr>
      </w:pPr>
      <w:r w:rsidRPr="00BD5AB3">
        <w:rPr>
          <w:rFonts w:ascii="Arial" w:hAnsi="Arial" w:cs="Arial"/>
          <w:sz w:val="24"/>
          <w:szCs w:val="24"/>
          <w:u w:val="single"/>
        </w:rPr>
        <w:t>ESTRATEGIA:</w:t>
      </w:r>
      <w:r>
        <w:rPr>
          <w:rFonts w:ascii="Arial" w:hAnsi="Arial" w:cs="Arial"/>
          <w:sz w:val="24"/>
          <w:szCs w:val="24"/>
        </w:rPr>
        <w:t xml:space="preserve"> </w:t>
      </w:r>
      <w:r w:rsidR="00CC40E7">
        <w:rPr>
          <w:rFonts w:ascii="Arial" w:hAnsi="Arial" w:cs="Arial"/>
          <w:sz w:val="24"/>
          <w:szCs w:val="24"/>
        </w:rPr>
        <w:t>Gestionar y promover la inclusión de</w:t>
      </w:r>
      <w:r>
        <w:rPr>
          <w:rFonts w:ascii="Arial" w:hAnsi="Arial" w:cs="Arial"/>
          <w:sz w:val="24"/>
          <w:szCs w:val="24"/>
        </w:rPr>
        <w:t xml:space="preserve"> la ciudadanía en campañas del saneamiento del lago, en mesas de trabajo de limpieza del lago, en manejo de la redes sociales para cuidar nuestro lago. Por otro lado realizar las gestiones pertinentes para que todas las localidades del municipio tengan su planta tratadora de aguas residuales.</w:t>
      </w:r>
    </w:p>
    <w:p w:rsidR="00386AF0" w:rsidRDefault="00386AF0" w:rsidP="00386AF0">
      <w:pPr>
        <w:spacing w:line="276" w:lineRule="auto"/>
        <w:jc w:val="both"/>
        <w:rPr>
          <w:rFonts w:ascii="Arial" w:hAnsi="Arial" w:cs="Arial"/>
          <w:sz w:val="24"/>
          <w:szCs w:val="24"/>
        </w:rPr>
      </w:pPr>
      <w:r w:rsidRPr="00E65260">
        <w:rPr>
          <w:rFonts w:ascii="Arial" w:hAnsi="Arial" w:cs="Arial"/>
          <w:sz w:val="24"/>
          <w:szCs w:val="24"/>
          <w:u w:val="single"/>
        </w:rPr>
        <w:t>META:</w:t>
      </w:r>
      <w:r>
        <w:rPr>
          <w:rFonts w:ascii="Arial" w:hAnsi="Arial" w:cs="Arial"/>
          <w:sz w:val="24"/>
          <w:szCs w:val="24"/>
        </w:rPr>
        <w:t xml:space="preserve"> Que el municipio de Tuxcueca sea el mejor de la región sureste en actividades en pro del cuidado del lago de Chapala.</w:t>
      </w:r>
    </w:p>
    <w:p w:rsidR="00386AF0" w:rsidRDefault="00386AF0" w:rsidP="00386AF0">
      <w:pPr>
        <w:spacing w:line="276" w:lineRule="auto"/>
        <w:jc w:val="both"/>
        <w:rPr>
          <w:rFonts w:ascii="Arial" w:hAnsi="Arial" w:cs="Arial"/>
          <w:sz w:val="24"/>
          <w:szCs w:val="24"/>
        </w:rPr>
      </w:pPr>
      <w:r w:rsidRPr="008D58E8">
        <w:rPr>
          <w:rFonts w:ascii="Arial" w:hAnsi="Arial" w:cs="Arial"/>
          <w:sz w:val="24"/>
          <w:szCs w:val="24"/>
          <w:u w:val="single"/>
        </w:rPr>
        <w:t>MECANISMOS Y MONITOREO DE EVALUACIÓN</w:t>
      </w:r>
      <w:r>
        <w:rPr>
          <w:rFonts w:ascii="Arial" w:hAnsi="Arial" w:cs="Arial"/>
          <w:sz w:val="24"/>
          <w:szCs w:val="24"/>
        </w:rPr>
        <w:t>: Bitácora de actividades realizadas en beneficio del lago, mismas que se puedan evaluar con listas de cotejo.</w:t>
      </w:r>
    </w:p>
    <w:p w:rsidR="003A26F4" w:rsidRDefault="003A26F4" w:rsidP="00386AF0">
      <w:pPr>
        <w:spacing w:line="276" w:lineRule="auto"/>
        <w:jc w:val="both"/>
        <w:rPr>
          <w:rFonts w:ascii="Arial" w:hAnsi="Arial" w:cs="Arial"/>
          <w:sz w:val="24"/>
          <w:szCs w:val="24"/>
        </w:rPr>
      </w:pPr>
    </w:p>
    <w:p w:rsidR="00670C09" w:rsidRDefault="00670C09" w:rsidP="00386AF0">
      <w:pPr>
        <w:spacing w:line="276" w:lineRule="auto"/>
        <w:jc w:val="both"/>
        <w:rPr>
          <w:rFonts w:ascii="Arial" w:hAnsi="Arial" w:cs="Arial"/>
          <w:b/>
          <w:sz w:val="24"/>
          <w:szCs w:val="24"/>
        </w:rPr>
      </w:pPr>
    </w:p>
    <w:p w:rsidR="00670C09" w:rsidRDefault="00670C09" w:rsidP="00386AF0">
      <w:pPr>
        <w:spacing w:line="276" w:lineRule="auto"/>
        <w:jc w:val="both"/>
        <w:rPr>
          <w:rFonts w:ascii="Arial" w:hAnsi="Arial" w:cs="Arial"/>
          <w:b/>
          <w:sz w:val="24"/>
          <w:szCs w:val="24"/>
        </w:rPr>
      </w:pPr>
    </w:p>
    <w:p w:rsidR="006422D2" w:rsidRDefault="006422D2" w:rsidP="00386AF0">
      <w:pPr>
        <w:spacing w:line="276" w:lineRule="auto"/>
        <w:jc w:val="both"/>
        <w:rPr>
          <w:rFonts w:ascii="Arial" w:hAnsi="Arial" w:cs="Arial"/>
          <w:b/>
          <w:sz w:val="24"/>
          <w:szCs w:val="24"/>
        </w:rPr>
      </w:pPr>
      <w:r>
        <w:rPr>
          <w:rFonts w:ascii="Arial" w:hAnsi="Arial" w:cs="Arial"/>
          <w:b/>
          <w:sz w:val="24"/>
          <w:szCs w:val="24"/>
        </w:rPr>
        <w:t>EJE DE GOBIERNO</w:t>
      </w:r>
    </w:p>
    <w:p w:rsidR="00386AF0" w:rsidRPr="0066457A" w:rsidRDefault="00386AF0" w:rsidP="00386AF0">
      <w:pPr>
        <w:spacing w:line="276" w:lineRule="auto"/>
        <w:jc w:val="both"/>
        <w:rPr>
          <w:rFonts w:ascii="Arial" w:hAnsi="Arial" w:cs="Arial"/>
          <w:b/>
          <w:sz w:val="24"/>
          <w:szCs w:val="24"/>
        </w:rPr>
      </w:pPr>
      <w:r w:rsidRPr="0066457A">
        <w:rPr>
          <w:rFonts w:ascii="Arial" w:hAnsi="Arial" w:cs="Arial"/>
          <w:b/>
          <w:sz w:val="24"/>
          <w:szCs w:val="24"/>
        </w:rPr>
        <w:t>TRANSPARENCIA:</w:t>
      </w:r>
    </w:p>
    <w:p w:rsidR="00704763" w:rsidRPr="002E75B4" w:rsidRDefault="00386AF0" w:rsidP="00386AF0">
      <w:pPr>
        <w:spacing w:line="276" w:lineRule="auto"/>
        <w:jc w:val="both"/>
        <w:rPr>
          <w:rFonts w:ascii="Arial" w:hAnsi="Arial" w:cs="Arial"/>
          <w:sz w:val="24"/>
          <w:szCs w:val="24"/>
        </w:rPr>
      </w:pPr>
      <w:r w:rsidRPr="008D58E8">
        <w:rPr>
          <w:rFonts w:ascii="Arial" w:hAnsi="Arial" w:cs="Arial"/>
          <w:sz w:val="24"/>
          <w:szCs w:val="24"/>
          <w:u w:val="single"/>
        </w:rPr>
        <w:t>CAUSAS:</w:t>
      </w:r>
      <w:r>
        <w:rPr>
          <w:rFonts w:ascii="Arial" w:hAnsi="Arial" w:cs="Arial"/>
          <w:sz w:val="24"/>
          <w:szCs w:val="24"/>
        </w:rPr>
        <w:t xml:space="preserve"> Falta de conocimiento de acceso a </w:t>
      </w:r>
      <w:r w:rsidR="002E75B4">
        <w:rPr>
          <w:rFonts w:ascii="Arial" w:hAnsi="Arial" w:cs="Arial"/>
          <w:sz w:val="24"/>
          <w:szCs w:val="24"/>
        </w:rPr>
        <w:t>la información y Transparencia.</w:t>
      </w:r>
    </w:p>
    <w:p w:rsidR="00386AF0" w:rsidRDefault="00386AF0" w:rsidP="00386AF0">
      <w:pPr>
        <w:spacing w:line="276" w:lineRule="auto"/>
        <w:jc w:val="both"/>
        <w:rPr>
          <w:rFonts w:ascii="Arial" w:hAnsi="Arial" w:cs="Arial"/>
          <w:sz w:val="24"/>
          <w:szCs w:val="24"/>
        </w:rPr>
      </w:pPr>
      <w:r w:rsidRPr="008D58E8">
        <w:rPr>
          <w:rFonts w:ascii="Arial" w:hAnsi="Arial" w:cs="Arial"/>
          <w:sz w:val="24"/>
          <w:szCs w:val="24"/>
          <w:u w:val="single"/>
        </w:rPr>
        <w:t>PROBLEMA CENTRAL:</w:t>
      </w:r>
      <w:r>
        <w:rPr>
          <w:rFonts w:ascii="Arial" w:hAnsi="Arial" w:cs="Arial"/>
          <w:sz w:val="24"/>
          <w:szCs w:val="24"/>
        </w:rPr>
        <w:t xml:space="preserve"> Falta de tecnología para la publicación de la información pública y desconocimiento de la ciudadanía de las acciones del gobierno.</w:t>
      </w:r>
    </w:p>
    <w:p w:rsidR="00386AF0" w:rsidRDefault="00386AF0" w:rsidP="00386AF0">
      <w:pPr>
        <w:spacing w:line="276" w:lineRule="auto"/>
        <w:jc w:val="both"/>
        <w:rPr>
          <w:rFonts w:ascii="Arial" w:hAnsi="Arial" w:cs="Arial"/>
          <w:sz w:val="24"/>
          <w:szCs w:val="24"/>
        </w:rPr>
      </w:pPr>
      <w:r w:rsidRPr="008D58E8">
        <w:rPr>
          <w:rFonts w:ascii="Arial" w:hAnsi="Arial" w:cs="Arial"/>
          <w:sz w:val="24"/>
          <w:szCs w:val="24"/>
          <w:u w:val="single"/>
        </w:rPr>
        <w:t>CONSECUENCIA:</w:t>
      </w:r>
      <w:r>
        <w:rPr>
          <w:rFonts w:ascii="Arial" w:hAnsi="Arial" w:cs="Arial"/>
          <w:sz w:val="24"/>
          <w:szCs w:val="24"/>
        </w:rPr>
        <w:t xml:space="preserve"> Ciudadanos desinformados sobre las gestiones y actividades del Gobierno Municipal.</w:t>
      </w:r>
    </w:p>
    <w:p w:rsidR="00386AF0" w:rsidRDefault="00386AF0" w:rsidP="00386AF0">
      <w:pPr>
        <w:spacing w:line="276" w:lineRule="auto"/>
        <w:jc w:val="both"/>
        <w:rPr>
          <w:rFonts w:ascii="Arial" w:hAnsi="Arial" w:cs="Arial"/>
          <w:sz w:val="24"/>
          <w:szCs w:val="24"/>
        </w:rPr>
      </w:pPr>
      <w:r w:rsidRPr="008D58E8">
        <w:rPr>
          <w:rFonts w:ascii="Arial" w:hAnsi="Arial" w:cs="Arial"/>
          <w:sz w:val="24"/>
          <w:szCs w:val="24"/>
          <w:u w:val="single"/>
        </w:rPr>
        <w:t>OBJETIVO:</w:t>
      </w:r>
      <w:r>
        <w:rPr>
          <w:rFonts w:ascii="Arial" w:hAnsi="Arial" w:cs="Arial"/>
          <w:sz w:val="24"/>
          <w:szCs w:val="24"/>
        </w:rPr>
        <w:t xml:space="preserve"> Aumentar </w:t>
      </w:r>
      <w:r w:rsidR="00CC40E7">
        <w:rPr>
          <w:rFonts w:ascii="Arial" w:hAnsi="Arial" w:cs="Arial"/>
          <w:sz w:val="24"/>
          <w:szCs w:val="24"/>
        </w:rPr>
        <w:t xml:space="preserve">en un 20 %, </w:t>
      </w:r>
      <w:r>
        <w:rPr>
          <w:rFonts w:ascii="Arial" w:hAnsi="Arial" w:cs="Arial"/>
          <w:sz w:val="24"/>
          <w:szCs w:val="24"/>
        </w:rPr>
        <w:t>la confianza de la ciudadanía en las acciones del gobierno, logrando ser un municipio totalmente transparente, a través de la publicación en tiempo y forma de la información fundamental y proactiva, para de esta forma disminuir el número de solicitudes de información a la unidad de transparenc</w:t>
      </w:r>
      <w:r w:rsidR="00CC40E7">
        <w:rPr>
          <w:rFonts w:ascii="Arial" w:hAnsi="Arial" w:cs="Arial"/>
          <w:sz w:val="24"/>
          <w:szCs w:val="24"/>
        </w:rPr>
        <w:t>ia en el primer año de gobierno, es decir a corto plazo.</w:t>
      </w:r>
    </w:p>
    <w:p w:rsidR="00386AF0" w:rsidRDefault="00386AF0" w:rsidP="00386AF0">
      <w:pPr>
        <w:spacing w:line="276" w:lineRule="auto"/>
        <w:jc w:val="both"/>
        <w:rPr>
          <w:rFonts w:ascii="Arial" w:hAnsi="Arial" w:cs="Arial"/>
          <w:sz w:val="24"/>
          <w:szCs w:val="24"/>
        </w:rPr>
      </w:pPr>
      <w:r w:rsidRPr="00BF4FB3">
        <w:rPr>
          <w:rFonts w:ascii="Arial" w:hAnsi="Arial" w:cs="Arial"/>
          <w:sz w:val="24"/>
          <w:szCs w:val="24"/>
          <w:u w:val="single"/>
        </w:rPr>
        <w:t>ESTRATEGIA:</w:t>
      </w:r>
      <w:r>
        <w:rPr>
          <w:rFonts w:ascii="Arial" w:hAnsi="Arial" w:cs="Arial"/>
          <w:sz w:val="24"/>
          <w:szCs w:val="24"/>
        </w:rPr>
        <w:t xml:space="preserve"> </w:t>
      </w:r>
      <w:r w:rsidR="00CC40E7">
        <w:rPr>
          <w:rFonts w:ascii="Arial" w:hAnsi="Arial" w:cs="Arial"/>
          <w:sz w:val="24"/>
          <w:szCs w:val="24"/>
        </w:rPr>
        <w:t xml:space="preserve">Promover e </w:t>
      </w:r>
      <w:r>
        <w:rPr>
          <w:rFonts w:ascii="Arial" w:hAnsi="Arial" w:cs="Arial"/>
          <w:sz w:val="24"/>
          <w:szCs w:val="24"/>
        </w:rPr>
        <w:t>Integrar a la ciudadanía en mesas de trabajo con la unidad de transparencia Municipal, para que conozcan cómo operan estas unidades, y que es lo que pueden solicitar y así se vaya creando una cultura de la transparencia.</w:t>
      </w:r>
    </w:p>
    <w:p w:rsidR="00386AF0" w:rsidRDefault="00386AF0" w:rsidP="00386AF0">
      <w:pPr>
        <w:jc w:val="both"/>
        <w:rPr>
          <w:rFonts w:ascii="Arial" w:hAnsi="Arial" w:cs="Arial"/>
          <w:sz w:val="24"/>
          <w:szCs w:val="24"/>
        </w:rPr>
      </w:pPr>
      <w:r w:rsidRPr="00BF4FB3">
        <w:rPr>
          <w:rFonts w:ascii="Arial" w:hAnsi="Arial" w:cs="Arial"/>
          <w:sz w:val="24"/>
          <w:szCs w:val="24"/>
          <w:u w:val="single"/>
        </w:rPr>
        <w:t>META:</w:t>
      </w:r>
      <w:r>
        <w:rPr>
          <w:rFonts w:ascii="Arial" w:hAnsi="Arial" w:cs="Arial"/>
          <w:sz w:val="24"/>
          <w:szCs w:val="24"/>
        </w:rPr>
        <w:t xml:space="preserve"> Lograr que Tuxcueca sea el municipio de la región sureste con menos solicitudes de transparencia por falta de publicación en las plataformas correspondientes. Publicar en tiempo y forma todas las acciones del Gobierno Municipal de forma mensual, trimestral y anual en la página web del Ayuntamiento y en la Plataforma Nacional de Transparencia.</w:t>
      </w:r>
    </w:p>
    <w:p w:rsidR="006B49F3" w:rsidRDefault="00386AF0" w:rsidP="00386AF0">
      <w:pPr>
        <w:jc w:val="both"/>
        <w:rPr>
          <w:rFonts w:ascii="Arial" w:hAnsi="Arial" w:cs="Arial"/>
          <w:sz w:val="24"/>
          <w:szCs w:val="24"/>
        </w:rPr>
      </w:pPr>
      <w:r w:rsidRPr="00BF4FB3">
        <w:rPr>
          <w:rFonts w:ascii="Arial" w:hAnsi="Arial" w:cs="Arial"/>
          <w:sz w:val="24"/>
          <w:szCs w:val="24"/>
          <w:u w:val="single"/>
        </w:rPr>
        <w:t>MECANISMOS Y MONITOREO:</w:t>
      </w:r>
      <w:r>
        <w:rPr>
          <w:rFonts w:ascii="Arial" w:hAnsi="Arial" w:cs="Arial"/>
          <w:sz w:val="24"/>
          <w:szCs w:val="24"/>
        </w:rPr>
        <w:t xml:space="preserve"> </w:t>
      </w:r>
      <w:r w:rsidR="006B49F3">
        <w:rPr>
          <w:rFonts w:ascii="Arial" w:hAnsi="Arial" w:cs="Arial"/>
          <w:sz w:val="24"/>
          <w:szCs w:val="24"/>
        </w:rPr>
        <w:t xml:space="preserve">la base de datos que tenemos en la plataforma de </w:t>
      </w:r>
      <w:r w:rsidR="006B49F3" w:rsidRPr="006B49F3">
        <w:rPr>
          <w:rFonts w:ascii="Arial" w:hAnsi="Arial" w:cs="Arial"/>
          <w:color w:val="5B9BD5" w:themeColor="accent1"/>
          <w:sz w:val="24"/>
          <w:szCs w:val="24"/>
        </w:rPr>
        <w:t>transparencia.tuxvieca.gob.mx</w:t>
      </w:r>
      <w:r w:rsidR="006B49F3">
        <w:rPr>
          <w:rFonts w:ascii="Arial" w:hAnsi="Arial" w:cs="Arial"/>
          <w:sz w:val="24"/>
          <w:szCs w:val="24"/>
        </w:rPr>
        <w:t xml:space="preserve"> nos reporta que en lo que llevamos de la administración pública 2018 y 2019, sean recibido 160 solicitudes de información, de las cuales sean atendido 156 y cuatro están en proceso.</w:t>
      </w:r>
    </w:p>
    <w:p w:rsidR="00386AF0" w:rsidRDefault="006B49F3" w:rsidP="00386AF0">
      <w:pPr>
        <w:jc w:val="both"/>
        <w:rPr>
          <w:rFonts w:ascii="Arial" w:hAnsi="Arial" w:cs="Arial"/>
          <w:sz w:val="24"/>
          <w:szCs w:val="24"/>
        </w:rPr>
      </w:pPr>
      <w:r>
        <w:rPr>
          <w:rFonts w:ascii="Arial" w:hAnsi="Arial" w:cs="Arial"/>
          <w:sz w:val="24"/>
          <w:szCs w:val="24"/>
        </w:rPr>
        <w:t>Es por ello que se estará monitoreando esta plataforma, en cuanto al</w:t>
      </w:r>
      <w:r w:rsidR="00386AF0">
        <w:rPr>
          <w:rFonts w:ascii="Arial" w:hAnsi="Arial" w:cs="Arial"/>
          <w:sz w:val="24"/>
          <w:szCs w:val="24"/>
        </w:rPr>
        <w:t xml:space="preserve"> registro de solicitudes a la unidad de transparencia</w:t>
      </w:r>
      <w:r>
        <w:rPr>
          <w:rFonts w:ascii="Arial" w:hAnsi="Arial" w:cs="Arial"/>
          <w:sz w:val="24"/>
          <w:szCs w:val="24"/>
        </w:rPr>
        <w:t>, las contestaciones y las que están en proceso, y así  poder</w:t>
      </w:r>
      <w:r w:rsidR="00386AF0">
        <w:rPr>
          <w:rFonts w:ascii="Arial" w:hAnsi="Arial" w:cs="Arial"/>
          <w:sz w:val="24"/>
          <w:szCs w:val="24"/>
        </w:rPr>
        <w:t xml:space="preserve"> conocer </w:t>
      </w:r>
      <w:r>
        <w:rPr>
          <w:rFonts w:ascii="Arial" w:hAnsi="Arial" w:cs="Arial"/>
          <w:sz w:val="24"/>
          <w:szCs w:val="24"/>
        </w:rPr>
        <w:t xml:space="preserve">en </w:t>
      </w:r>
      <w:r w:rsidR="00386AF0">
        <w:rPr>
          <w:rFonts w:ascii="Arial" w:hAnsi="Arial" w:cs="Arial"/>
          <w:sz w:val="24"/>
          <w:szCs w:val="24"/>
        </w:rPr>
        <w:t>cual mes</w:t>
      </w:r>
      <w:r>
        <w:rPr>
          <w:rFonts w:ascii="Arial" w:hAnsi="Arial" w:cs="Arial"/>
          <w:sz w:val="24"/>
          <w:szCs w:val="24"/>
        </w:rPr>
        <w:t>, se</w:t>
      </w:r>
      <w:r w:rsidR="00386AF0">
        <w:rPr>
          <w:rFonts w:ascii="Arial" w:hAnsi="Arial" w:cs="Arial"/>
          <w:sz w:val="24"/>
          <w:szCs w:val="24"/>
        </w:rPr>
        <w:t xml:space="preserve"> tuvo mayor o menor número de solicitudes</w:t>
      </w:r>
      <w:r>
        <w:rPr>
          <w:rFonts w:ascii="Arial" w:hAnsi="Arial" w:cs="Arial"/>
          <w:sz w:val="24"/>
          <w:szCs w:val="24"/>
        </w:rPr>
        <w:t>,</w:t>
      </w:r>
      <w:r w:rsidR="00386AF0">
        <w:rPr>
          <w:rFonts w:ascii="Arial" w:hAnsi="Arial" w:cs="Arial"/>
          <w:sz w:val="24"/>
          <w:szCs w:val="24"/>
        </w:rPr>
        <w:t xml:space="preserve"> y </w:t>
      </w:r>
      <w:r>
        <w:rPr>
          <w:rFonts w:ascii="Arial" w:hAnsi="Arial" w:cs="Arial"/>
          <w:sz w:val="24"/>
          <w:szCs w:val="24"/>
        </w:rPr>
        <w:t xml:space="preserve">seguir haciendo </w:t>
      </w:r>
      <w:r w:rsidR="00386AF0">
        <w:rPr>
          <w:rFonts w:ascii="Arial" w:hAnsi="Arial" w:cs="Arial"/>
          <w:sz w:val="24"/>
          <w:szCs w:val="24"/>
        </w:rPr>
        <w:t>una revisión constante de las plataformas de transparencia</w:t>
      </w:r>
      <w:r>
        <w:rPr>
          <w:rFonts w:ascii="Arial" w:hAnsi="Arial" w:cs="Arial"/>
          <w:sz w:val="24"/>
          <w:szCs w:val="24"/>
        </w:rPr>
        <w:t>,</w:t>
      </w:r>
      <w:r w:rsidR="00386AF0">
        <w:rPr>
          <w:rFonts w:ascii="Arial" w:hAnsi="Arial" w:cs="Arial"/>
          <w:sz w:val="24"/>
          <w:szCs w:val="24"/>
        </w:rPr>
        <w:t xml:space="preserve"> para verificar que las dependencias del Ayuntamiento estén cumpliendo con la publicación de la información que les corresponda.</w:t>
      </w:r>
    </w:p>
    <w:p w:rsidR="00176633" w:rsidRDefault="00176633" w:rsidP="00386AF0">
      <w:pPr>
        <w:jc w:val="both"/>
        <w:rPr>
          <w:rFonts w:ascii="Arial" w:hAnsi="Arial" w:cs="Arial"/>
          <w:sz w:val="24"/>
          <w:szCs w:val="24"/>
        </w:rPr>
      </w:pPr>
    </w:p>
    <w:p w:rsidR="00386AF0" w:rsidRDefault="00386AF0" w:rsidP="00386AF0">
      <w:pPr>
        <w:jc w:val="both"/>
        <w:rPr>
          <w:rFonts w:ascii="Arial" w:hAnsi="Arial" w:cs="Arial"/>
          <w:b/>
          <w:sz w:val="24"/>
          <w:szCs w:val="24"/>
        </w:rPr>
      </w:pPr>
      <w:r w:rsidRPr="00ED32B8">
        <w:rPr>
          <w:rFonts w:ascii="Arial" w:hAnsi="Arial" w:cs="Arial"/>
          <w:b/>
          <w:sz w:val="24"/>
          <w:szCs w:val="24"/>
        </w:rPr>
        <w:t>GOBIERNO:</w:t>
      </w:r>
    </w:p>
    <w:p w:rsidR="00670C09" w:rsidRDefault="00670C09" w:rsidP="00386AF0">
      <w:pPr>
        <w:rPr>
          <w:rFonts w:ascii="Arial" w:hAnsi="Arial" w:cs="Arial"/>
          <w:sz w:val="24"/>
          <w:szCs w:val="24"/>
          <w:u w:val="single"/>
        </w:rPr>
      </w:pPr>
    </w:p>
    <w:p w:rsidR="00386AF0" w:rsidRDefault="00386AF0" w:rsidP="00386AF0">
      <w:pPr>
        <w:rPr>
          <w:rFonts w:ascii="Arial" w:hAnsi="Arial" w:cs="Arial"/>
          <w:sz w:val="24"/>
          <w:szCs w:val="24"/>
        </w:rPr>
      </w:pPr>
      <w:r w:rsidRPr="005575AA">
        <w:rPr>
          <w:rFonts w:ascii="Arial" w:hAnsi="Arial" w:cs="Arial"/>
          <w:sz w:val="24"/>
          <w:szCs w:val="24"/>
          <w:u w:val="single"/>
        </w:rPr>
        <w:t>CAUSA:</w:t>
      </w:r>
      <w:r>
        <w:rPr>
          <w:rFonts w:ascii="Arial" w:hAnsi="Arial" w:cs="Arial"/>
          <w:sz w:val="24"/>
          <w:szCs w:val="24"/>
        </w:rPr>
        <w:t xml:space="preserve"> Innovación gubernamental </w:t>
      </w:r>
      <w:r w:rsidRPr="005575AA">
        <w:rPr>
          <w:rFonts w:ascii="Arial" w:hAnsi="Arial" w:cs="Arial"/>
          <w:sz w:val="24"/>
          <w:szCs w:val="24"/>
        </w:rPr>
        <w:t>limitada.</w:t>
      </w:r>
    </w:p>
    <w:p w:rsidR="00704763" w:rsidRPr="002E75B4" w:rsidRDefault="00386AF0" w:rsidP="002E75B4">
      <w:pPr>
        <w:rPr>
          <w:rFonts w:ascii="Arial" w:hAnsi="Arial" w:cs="Arial"/>
          <w:sz w:val="24"/>
          <w:szCs w:val="24"/>
        </w:rPr>
      </w:pPr>
      <w:r w:rsidRPr="005575AA">
        <w:rPr>
          <w:rFonts w:ascii="Arial" w:hAnsi="Arial" w:cs="Arial"/>
          <w:sz w:val="24"/>
          <w:szCs w:val="24"/>
          <w:u w:val="single"/>
        </w:rPr>
        <w:t>PROBLEMA CENTRAL:</w:t>
      </w:r>
      <w:r>
        <w:rPr>
          <w:rFonts w:ascii="Arial" w:hAnsi="Arial" w:cs="Arial"/>
          <w:sz w:val="24"/>
          <w:szCs w:val="24"/>
        </w:rPr>
        <w:t xml:space="preserve"> </w:t>
      </w:r>
      <w:r w:rsidRPr="005575AA">
        <w:rPr>
          <w:rFonts w:ascii="Arial" w:hAnsi="Arial" w:cs="Arial"/>
          <w:sz w:val="24"/>
          <w:szCs w:val="24"/>
        </w:rPr>
        <w:t>Gobierno insuficiente</w:t>
      </w:r>
      <w:r w:rsidR="002E75B4">
        <w:rPr>
          <w:rFonts w:ascii="Arial" w:hAnsi="Arial" w:cs="Arial"/>
          <w:sz w:val="24"/>
          <w:szCs w:val="24"/>
        </w:rPr>
        <w:t xml:space="preserve"> e ineficiente.</w:t>
      </w:r>
    </w:p>
    <w:p w:rsidR="00176633" w:rsidRPr="002E75B4" w:rsidRDefault="00386AF0" w:rsidP="002E75B4">
      <w:pPr>
        <w:jc w:val="both"/>
        <w:rPr>
          <w:rFonts w:ascii="Arial" w:hAnsi="Arial" w:cs="Arial"/>
          <w:sz w:val="24"/>
          <w:szCs w:val="24"/>
        </w:rPr>
      </w:pPr>
      <w:r w:rsidRPr="00852E43">
        <w:rPr>
          <w:rFonts w:ascii="Arial" w:hAnsi="Arial" w:cs="Arial"/>
          <w:sz w:val="24"/>
          <w:szCs w:val="24"/>
          <w:u w:val="single"/>
        </w:rPr>
        <w:t>CONSECUENCIAS:</w:t>
      </w:r>
      <w:r w:rsidRPr="00852E43">
        <w:rPr>
          <w:rFonts w:ascii="Arial" w:hAnsi="Arial" w:cs="Arial"/>
          <w:sz w:val="24"/>
          <w:szCs w:val="24"/>
        </w:rPr>
        <w:t xml:space="preserve"> Ciudadanos poco participativos derivado por los gobiernos  vigentes que no cubren la mayoría de las necesidades del ciudadano.</w:t>
      </w:r>
    </w:p>
    <w:p w:rsidR="00386AF0" w:rsidRDefault="00386AF0" w:rsidP="00386AF0">
      <w:pPr>
        <w:spacing w:line="276" w:lineRule="auto"/>
        <w:jc w:val="both"/>
        <w:rPr>
          <w:rFonts w:ascii="Arial" w:hAnsi="Arial" w:cs="Arial"/>
          <w:sz w:val="24"/>
          <w:szCs w:val="24"/>
        </w:rPr>
      </w:pPr>
      <w:r w:rsidRPr="00852E43">
        <w:rPr>
          <w:rFonts w:ascii="Arial" w:hAnsi="Arial" w:cs="Arial"/>
          <w:sz w:val="24"/>
          <w:szCs w:val="24"/>
          <w:u w:val="single"/>
        </w:rPr>
        <w:t>OBJETIVO:</w:t>
      </w:r>
      <w:r w:rsidR="00920CB5">
        <w:rPr>
          <w:rFonts w:ascii="Arial" w:hAnsi="Arial" w:cs="Arial"/>
          <w:sz w:val="24"/>
          <w:szCs w:val="24"/>
        </w:rPr>
        <w:t xml:space="preserve"> Disminuir en una 15 %, el</w:t>
      </w:r>
      <w:r>
        <w:rPr>
          <w:rFonts w:ascii="Arial" w:hAnsi="Arial" w:cs="Arial"/>
          <w:sz w:val="24"/>
          <w:szCs w:val="24"/>
        </w:rPr>
        <w:t xml:space="preserve"> número de ciudadanos pre</w:t>
      </w:r>
      <w:r w:rsidR="00920CB5">
        <w:rPr>
          <w:rFonts w:ascii="Arial" w:hAnsi="Arial" w:cs="Arial"/>
          <w:sz w:val="24"/>
          <w:szCs w:val="24"/>
        </w:rPr>
        <w:t>ocupados por  el mal gobierno, durante</w:t>
      </w:r>
      <w:r>
        <w:rPr>
          <w:rFonts w:ascii="Arial" w:hAnsi="Arial" w:cs="Arial"/>
          <w:sz w:val="24"/>
          <w:szCs w:val="24"/>
        </w:rPr>
        <w:t xml:space="preserve"> el primer año de</w:t>
      </w:r>
      <w:r w:rsidR="00920CB5">
        <w:rPr>
          <w:rFonts w:ascii="Arial" w:hAnsi="Arial" w:cs="Arial"/>
          <w:sz w:val="24"/>
          <w:szCs w:val="24"/>
        </w:rPr>
        <w:t xml:space="preserve"> la  Administración.</w:t>
      </w:r>
    </w:p>
    <w:p w:rsidR="002E75B4" w:rsidRPr="00670C09" w:rsidRDefault="00386AF0" w:rsidP="00670C09">
      <w:pPr>
        <w:spacing w:line="276" w:lineRule="auto"/>
        <w:jc w:val="both"/>
        <w:rPr>
          <w:rFonts w:ascii="Arial" w:hAnsi="Arial" w:cs="Arial"/>
          <w:sz w:val="24"/>
          <w:szCs w:val="24"/>
        </w:rPr>
      </w:pPr>
      <w:r w:rsidRPr="00852E43">
        <w:rPr>
          <w:rFonts w:ascii="Arial" w:hAnsi="Arial" w:cs="Arial"/>
          <w:sz w:val="24"/>
          <w:szCs w:val="24"/>
          <w:u w:val="single"/>
        </w:rPr>
        <w:t>ESTRATEGIA:</w:t>
      </w:r>
      <w:r>
        <w:rPr>
          <w:rFonts w:ascii="Arial" w:hAnsi="Arial" w:cs="Arial"/>
          <w:sz w:val="24"/>
          <w:szCs w:val="24"/>
        </w:rPr>
        <w:t xml:space="preserve"> Integrar a la ciudadanía en mesas de diálogo y de trabajo entre ciudadanos y funcionarios públicos, donde se establezcan acuerdos de participación ciudadana en la toma de decisiones y de gobernanza; y de esta forma lograr que</w:t>
      </w:r>
      <w:r w:rsidR="007D50E4">
        <w:rPr>
          <w:rFonts w:ascii="Arial" w:hAnsi="Arial" w:cs="Arial"/>
          <w:sz w:val="24"/>
          <w:szCs w:val="24"/>
        </w:rPr>
        <w:t xml:space="preserve"> se</w:t>
      </w:r>
      <w:r>
        <w:rPr>
          <w:rFonts w:ascii="Arial" w:hAnsi="Arial" w:cs="Arial"/>
          <w:sz w:val="24"/>
          <w:szCs w:val="24"/>
        </w:rPr>
        <w:t xml:space="preserve"> tengan menos dudas sobre la ge</w:t>
      </w:r>
      <w:r w:rsidR="00670C09">
        <w:rPr>
          <w:rFonts w:ascii="Arial" w:hAnsi="Arial" w:cs="Arial"/>
          <w:sz w:val="24"/>
          <w:szCs w:val="24"/>
        </w:rPr>
        <w:t xml:space="preserve">stión del gobierno municipal.  </w:t>
      </w:r>
    </w:p>
    <w:p w:rsidR="00386AF0" w:rsidRDefault="00386AF0" w:rsidP="00386AF0">
      <w:pPr>
        <w:jc w:val="both"/>
        <w:rPr>
          <w:rFonts w:ascii="Arial" w:hAnsi="Arial" w:cs="Arial"/>
          <w:sz w:val="24"/>
          <w:szCs w:val="24"/>
        </w:rPr>
      </w:pPr>
      <w:r w:rsidRPr="00852E43">
        <w:rPr>
          <w:rFonts w:ascii="Arial" w:hAnsi="Arial" w:cs="Arial"/>
          <w:sz w:val="24"/>
          <w:szCs w:val="24"/>
          <w:u w:val="single"/>
        </w:rPr>
        <w:t>META:</w:t>
      </w:r>
      <w:r>
        <w:rPr>
          <w:rFonts w:ascii="Arial" w:hAnsi="Arial" w:cs="Arial"/>
          <w:sz w:val="24"/>
          <w:szCs w:val="24"/>
        </w:rPr>
        <w:t xml:space="preserve"> Lograr que Tuxcueca sea el municipio de la región sureste con menos quejas del mal gobierno.</w:t>
      </w:r>
    </w:p>
    <w:p w:rsidR="00386AF0" w:rsidRDefault="00386AF0" w:rsidP="00386AF0">
      <w:pPr>
        <w:jc w:val="both"/>
        <w:rPr>
          <w:rFonts w:ascii="Arial" w:hAnsi="Arial" w:cs="Arial"/>
          <w:sz w:val="24"/>
          <w:szCs w:val="24"/>
        </w:rPr>
      </w:pPr>
      <w:r w:rsidRPr="00852E43">
        <w:rPr>
          <w:rFonts w:ascii="Arial" w:hAnsi="Arial" w:cs="Arial"/>
          <w:sz w:val="24"/>
          <w:szCs w:val="24"/>
          <w:u w:val="single"/>
        </w:rPr>
        <w:t>MECANISMO Y MONITOREO:</w:t>
      </w:r>
      <w:r>
        <w:rPr>
          <w:rFonts w:ascii="Arial" w:hAnsi="Arial" w:cs="Arial"/>
          <w:sz w:val="24"/>
          <w:szCs w:val="24"/>
        </w:rPr>
        <w:t xml:space="preserve"> Implementar un buzón ciudadano, donde se pueda conocer el número y la causa de las quejas por mes y así conocer los meses donde hubo mayor o menor cantidad de las mismas.</w:t>
      </w:r>
    </w:p>
    <w:p w:rsidR="00176633" w:rsidRDefault="00176633" w:rsidP="00386AF0">
      <w:pPr>
        <w:jc w:val="both"/>
        <w:rPr>
          <w:rFonts w:ascii="Arial" w:hAnsi="Arial" w:cs="Arial"/>
          <w:sz w:val="24"/>
          <w:szCs w:val="24"/>
        </w:rPr>
      </w:pPr>
    </w:p>
    <w:p w:rsidR="006422D2" w:rsidRDefault="006422D2" w:rsidP="00386AF0">
      <w:pPr>
        <w:jc w:val="both"/>
        <w:rPr>
          <w:rFonts w:ascii="Arial" w:hAnsi="Arial" w:cs="Arial"/>
          <w:b/>
          <w:sz w:val="24"/>
          <w:szCs w:val="24"/>
        </w:rPr>
      </w:pPr>
      <w:r>
        <w:rPr>
          <w:rFonts w:ascii="Arial" w:hAnsi="Arial" w:cs="Arial"/>
          <w:b/>
          <w:sz w:val="24"/>
          <w:szCs w:val="24"/>
        </w:rPr>
        <w:t>EJE DE TRANSVERSAL</w:t>
      </w:r>
    </w:p>
    <w:p w:rsidR="00386AF0" w:rsidRDefault="00386AF0" w:rsidP="00386AF0">
      <w:pPr>
        <w:jc w:val="both"/>
        <w:rPr>
          <w:rFonts w:ascii="Arial" w:hAnsi="Arial" w:cs="Arial"/>
          <w:b/>
          <w:sz w:val="24"/>
          <w:szCs w:val="24"/>
        </w:rPr>
      </w:pPr>
      <w:r w:rsidRPr="003C55C4">
        <w:rPr>
          <w:rFonts w:ascii="Arial" w:hAnsi="Arial" w:cs="Arial"/>
          <w:b/>
          <w:sz w:val="24"/>
          <w:szCs w:val="24"/>
        </w:rPr>
        <w:t>CULTURA DE LA PAZ</w:t>
      </w:r>
      <w:r w:rsidR="006422D2">
        <w:rPr>
          <w:rFonts w:ascii="Arial" w:hAnsi="Arial" w:cs="Arial"/>
          <w:b/>
          <w:sz w:val="24"/>
          <w:szCs w:val="24"/>
        </w:rPr>
        <w:t>:</w:t>
      </w:r>
    </w:p>
    <w:p w:rsidR="00386AF0" w:rsidRDefault="00386AF0" w:rsidP="00386AF0">
      <w:pPr>
        <w:jc w:val="both"/>
        <w:rPr>
          <w:rFonts w:ascii="Arial" w:hAnsi="Arial" w:cs="Arial"/>
          <w:sz w:val="24"/>
          <w:szCs w:val="24"/>
        </w:rPr>
      </w:pPr>
      <w:r w:rsidRPr="005F1DE2">
        <w:rPr>
          <w:rFonts w:ascii="Arial" w:hAnsi="Arial" w:cs="Arial"/>
          <w:sz w:val="24"/>
          <w:szCs w:val="24"/>
          <w:u w:val="single"/>
        </w:rPr>
        <w:t>CAUSA:</w:t>
      </w:r>
      <w:r>
        <w:rPr>
          <w:rFonts w:ascii="Arial" w:hAnsi="Arial" w:cs="Arial"/>
          <w:sz w:val="24"/>
          <w:szCs w:val="24"/>
        </w:rPr>
        <w:t xml:space="preserve"> Falta de cultura de la paz y gobernanza.</w:t>
      </w:r>
    </w:p>
    <w:p w:rsidR="00386AF0" w:rsidRDefault="00386AF0" w:rsidP="00386AF0">
      <w:pPr>
        <w:jc w:val="both"/>
        <w:rPr>
          <w:rFonts w:ascii="Arial" w:hAnsi="Arial" w:cs="Arial"/>
          <w:sz w:val="24"/>
          <w:szCs w:val="24"/>
        </w:rPr>
      </w:pPr>
      <w:r w:rsidRPr="005F1DE2">
        <w:rPr>
          <w:rFonts w:ascii="Arial" w:hAnsi="Arial" w:cs="Arial"/>
          <w:sz w:val="24"/>
          <w:szCs w:val="24"/>
          <w:u w:val="single"/>
        </w:rPr>
        <w:t>PROBLEMA CENTRAL:</w:t>
      </w:r>
      <w:r>
        <w:rPr>
          <w:rFonts w:ascii="Arial" w:hAnsi="Arial" w:cs="Arial"/>
          <w:sz w:val="24"/>
          <w:szCs w:val="24"/>
        </w:rPr>
        <w:t xml:space="preserve"> Violencia y conflictos entre ciudadanos.</w:t>
      </w:r>
    </w:p>
    <w:p w:rsidR="00386AF0" w:rsidRDefault="00386AF0" w:rsidP="00386AF0">
      <w:pPr>
        <w:jc w:val="both"/>
        <w:rPr>
          <w:rFonts w:ascii="Arial" w:hAnsi="Arial" w:cs="Arial"/>
          <w:sz w:val="24"/>
          <w:szCs w:val="24"/>
        </w:rPr>
      </w:pPr>
      <w:r w:rsidRPr="005F1DE2">
        <w:rPr>
          <w:rFonts w:ascii="Arial" w:hAnsi="Arial" w:cs="Arial"/>
          <w:sz w:val="24"/>
          <w:szCs w:val="24"/>
          <w:u w:val="single"/>
        </w:rPr>
        <w:t>CONSECUENCIAS:</w:t>
      </w:r>
      <w:r w:rsidRPr="005B628F">
        <w:rPr>
          <w:rFonts w:ascii="Arial" w:hAnsi="Arial" w:cs="Arial"/>
          <w:sz w:val="24"/>
          <w:szCs w:val="24"/>
        </w:rPr>
        <w:t xml:space="preserve"> </w:t>
      </w:r>
      <w:r>
        <w:rPr>
          <w:rFonts w:ascii="Arial" w:hAnsi="Arial" w:cs="Arial"/>
          <w:sz w:val="24"/>
          <w:szCs w:val="24"/>
        </w:rPr>
        <w:t>ciudadanos carentes de valores, actitudes y comportamiento que propician la violencia y los conflictos.</w:t>
      </w:r>
    </w:p>
    <w:p w:rsidR="00386AF0" w:rsidRDefault="00386AF0" w:rsidP="00386AF0">
      <w:pPr>
        <w:jc w:val="both"/>
        <w:rPr>
          <w:rFonts w:ascii="Arial" w:hAnsi="Arial" w:cs="Arial"/>
          <w:sz w:val="24"/>
          <w:szCs w:val="24"/>
        </w:rPr>
      </w:pPr>
      <w:r w:rsidRPr="005F1DE2">
        <w:rPr>
          <w:rFonts w:ascii="Arial" w:hAnsi="Arial" w:cs="Arial"/>
          <w:sz w:val="24"/>
          <w:szCs w:val="24"/>
          <w:u w:val="single"/>
        </w:rPr>
        <w:t>OBJETIVO:</w:t>
      </w:r>
      <w:r>
        <w:rPr>
          <w:rFonts w:ascii="Arial" w:hAnsi="Arial" w:cs="Arial"/>
          <w:sz w:val="24"/>
          <w:szCs w:val="24"/>
        </w:rPr>
        <w:t xml:space="preserve"> Disminuir</w:t>
      </w:r>
      <w:r w:rsidR="00E952BA">
        <w:rPr>
          <w:rFonts w:ascii="Arial" w:hAnsi="Arial" w:cs="Arial"/>
          <w:sz w:val="24"/>
          <w:szCs w:val="24"/>
        </w:rPr>
        <w:t xml:space="preserve"> en un 12 </w:t>
      </w:r>
      <w:r w:rsidR="007D50E4">
        <w:rPr>
          <w:rFonts w:ascii="Arial" w:hAnsi="Arial" w:cs="Arial"/>
          <w:sz w:val="24"/>
          <w:szCs w:val="24"/>
        </w:rPr>
        <w:t>%,</w:t>
      </w:r>
      <w:r>
        <w:rPr>
          <w:rFonts w:ascii="Arial" w:hAnsi="Arial" w:cs="Arial"/>
          <w:sz w:val="24"/>
          <w:szCs w:val="24"/>
        </w:rPr>
        <w:t xml:space="preserve"> el número de ciudadanos con condu</w:t>
      </w:r>
      <w:r w:rsidR="007D50E4">
        <w:rPr>
          <w:rFonts w:ascii="Arial" w:hAnsi="Arial" w:cs="Arial"/>
          <w:sz w:val="24"/>
          <w:szCs w:val="24"/>
        </w:rPr>
        <w:t>ctas violentas y conflictivas a corto plazo.</w:t>
      </w:r>
    </w:p>
    <w:p w:rsidR="00386AF0" w:rsidRPr="003A26F4" w:rsidRDefault="00386AF0" w:rsidP="00386AF0">
      <w:pPr>
        <w:jc w:val="both"/>
        <w:rPr>
          <w:rFonts w:ascii="Arial" w:hAnsi="Arial" w:cs="Arial"/>
          <w:sz w:val="24"/>
          <w:szCs w:val="24"/>
        </w:rPr>
      </w:pPr>
      <w:r w:rsidRPr="005F1DE2">
        <w:rPr>
          <w:rFonts w:ascii="Arial" w:hAnsi="Arial" w:cs="Arial"/>
          <w:sz w:val="24"/>
          <w:szCs w:val="24"/>
          <w:u w:val="single"/>
        </w:rPr>
        <w:t>ESTRATEGIA:</w:t>
      </w:r>
      <w:r w:rsidR="007D50E4">
        <w:rPr>
          <w:rFonts w:ascii="Arial" w:hAnsi="Arial" w:cs="Arial"/>
          <w:sz w:val="24"/>
          <w:szCs w:val="24"/>
        </w:rPr>
        <w:t xml:space="preserve"> Integrar a los ciudadanos con dichos problemas, </w:t>
      </w:r>
      <w:r>
        <w:rPr>
          <w:rFonts w:ascii="Arial" w:hAnsi="Arial" w:cs="Arial"/>
          <w:sz w:val="24"/>
          <w:szCs w:val="24"/>
        </w:rPr>
        <w:t xml:space="preserve"> a mesas </w:t>
      </w:r>
      <w:r w:rsidR="007D50E4">
        <w:rPr>
          <w:rFonts w:ascii="Arial" w:hAnsi="Arial" w:cs="Arial"/>
          <w:sz w:val="24"/>
          <w:szCs w:val="24"/>
        </w:rPr>
        <w:t>de trabajo con representantes  de gobierno y personal preparado en la materia (Sindico, Contralor, Abogados)</w:t>
      </w:r>
      <w:r>
        <w:rPr>
          <w:rFonts w:ascii="Arial" w:hAnsi="Arial" w:cs="Arial"/>
          <w:sz w:val="24"/>
          <w:szCs w:val="24"/>
        </w:rPr>
        <w:t xml:space="preserve">, donde se les dé a conocer qué es la cultura de la paz y como funciona, para que los ciudadanos y gobierno puedan participar activamente en la prevención y solución de conflictos y situaciones violentas. Esta puede ser impartida por una asociación o institución que conozca del tema a petición del gobierno municipal.  </w:t>
      </w:r>
    </w:p>
    <w:p w:rsidR="00670C09" w:rsidRDefault="00670C09" w:rsidP="00F6239E">
      <w:pPr>
        <w:jc w:val="both"/>
        <w:rPr>
          <w:rFonts w:ascii="Arial" w:hAnsi="Arial" w:cs="Arial"/>
          <w:sz w:val="24"/>
          <w:szCs w:val="24"/>
          <w:u w:val="single"/>
        </w:rPr>
      </w:pPr>
    </w:p>
    <w:p w:rsidR="00670C09" w:rsidRDefault="00670C09" w:rsidP="00F6239E">
      <w:pPr>
        <w:jc w:val="both"/>
        <w:rPr>
          <w:rFonts w:ascii="Arial" w:hAnsi="Arial" w:cs="Arial"/>
          <w:sz w:val="24"/>
          <w:szCs w:val="24"/>
          <w:u w:val="single"/>
        </w:rPr>
      </w:pPr>
    </w:p>
    <w:p w:rsidR="00670C09" w:rsidRDefault="00670C09" w:rsidP="00F6239E">
      <w:pPr>
        <w:jc w:val="both"/>
        <w:rPr>
          <w:rFonts w:ascii="Arial" w:hAnsi="Arial" w:cs="Arial"/>
          <w:sz w:val="24"/>
          <w:szCs w:val="24"/>
          <w:u w:val="single"/>
        </w:rPr>
      </w:pPr>
    </w:p>
    <w:p w:rsidR="00704763" w:rsidRPr="002E75B4" w:rsidRDefault="00386AF0" w:rsidP="00F6239E">
      <w:pPr>
        <w:jc w:val="both"/>
        <w:rPr>
          <w:rFonts w:ascii="Arial" w:hAnsi="Arial" w:cs="Arial"/>
          <w:sz w:val="24"/>
          <w:szCs w:val="24"/>
        </w:rPr>
      </w:pPr>
      <w:r w:rsidRPr="005F1DE2">
        <w:rPr>
          <w:rFonts w:ascii="Arial" w:hAnsi="Arial" w:cs="Arial"/>
          <w:sz w:val="24"/>
          <w:szCs w:val="24"/>
          <w:u w:val="single"/>
        </w:rPr>
        <w:t>META:</w:t>
      </w:r>
      <w:r>
        <w:rPr>
          <w:rFonts w:ascii="Arial" w:hAnsi="Arial" w:cs="Arial"/>
          <w:sz w:val="24"/>
          <w:szCs w:val="24"/>
        </w:rPr>
        <w:t xml:space="preserve"> Lograr que Tuxcueca sea el municipio de la región sureste con menos quejas ciudadanas relacionadas con problemas de conflictos vecinales y situaciones violentas</w:t>
      </w:r>
      <w:r w:rsidR="002E75B4">
        <w:rPr>
          <w:rFonts w:ascii="Arial" w:hAnsi="Arial" w:cs="Arial"/>
          <w:sz w:val="24"/>
          <w:szCs w:val="24"/>
        </w:rPr>
        <w:t>.</w:t>
      </w:r>
    </w:p>
    <w:p w:rsidR="00F6239E" w:rsidRDefault="00386AF0" w:rsidP="00F6239E">
      <w:pPr>
        <w:jc w:val="both"/>
        <w:rPr>
          <w:rFonts w:ascii="Arial" w:hAnsi="Arial" w:cs="Arial"/>
          <w:sz w:val="24"/>
          <w:szCs w:val="24"/>
        </w:rPr>
      </w:pPr>
      <w:r w:rsidRPr="005F1DE2">
        <w:rPr>
          <w:rFonts w:ascii="Arial" w:hAnsi="Arial" w:cs="Arial"/>
          <w:sz w:val="24"/>
          <w:szCs w:val="24"/>
          <w:u w:val="single"/>
        </w:rPr>
        <w:t>MECANISMO Y MONITOREO</w:t>
      </w:r>
      <w:r>
        <w:rPr>
          <w:rFonts w:ascii="Arial" w:hAnsi="Arial" w:cs="Arial"/>
          <w:sz w:val="24"/>
          <w:szCs w:val="24"/>
        </w:rPr>
        <w:t xml:space="preserve">: </w:t>
      </w:r>
      <w:r w:rsidR="009366BD">
        <w:rPr>
          <w:rFonts w:ascii="Arial" w:hAnsi="Arial" w:cs="Arial"/>
          <w:sz w:val="24"/>
          <w:szCs w:val="24"/>
        </w:rPr>
        <w:t>de acuerdo al historial del municipio durante los años 2018 y 2019, se han presentado 10 casos de situaciones violentas, sin embargo la dependencia de Seguridad pública refiere que existen muchos casos que no se reportan o que desisten de levantar denuncia</w:t>
      </w:r>
      <w:r w:rsidR="00F63F63">
        <w:rPr>
          <w:rFonts w:ascii="Arial" w:hAnsi="Arial" w:cs="Arial"/>
          <w:sz w:val="24"/>
          <w:szCs w:val="24"/>
        </w:rPr>
        <w:t>,</w:t>
      </w:r>
      <w:r w:rsidR="009366BD">
        <w:rPr>
          <w:rFonts w:ascii="Arial" w:hAnsi="Arial" w:cs="Arial"/>
          <w:sz w:val="24"/>
          <w:szCs w:val="24"/>
        </w:rPr>
        <w:t xml:space="preserve"> porque es de la misma familia el culpable o los culpables. Esta situación es la que prevalece y hace que no tengamos números reales de situaciones violentas. Por otro lado es importante llevar  b</w:t>
      </w:r>
      <w:r>
        <w:rPr>
          <w:rFonts w:ascii="Arial" w:hAnsi="Arial" w:cs="Arial"/>
          <w:sz w:val="24"/>
          <w:szCs w:val="24"/>
        </w:rPr>
        <w:t xml:space="preserve">itácoras de seguimientos a quejas de conflictos vecinales y situaciones violentas por mes (sindicatura), para conocer los casos de mayor incidencia, conociendo cuales son los meses con mayor o menor reportes. </w:t>
      </w:r>
      <w:r w:rsidRPr="005F1DE2">
        <w:rPr>
          <w:rFonts w:ascii="Arial" w:hAnsi="Arial" w:cs="Arial"/>
          <w:sz w:val="24"/>
          <w:szCs w:val="24"/>
        </w:rPr>
        <w:t>Consensos ciudadanos y encuestas que arrojen resultados de las z</w:t>
      </w:r>
      <w:r w:rsidR="00F6239E" w:rsidRPr="00F6239E">
        <w:rPr>
          <w:rFonts w:ascii="Arial" w:hAnsi="Arial" w:cs="Arial"/>
          <w:sz w:val="24"/>
          <w:szCs w:val="24"/>
        </w:rPr>
        <w:t xml:space="preserve"> </w:t>
      </w:r>
      <w:r w:rsidR="00F6239E" w:rsidRPr="005F1DE2">
        <w:rPr>
          <w:rFonts w:ascii="Arial" w:hAnsi="Arial" w:cs="Arial"/>
          <w:sz w:val="24"/>
          <w:szCs w:val="24"/>
        </w:rPr>
        <w:t>zonas en las que se logra disminuir los conflictos vecinales y situaciones violentas.</w:t>
      </w:r>
    </w:p>
    <w:p w:rsidR="00386AF0" w:rsidRDefault="00386AF0" w:rsidP="00386AF0">
      <w:pPr>
        <w:widowControl w:val="0"/>
        <w:autoSpaceDE w:val="0"/>
        <w:autoSpaceDN w:val="0"/>
        <w:adjustRightInd w:val="0"/>
        <w:snapToGrid w:val="0"/>
        <w:spacing w:after="0" w:line="276" w:lineRule="auto"/>
        <w:jc w:val="center"/>
        <w:rPr>
          <w:rFonts w:ascii="Arial" w:hAnsi="Arial" w:cs="Arial"/>
          <w:b/>
          <w:sz w:val="24"/>
          <w:szCs w:val="24"/>
        </w:rPr>
      </w:pPr>
    </w:p>
    <w:p w:rsidR="00230302" w:rsidRPr="00230302" w:rsidRDefault="00230302" w:rsidP="00230302">
      <w:pPr>
        <w:widowControl w:val="0"/>
        <w:autoSpaceDE w:val="0"/>
        <w:autoSpaceDN w:val="0"/>
        <w:adjustRightInd w:val="0"/>
        <w:snapToGrid w:val="0"/>
        <w:spacing w:after="0" w:line="276" w:lineRule="auto"/>
        <w:jc w:val="center"/>
        <w:rPr>
          <w:rFonts w:ascii="Arial" w:hAnsi="Arial" w:cs="Arial"/>
          <w:b/>
          <w:sz w:val="24"/>
          <w:szCs w:val="24"/>
        </w:rPr>
      </w:pPr>
    </w:p>
    <w:p w:rsidR="00406822" w:rsidRDefault="00B6358E" w:rsidP="00406822">
      <w:pPr>
        <w:spacing w:line="276" w:lineRule="auto"/>
        <w:jc w:val="center"/>
        <w:rPr>
          <w:rFonts w:ascii="Arial" w:hAnsi="Arial" w:cs="Arial"/>
          <w:b/>
          <w:color w:val="000000"/>
          <w:sz w:val="24"/>
          <w:szCs w:val="24"/>
        </w:rPr>
      </w:pPr>
      <w:r>
        <w:rPr>
          <w:rFonts w:ascii="Arial" w:hAnsi="Arial" w:cs="Arial"/>
          <w:b/>
          <w:color w:val="000000"/>
          <w:sz w:val="24"/>
          <w:szCs w:val="24"/>
        </w:rPr>
        <w:t>AREAS  DE OPORTUNIDAD</w:t>
      </w:r>
      <w:r w:rsidR="00764355">
        <w:rPr>
          <w:rFonts w:ascii="Arial" w:hAnsi="Arial" w:cs="Arial"/>
          <w:b/>
          <w:color w:val="000000"/>
          <w:sz w:val="24"/>
          <w:szCs w:val="24"/>
        </w:rPr>
        <w:t xml:space="preserve"> POR EJE</w:t>
      </w:r>
    </w:p>
    <w:p w:rsidR="00927E0B" w:rsidRPr="00335FDD" w:rsidRDefault="00927E0B" w:rsidP="00335FDD">
      <w:pPr>
        <w:spacing w:line="276" w:lineRule="auto"/>
        <w:jc w:val="both"/>
        <w:rPr>
          <w:rFonts w:ascii="Arial" w:hAnsi="Arial" w:cs="Arial"/>
          <w:color w:val="000000"/>
          <w:sz w:val="24"/>
          <w:szCs w:val="24"/>
        </w:rPr>
      </w:pPr>
      <w:r w:rsidRPr="00335FDD">
        <w:rPr>
          <w:rFonts w:ascii="Arial" w:hAnsi="Arial" w:cs="Arial"/>
          <w:color w:val="000000"/>
          <w:sz w:val="24"/>
          <w:szCs w:val="24"/>
        </w:rPr>
        <w:t>Es importante partir de la siguiente pregunta ¿qué son las áreas de oportunidad?</w:t>
      </w:r>
    </w:p>
    <w:p w:rsidR="00927E0B" w:rsidRPr="00335FDD" w:rsidRDefault="00927E0B" w:rsidP="00335FDD">
      <w:pPr>
        <w:spacing w:line="276" w:lineRule="auto"/>
        <w:jc w:val="both"/>
        <w:rPr>
          <w:rFonts w:ascii="Arial" w:hAnsi="Arial" w:cs="Arial"/>
          <w:color w:val="000000"/>
          <w:sz w:val="24"/>
          <w:szCs w:val="24"/>
        </w:rPr>
      </w:pPr>
      <w:r w:rsidRPr="00335FDD">
        <w:rPr>
          <w:rFonts w:ascii="Arial" w:hAnsi="Arial" w:cs="Arial"/>
          <w:color w:val="222222"/>
          <w:sz w:val="24"/>
          <w:szCs w:val="24"/>
          <w:shd w:val="clear" w:color="auto" w:fill="FFFFFF"/>
        </w:rPr>
        <w:t xml:space="preserve">Ahora bien y en contraste, </w:t>
      </w:r>
      <w:r w:rsidR="00335FDD" w:rsidRPr="00335FDD">
        <w:rPr>
          <w:rFonts w:ascii="Arial" w:hAnsi="Arial" w:cs="Arial"/>
          <w:color w:val="222222"/>
          <w:sz w:val="24"/>
          <w:szCs w:val="24"/>
          <w:shd w:val="clear" w:color="auto" w:fill="FFFFFF"/>
        </w:rPr>
        <w:t>estos</w:t>
      </w:r>
      <w:r w:rsidRPr="00335FDD">
        <w:rPr>
          <w:rFonts w:ascii="Arial" w:hAnsi="Arial" w:cs="Arial"/>
          <w:color w:val="222222"/>
          <w:sz w:val="24"/>
          <w:szCs w:val="24"/>
          <w:shd w:val="clear" w:color="auto" w:fill="FFFFFF"/>
        </w:rPr>
        <w:t xml:space="preserve"> puntos débiles en toda organización</w:t>
      </w:r>
      <w:r w:rsidR="00335FDD">
        <w:rPr>
          <w:rFonts w:ascii="Arial" w:hAnsi="Arial" w:cs="Arial"/>
          <w:color w:val="222222"/>
          <w:sz w:val="24"/>
          <w:szCs w:val="24"/>
          <w:shd w:val="clear" w:color="auto" w:fill="FFFFFF"/>
        </w:rPr>
        <w:t>,</w:t>
      </w:r>
      <w:r w:rsidRPr="00335FDD">
        <w:rPr>
          <w:rFonts w:ascii="Arial" w:hAnsi="Arial" w:cs="Arial"/>
          <w:color w:val="222222"/>
          <w:sz w:val="24"/>
          <w:szCs w:val="24"/>
          <w:shd w:val="clear" w:color="auto" w:fill="FFFFFF"/>
        </w:rPr>
        <w:t xml:space="preserve"> son los puntos que necesitan atención y mejora, y esto es lo que es un </w:t>
      </w:r>
      <w:r w:rsidRPr="00335FDD">
        <w:rPr>
          <w:rFonts w:ascii="Arial" w:hAnsi="Arial" w:cs="Arial"/>
          <w:bCs/>
          <w:color w:val="222222"/>
          <w:sz w:val="24"/>
          <w:szCs w:val="24"/>
          <w:shd w:val="clear" w:color="auto" w:fill="FFFFFF"/>
        </w:rPr>
        <w:t>área de oportunidad</w:t>
      </w:r>
      <w:r w:rsidRPr="00335FDD">
        <w:rPr>
          <w:rFonts w:ascii="Arial" w:hAnsi="Arial" w:cs="Arial"/>
          <w:color w:val="222222"/>
          <w:sz w:val="24"/>
          <w:szCs w:val="24"/>
          <w:shd w:val="clear" w:color="auto" w:fill="FFFFFF"/>
        </w:rPr>
        <w:t>: las partes de una empresa que podrían ser fortalezas y que requieren mejoras inmediatas.</w:t>
      </w:r>
    </w:p>
    <w:p w:rsidR="00434F5B" w:rsidRDefault="00335FDD" w:rsidP="00434F5B">
      <w:pPr>
        <w:spacing w:line="276" w:lineRule="auto"/>
        <w:jc w:val="both"/>
        <w:rPr>
          <w:rFonts w:ascii="Arial" w:hAnsi="Arial" w:cs="Arial"/>
          <w:sz w:val="24"/>
          <w:szCs w:val="24"/>
        </w:rPr>
      </w:pPr>
      <w:r>
        <w:rPr>
          <w:rFonts w:ascii="Arial" w:hAnsi="Arial" w:cs="Arial"/>
          <w:sz w:val="24"/>
          <w:szCs w:val="24"/>
        </w:rPr>
        <w:t>Partiendo de esa idea l</w:t>
      </w:r>
      <w:r w:rsidR="00434F5B" w:rsidRPr="00997DD7">
        <w:rPr>
          <w:rFonts w:ascii="Arial" w:hAnsi="Arial" w:cs="Arial"/>
          <w:sz w:val="24"/>
          <w:szCs w:val="24"/>
        </w:rPr>
        <w:t>as</w:t>
      </w:r>
      <w:r>
        <w:rPr>
          <w:rFonts w:ascii="Arial" w:hAnsi="Arial" w:cs="Arial"/>
          <w:sz w:val="24"/>
          <w:szCs w:val="24"/>
        </w:rPr>
        <w:t xml:space="preserve"> áreas de</w:t>
      </w:r>
      <w:r w:rsidR="00434F5B" w:rsidRPr="00997DD7">
        <w:rPr>
          <w:rFonts w:ascii="Arial" w:hAnsi="Arial" w:cs="Arial"/>
          <w:sz w:val="24"/>
          <w:szCs w:val="24"/>
        </w:rPr>
        <w:t xml:space="preserve"> oportunida</w:t>
      </w:r>
      <w:r w:rsidR="00516DB1" w:rsidRPr="00997DD7">
        <w:rPr>
          <w:rFonts w:ascii="Arial" w:hAnsi="Arial" w:cs="Arial"/>
          <w:sz w:val="24"/>
          <w:szCs w:val="24"/>
        </w:rPr>
        <w:t>des que presenta el Municipio</w:t>
      </w:r>
      <w:r w:rsidR="00434F5B" w:rsidRPr="00997DD7">
        <w:rPr>
          <w:rFonts w:ascii="Arial" w:hAnsi="Arial" w:cs="Arial"/>
          <w:sz w:val="24"/>
          <w:szCs w:val="24"/>
        </w:rPr>
        <w:t xml:space="preserve"> </w:t>
      </w:r>
      <w:r w:rsidR="00997DD7" w:rsidRPr="00997DD7">
        <w:rPr>
          <w:rFonts w:ascii="Arial" w:hAnsi="Arial" w:cs="Arial"/>
          <w:sz w:val="24"/>
          <w:szCs w:val="24"/>
        </w:rPr>
        <w:t xml:space="preserve">con respecto a los ejes temáticos </w:t>
      </w:r>
      <w:r w:rsidR="00434F5B" w:rsidRPr="00997DD7">
        <w:rPr>
          <w:rFonts w:ascii="Arial" w:hAnsi="Arial" w:cs="Arial"/>
          <w:sz w:val="24"/>
          <w:szCs w:val="24"/>
        </w:rPr>
        <w:t>son muchas:</w:t>
      </w:r>
    </w:p>
    <w:p w:rsidR="00764355" w:rsidRDefault="00764355" w:rsidP="00434F5B">
      <w:pPr>
        <w:spacing w:line="276" w:lineRule="auto"/>
        <w:jc w:val="both"/>
        <w:rPr>
          <w:rFonts w:ascii="Arial" w:hAnsi="Arial" w:cs="Arial"/>
          <w:sz w:val="24"/>
          <w:szCs w:val="24"/>
        </w:rPr>
      </w:pPr>
      <w:r>
        <w:rPr>
          <w:rFonts w:ascii="Arial" w:hAnsi="Arial" w:cs="Arial"/>
          <w:sz w:val="24"/>
          <w:szCs w:val="24"/>
        </w:rPr>
        <w:t>DESARROLLO SOCIAL:</w:t>
      </w:r>
    </w:p>
    <w:p w:rsidR="00F52FE2" w:rsidRPr="00F52FE2" w:rsidRDefault="00F52FE2" w:rsidP="00840D76">
      <w:pPr>
        <w:pStyle w:val="Prrafodelista"/>
        <w:numPr>
          <w:ilvl w:val="0"/>
          <w:numId w:val="9"/>
        </w:numPr>
        <w:spacing w:line="276" w:lineRule="auto"/>
        <w:jc w:val="both"/>
        <w:rPr>
          <w:rFonts w:ascii="Arial" w:hAnsi="Arial" w:cs="Arial"/>
          <w:sz w:val="24"/>
          <w:szCs w:val="24"/>
        </w:rPr>
      </w:pPr>
      <w:r>
        <w:rPr>
          <w:rFonts w:ascii="Arial" w:hAnsi="Arial" w:cs="Arial"/>
          <w:sz w:val="24"/>
          <w:szCs w:val="24"/>
        </w:rPr>
        <w:t xml:space="preserve">Gestión para la obtención de recursos para la construcción de espacios </w:t>
      </w:r>
      <w:r w:rsidR="003A26F4">
        <w:rPr>
          <w:rFonts w:ascii="Arial" w:hAnsi="Arial" w:cs="Arial"/>
          <w:sz w:val="24"/>
          <w:szCs w:val="24"/>
        </w:rPr>
        <w:t>sociales, de salud</w:t>
      </w:r>
      <w:r w:rsidR="008B6DF8">
        <w:rPr>
          <w:rFonts w:ascii="Arial" w:hAnsi="Arial" w:cs="Arial"/>
          <w:sz w:val="24"/>
          <w:szCs w:val="24"/>
        </w:rPr>
        <w:t xml:space="preserve"> deportivos y recreativos </w:t>
      </w:r>
      <w:r>
        <w:rPr>
          <w:rFonts w:ascii="Arial" w:hAnsi="Arial" w:cs="Arial"/>
          <w:sz w:val="24"/>
          <w:szCs w:val="24"/>
        </w:rPr>
        <w:t>necesarios en el municipio.</w:t>
      </w:r>
    </w:p>
    <w:p w:rsidR="00662E76" w:rsidRPr="003003AD" w:rsidRDefault="00662E76" w:rsidP="00840D76">
      <w:pPr>
        <w:pStyle w:val="Prrafodelista"/>
        <w:numPr>
          <w:ilvl w:val="0"/>
          <w:numId w:val="4"/>
        </w:numPr>
        <w:jc w:val="both"/>
        <w:rPr>
          <w:rFonts w:ascii="Arial" w:hAnsi="Arial" w:cs="Arial"/>
          <w:sz w:val="24"/>
          <w:szCs w:val="24"/>
        </w:rPr>
      </w:pPr>
      <w:r w:rsidRPr="003003AD">
        <w:rPr>
          <w:rFonts w:ascii="Arial" w:hAnsi="Arial" w:cs="Arial"/>
          <w:sz w:val="24"/>
          <w:szCs w:val="24"/>
        </w:rPr>
        <w:t>Ampliación de programas sociales así como el incremento de padrones en todos los programas sociales.</w:t>
      </w:r>
    </w:p>
    <w:p w:rsidR="00E14031" w:rsidRDefault="00662E76" w:rsidP="00840D76">
      <w:pPr>
        <w:pStyle w:val="Prrafodelista"/>
        <w:numPr>
          <w:ilvl w:val="0"/>
          <w:numId w:val="3"/>
        </w:numPr>
        <w:jc w:val="both"/>
        <w:rPr>
          <w:rFonts w:ascii="Arial" w:hAnsi="Arial" w:cs="Arial"/>
          <w:sz w:val="24"/>
          <w:szCs w:val="24"/>
        </w:rPr>
      </w:pPr>
      <w:r w:rsidRPr="003003AD">
        <w:rPr>
          <w:rFonts w:ascii="Arial" w:hAnsi="Arial" w:cs="Arial"/>
          <w:sz w:val="24"/>
          <w:szCs w:val="24"/>
        </w:rPr>
        <w:t>Eliminación de trámites burocráticos que entorpecen la aplicación de programas sociales.</w:t>
      </w:r>
    </w:p>
    <w:p w:rsidR="00AE6011" w:rsidRDefault="00F52FE2" w:rsidP="00840D76">
      <w:pPr>
        <w:pStyle w:val="Prrafodelista"/>
        <w:numPr>
          <w:ilvl w:val="0"/>
          <w:numId w:val="3"/>
        </w:numPr>
        <w:jc w:val="both"/>
        <w:rPr>
          <w:rFonts w:ascii="Arial" w:hAnsi="Arial" w:cs="Arial"/>
          <w:sz w:val="24"/>
          <w:szCs w:val="24"/>
        </w:rPr>
      </w:pPr>
      <w:r>
        <w:rPr>
          <w:rFonts w:ascii="Arial" w:hAnsi="Arial" w:cs="Arial"/>
          <w:sz w:val="24"/>
          <w:szCs w:val="24"/>
        </w:rPr>
        <w:t>Mejo</w:t>
      </w:r>
      <w:r w:rsidR="00AE6011">
        <w:rPr>
          <w:rFonts w:ascii="Arial" w:hAnsi="Arial" w:cs="Arial"/>
          <w:sz w:val="24"/>
          <w:szCs w:val="24"/>
        </w:rPr>
        <w:t>r</w:t>
      </w:r>
      <w:r>
        <w:rPr>
          <w:rFonts w:ascii="Arial" w:hAnsi="Arial" w:cs="Arial"/>
          <w:sz w:val="24"/>
          <w:szCs w:val="24"/>
        </w:rPr>
        <w:t>amiento</w:t>
      </w:r>
      <w:r w:rsidR="00AE6011">
        <w:rPr>
          <w:rFonts w:ascii="Arial" w:hAnsi="Arial" w:cs="Arial"/>
          <w:sz w:val="24"/>
          <w:szCs w:val="24"/>
        </w:rPr>
        <w:t xml:space="preserve"> el estado físico de las clínicas y casas de salud.</w:t>
      </w:r>
    </w:p>
    <w:p w:rsidR="00F52FE2" w:rsidRDefault="00F52FE2" w:rsidP="00840D76">
      <w:pPr>
        <w:pStyle w:val="Prrafodelista"/>
        <w:numPr>
          <w:ilvl w:val="0"/>
          <w:numId w:val="3"/>
        </w:numPr>
        <w:jc w:val="both"/>
        <w:rPr>
          <w:rFonts w:ascii="Arial" w:hAnsi="Arial" w:cs="Arial"/>
          <w:sz w:val="24"/>
          <w:szCs w:val="24"/>
        </w:rPr>
      </w:pPr>
      <w:r>
        <w:rPr>
          <w:rFonts w:ascii="Arial" w:hAnsi="Arial" w:cs="Arial"/>
          <w:sz w:val="24"/>
          <w:szCs w:val="24"/>
        </w:rPr>
        <w:t>Incremento del subministro de medicinas a clínicas y casas de salud.</w:t>
      </w:r>
    </w:p>
    <w:p w:rsidR="00AE6011" w:rsidRDefault="00AE6011" w:rsidP="00840D76">
      <w:pPr>
        <w:pStyle w:val="Prrafodelista"/>
        <w:numPr>
          <w:ilvl w:val="0"/>
          <w:numId w:val="3"/>
        </w:numPr>
        <w:jc w:val="both"/>
        <w:rPr>
          <w:rFonts w:ascii="Arial" w:hAnsi="Arial" w:cs="Arial"/>
          <w:sz w:val="24"/>
          <w:szCs w:val="24"/>
        </w:rPr>
      </w:pPr>
      <w:r>
        <w:rPr>
          <w:rFonts w:ascii="Arial" w:hAnsi="Arial" w:cs="Arial"/>
          <w:sz w:val="24"/>
          <w:szCs w:val="24"/>
        </w:rPr>
        <w:t>M</w:t>
      </w:r>
      <w:r w:rsidR="00F52FE2">
        <w:rPr>
          <w:rFonts w:ascii="Arial" w:hAnsi="Arial" w:cs="Arial"/>
          <w:sz w:val="24"/>
          <w:szCs w:val="24"/>
        </w:rPr>
        <w:t xml:space="preserve">ejoramiento de </w:t>
      </w:r>
      <w:r>
        <w:rPr>
          <w:rFonts w:ascii="Arial" w:hAnsi="Arial" w:cs="Arial"/>
          <w:sz w:val="24"/>
          <w:szCs w:val="24"/>
        </w:rPr>
        <w:t xml:space="preserve"> las condiciones físicas de las áreas deportivas.</w:t>
      </w:r>
    </w:p>
    <w:p w:rsidR="00AE6011" w:rsidRDefault="00AE6011" w:rsidP="00840D76">
      <w:pPr>
        <w:pStyle w:val="Prrafodelista"/>
        <w:numPr>
          <w:ilvl w:val="0"/>
          <w:numId w:val="3"/>
        </w:numPr>
        <w:jc w:val="both"/>
        <w:rPr>
          <w:rFonts w:ascii="Arial" w:hAnsi="Arial" w:cs="Arial"/>
          <w:sz w:val="24"/>
          <w:szCs w:val="24"/>
        </w:rPr>
      </w:pPr>
      <w:r>
        <w:rPr>
          <w:rFonts w:ascii="Arial" w:hAnsi="Arial" w:cs="Arial"/>
          <w:sz w:val="24"/>
          <w:szCs w:val="24"/>
        </w:rPr>
        <w:t>Construcción de espacios, donde se cuiden los niños, para que los adultos puedan ir a trabajar.</w:t>
      </w:r>
    </w:p>
    <w:p w:rsidR="00704763" w:rsidRPr="00704763" w:rsidRDefault="00704763" w:rsidP="00704763">
      <w:pPr>
        <w:jc w:val="both"/>
        <w:rPr>
          <w:rFonts w:ascii="Arial" w:hAnsi="Arial" w:cs="Arial"/>
          <w:sz w:val="24"/>
          <w:szCs w:val="24"/>
        </w:rPr>
      </w:pPr>
    </w:p>
    <w:p w:rsidR="00AE6011" w:rsidRDefault="00AE6011" w:rsidP="00840D76">
      <w:pPr>
        <w:pStyle w:val="Prrafodelista"/>
        <w:numPr>
          <w:ilvl w:val="0"/>
          <w:numId w:val="3"/>
        </w:numPr>
        <w:jc w:val="both"/>
        <w:rPr>
          <w:rFonts w:ascii="Arial" w:hAnsi="Arial" w:cs="Arial"/>
          <w:sz w:val="24"/>
          <w:szCs w:val="24"/>
        </w:rPr>
      </w:pPr>
      <w:r>
        <w:rPr>
          <w:rFonts w:ascii="Arial" w:hAnsi="Arial" w:cs="Arial"/>
          <w:sz w:val="24"/>
          <w:szCs w:val="24"/>
        </w:rPr>
        <w:t>Cons</w:t>
      </w:r>
      <w:r w:rsidR="00F52FE2">
        <w:rPr>
          <w:rFonts w:ascii="Arial" w:hAnsi="Arial" w:cs="Arial"/>
          <w:sz w:val="24"/>
          <w:szCs w:val="24"/>
        </w:rPr>
        <w:t>trucción de espacios donde los ciudadanos fomenten la cultura y la práctica de las mismas.</w:t>
      </w:r>
    </w:p>
    <w:p w:rsidR="003B095A" w:rsidRDefault="00AE6011" w:rsidP="00840D76">
      <w:pPr>
        <w:pStyle w:val="Prrafodelista"/>
        <w:numPr>
          <w:ilvl w:val="0"/>
          <w:numId w:val="8"/>
        </w:numPr>
        <w:jc w:val="both"/>
        <w:rPr>
          <w:rFonts w:ascii="Arial" w:hAnsi="Arial" w:cs="Arial"/>
          <w:bCs/>
          <w:sz w:val="24"/>
          <w:szCs w:val="24"/>
        </w:rPr>
      </w:pPr>
      <w:r>
        <w:rPr>
          <w:rFonts w:ascii="Arial" w:hAnsi="Arial" w:cs="Arial"/>
          <w:sz w:val="24"/>
          <w:szCs w:val="24"/>
        </w:rPr>
        <w:t>Mejoramiento del estado físico de la infraestructura de los planteles educativos.</w:t>
      </w:r>
      <w:r w:rsidR="003B095A" w:rsidRPr="003B095A">
        <w:rPr>
          <w:rFonts w:ascii="Arial" w:hAnsi="Arial" w:cs="Arial"/>
          <w:bCs/>
          <w:sz w:val="24"/>
          <w:szCs w:val="24"/>
        </w:rPr>
        <w:t xml:space="preserve"> </w:t>
      </w:r>
    </w:p>
    <w:p w:rsid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La práctica de las diferentes disciplinas deportivas y recreativas, con el apoyo de las instancias estatales y municipales. </w:t>
      </w:r>
    </w:p>
    <w:p w:rsidR="00176633" w:rsidRDefault="00176633" w:rsidP="003003AD">
      <w:pPr>
        <w:jc w:val="both"/>
        <w:rPr>
          <w:rFonts w:ascii="Arial" w:hAnsi="Arial" w:cs="Arial"/>
          <w:sz w:val="24"/>
          <w:szCs w:val="24"/>
        </w:rPr>
      </w:pPr>
    </w:p>
    <w:p w:rsidR="00E14031" w:rsidRDefault="00E14031" w:rsidP="003003AD">
      <w:pPr>
        <w:jc w:val="both"/>
        <w:rPr>
          <w:rFonts w:ascii="Arial" w:hAnsi="Arial" w:cs="Arial"/>
          <w:sz w:val="24"/>
          <w:szCs w:val="24"/>
        </w:rPr>
      </w:pPr>
      <w:r w:rsidRPr="003003AD">
        <w:rPr>
          <w:rFonts w:ascii="Arial" w:hAnsi="Arial" w:cs="Arial"/>
          <w:sz w:val="24"/>
          <w:szCs w:val="24"/>
        </w:rPr>
        <w:t>ESTADO DE DERECHO:</w:t>
      </w:r>
    </w:p>
    <w:p w:rsidR="003B24EC" w:rsidRPr="003B24EC" w:rsidRDefault="003B24EC" w:rsidP="00840D76">
      <w:pPr>
        <w:numPr>
          <w:ilvl w:val="0"/>
          <w:numId w:val="6"/>
        </w:numPr>
        <w:spacing w:after="0" w:line="240" w:lineRule="auto"/>
        <w:jc w:val="both"/>
        <w:rPr>
          <w:rFonts w:ascii="Arial" w:hAnsi="Arial" w:cs="Arial"/>
          <w:sz w:val="24"/>
          <w:szCs w:val="24"/>
        </w:rPr>
      </w:pPr>
      <w:r w:rsidRPr="003B24EC">
        <w:rPr>
          <w:rFonts w:ascii="Arial" w:hAnsi="Arial" w:cs="Arial"/>
          <w:sz w:val="24"/>
          <w:szCs w:val="24"/>
        </w:rPr>
        <w:t>El buen trato ciudadano, así como agradecimientos por las buenas acciones policiacas.</w:t>
      </w:r>
    </w:p>
    <w:p w:rsidR="003B24EC" w:rsidRPr="003B24EC" w:rsidRDefault="003B24EC" w:rsidP="00840D76">
      <w:pPr>
        <w:numPr>
          <w:ilvl w:val="0"/>
          <w:numId w:val="6"/>
        </w:numPr>
        <w:spacing w:after="0" w:line="240" w:lineRule="auto"/>
        <w:jc w:val="both"/>
        <w:rPr>
          <w:rFonts w:ascii="Arial" w:hAnsi="Arial" w:cs="Arial"/>
          <w:sz w:val="24"/>
          <w:szCs w:val="24"/>
        </w:rPr>
      </w:pPr>
      <w:r w:rsidRPr="003B24EC">
        <w:rPr>
          <w:rFonts w:ascii="Arial" w:hAnsi="Arial" w:cs="Arial"/>
          <w:sz w:val="24"/>
          <w:szCs w:val="24"/>
        </w:rPr>
        <w:t>Oportunidades de aprendizajes las prácticas y teorías por parte de seguridad pública del estado de Jalisco</w:t>
      </w:r>
      <w:r>
        <w:rPr>
          <w:rFonts w:ascii="Arial" w:hAnsi="Arial" w:cs="Arial"/>
          <w:sz w:val="24"/>
          <w:szCs w:val="24"/>
        </w:rPr>
        <w:t>.</w:t>
      </w:r>
    </w:p>
    <w:p w:rsidR="002E75B4" w:rsidRDefault="003B24EC" w:rsidP="00840D76">
      <w:pPr>
        <w:numPr>
          <w:ilvl w:val="0"/>
          <w:numId w:val="6"/>
        </w:numPr>
        <w:spacing w:after="0" w:line="240" w:lineRule="auto"/>
        <w:jc w:val="both"/>
        <w:rPr>
          <w:rFonts w:ascii="Arial" w:hAnsi="Arial" w:cs="Arial"/>
          <w:sz w:val="24"/>
          <w:szCs w:val="24"/>
        </w:rPr>
      </w:pPr>
      <w:r w:rsidRPr="003B24EC">
        <w:rPr>
          <w:rFonts w:ascii="Arial" w:hAnsi="Arial" w:cs="Arial"/>
          <w:sz w:val="24"/>
          <w:szCs w:val="24"/>
        </w:rPr>
        <w:t xml:space="preserve">Lograr acuerdos propuestos por consejos estatales de Seguridad Pública Municipal, apalabrados y firmados en físico por Presidentes Municipales y </w:t>
      </w:r>
    </w:p>
    <w:p w:rsidR="002E75B4" w:rsidRDefault="002E75B4" w:rsidP="002E75B4">
      <w:pPr>
        <w:spacing w:after="0" w:line="240" w:lineRule="auto"/>
        <w:ind w:left="720"/>
        <w:jc w:val="both"/>
        <w:rPr>
          <w:rFonts w:ascii="Arial" w:hAnsi="Arial" w:cs="Arial"/>
          <w:sz w:val="24"/>
          <w:szCs w:val="24"/>
        </w:rPr>
      </w:pPr>
    </w:p>
    <w:p w:rsidR="003B24EC" w:rsidRPr="003B24EC" w:rsidRDefault="003B24EC" w:rsidP="00840D76">
      <w:pPr>
        <w:numPr>
          <w:ilvl w:val="0"/>
          <w:numId w:val="6"/>
        </w:numPr>
        <w:spacing w:after="0" w:line="240" w:lineRule="auto"/>
        <w:jc w:val="both"/>
        <w:rPr>
          <w:rFonts w:ascii="Arial" w:hAnsi="Arial" w:cs="Arial"/>
          <w:sz w:val="24"/>
          <w:szCs w:val="24"/>
        </w:rPr>
      </w:pPr>
      <w:r w:rsidRPr="003B24EC">
        <w:rPr>
          <w:rFonts w:ascii="Arial" w:hAnsi="Arial" w:cs="Arial"/>
          <w:sz w:val="24"/>
          <w:szCs w:val="24"/>
        </w:rPr>
        <w:t>Directores de Seguridad Publica Tuxcueca, Jalisco, acuerdos para mejorar la estabilidad ciudadana.</w:t>
      </w:r>
    </w:p>
    <w:p w:rsidR="003003AD" w:rsidRPr="003003AD" w:rsidRDefault="00F52FE2" w:rsidP="00840D76">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Mejorar la</w:t>
      </w:r>
      <w:r w:rsidR="003003AD" w:rsidRPr="003003AD">
        <w:rPr>
          <w:rFonts w:ascii="Arial" w:hAnsi="Arial" w:cs="Arial"/>
          <w:sz w:val="24"/>
          <w:szCs w:val="24"/>
        </w:rPr>
        <w:t xml:space="preserve"> función de la Sindicatura </w:t>
      </w:r>
      <w:r>
        <w:rPr>
          <w:rFonts w:ascii="Arial" w:hAnsi="Arial" w:cs="Arial"/>
          <w:sz w:val="24"/>
          <w:szCs w:val="24"/>
        </w:rPr>
        <w:t xml:space="preserve">donde se </w:t>
      </w:r>
      <w:r w:rsidR="003003AD" w:rsidRPr="003003AD">
        <w:rPr>
          <w:rFonts w:ascii="Arial" w:hAnsi="Arial" w:cs="Arial"/>
          <w:sz w:val="24"/>
          <w:szCs w:val="24"/>
        </w:rPr>
        <w:t xml:space="preserve">recibe, conoce y maneja información de la totalidad de las áreas y dependencias que conforman éste Ente Gubernamental, misma que ofrece visualizar y ubicarnos en una realidad que deja percibir dónde hay carencias administrativas que se pueden convertir todas ellas en Iniciativas de Ordenamientos que reglamenten el actuar entre el Gobierno y la Sociedad de una manera justa, en base a los principios de equidad, imparcialidad, objetividad, eficacia.  </w:t>
      </w:r>
    </w:p>
    <w:p w:rsidR="003003AD" w:rsidRPr="003003AD" w:rsidRDefault="003003AD" w:rsidP="003003AD">
      <w:pPr>
        <w:jc w:val="both"/>
        <w:rPr>
          <w:rFonts w:ascii="Arial" w:hAnsi="Arial" w:cs="Arial"/>
          <w:sz w:val="24"/>
          <w:szCs w:val="24"/>
        </w:rPr>
      </w:pPr>
    </w:p>
    <w:p w:rsidR="00E14031" w:rsidRDefault="00E14031" w:rsidP="00E14031">
      <w:pPr>
        <w:rPr>
          <w:rFonts w:ascii="Arial" w:hAnsi="Arial" w:cs="Arial"/>
          <w:sz w:val="24"/>
          <w:szCs w:val="24"/>
        </w:rPr>
      </w:pPr>
      <w:r w:rsidRPr="00E14031">
        <w:rPr>
          <w:rFonts w:ascii="Arial" w:hAnsi="Arial" w:cs="Arial"/>
          <w:sz w:val="24"/>
          <w:szCs w:val="24"/>
        </w:rPr>
        <w:t>DESARROLLO SOSTENIBLE:</w:t>
      </w:r>
    </w:p>
    <w:p w:rsidR="003B24EC" w:rsidRPr="003B24EC" w:rsidRDefault="003B24EC" w:rsidP="00840D76">
      <w:pPr>
        <w:pStyle w:val="Prrafodelista"/>
        <w:numPr>
          <w:ilvl w:val="0"/>
          <w:numId w:val="3"/>
        </w:numPr>
        <w:jc w:val="both"/>
        <w:rPr>
          <w:rFonts w:ascii="Arial" w:hAnsi="Arial" w:cs="Arial"/>
          <w:sz w:val="24"/>
          <w:szCs w:val="24"/>
        </w:rPr>
      </w:pPr>
      <w:r w:rsidRPr="003B24EC">
        <w:rPr>
          <w:rFonts w:ascii="Arial" w:hAnsi="Arial" w:cs="Arial"/>
          <w:sz w:val="24"/>
          <w:szCs w:val="24"/>
        </w:rPr>
        <w:t xml:space="preserve">Correcto y oportuno trato hacia los productores. </w:t>
      </w:r>
    </w:p>
    <w:p w:rsidR="003B24EC" w:rsidRPr="003B24EC" w:rsidRDefault="003B24EC" w:rsidP="00840D76">
      <w:pPr>
        <w:pStyle w:val="Prrafodelista"/>
        <w:numPr>
          <w:ilvl w:val="0"/>
          <w:numId w:val="3"/>
        </w:numPr>
        <w:jc w:val="both"/>
        <w:rPr>
          <w:rFonts w:ascii="Arial" w:hAnsi="Arial" w:cs="Arial"/>
          <w:sz w:val="24"/>
          <w:szCs w:val="24"/>
        </w:rPr>
      </w:pPr>
      <w:r w:rsidRPr="003B24EC">
        <w:rPr>
          <w:rFonts w:ascii="Arial" w:hAnsi="Arial" w:cs="Arial"/>
          <w:sz w:val="24"/>
          <w:szCs w:val="24"/>
        </w:rPr>
        <w:t xml:space="preserve">Buena ubicación de la dirección de Fomento agropecuario y ecología. </w:t>
      </w:r>
    </w:p>
    <w:p w:rsidR="003B24EC" w:rsidRPr="003B24EC" w:rsidRDefault="003B24EC" w:rsidP="00840D76">
      <w:pPr>
        <w:pStyle w:val="Prrafodelista"/>
        <w:numPr>
          <w:ilvl w:val="0"/>
          <w:numId w:val="3"/>
        </w:numPr>
        <w:jc w:val="both"/>
        <w:rPr>
          <w:rFonts w:ascii="Arial" w:hAnsi="Arial" w:cs="Arial"/>
          <w:sz w:val="24"/>
          <w:szCs w:val="24"/>
        </w:rPr>
      </w:pPr>
      <w:r w:rsidRPr="003B24EC">
        <w:rPr>
          <w:rFonts w:ascii="Arial" w:hAnsi="Arial" w:cs="Arial"/>
          <w:sz w:val="24"/>
          <w:szCs w:val="24"/>
        </w:rPr>
        <w:t>Apoyo ciudadano por parte del concejo municipal de desarrollo rural sustentable.</w:t>
      </w:r>
    </w:p>
    <w:p w:rsidR="003B24EC" w:rsidRPr="003B24EC" w:rsidRDefault="003B24EC" w:rsidP="00840D76">
      <w:pPr>
        <w:pStyle w:val="Prrafodelista"/>
        <w:numPr>
          <w:ilvl w:val="0"/>
          <w:numId w:val="3"/>
        </w:numPr>
        <w:jc w:val="both"/>
        <w:rPr>
          <w:rFonts w:ascii="Arial" w:hAnsi="Arial" w:cs="Arial"/>
          <w:sz w:val="24"/>
          <w:szCs w:val="24"/>
        </w:rPr>
      </w:pPr>
      <w:r w:rsidRPr="003B24EC">
        <w:rPr>
          <w:rFonts w:ascii="Arial" w:hAnsi="Arial" w:cs="Arial"/>
          <w:sz w:val="24"/>
          <w:szCs w:val="24"/>
        </w:rPr>
        <w:t xml:space="preserve">Bajar proyectos productivos que beneficien a los productores del sector. </w:t>
      </w:r>
    </w:p>
    <w:p w:rsidR="003B24EC" w:rsidRPr="003B24EC" w:rsidRDefault="003B24EC" w:rsidP="00840D76">
      <w:pPr>
        <w:pStyle w:val="Prrafodelista"/>
        <w:numPr>
          <w:ilvl w:val="0"/>
          <w:numId w:val="3"/>
        </w:numPr>
        <w:jc w:val="both"/>
        <w:rPr>
          <w:rFonts w:ascii="Arial" w:hAnsi="Arial" w:cs="Arial"/>
          <w:sz w:val="24"/>
          <w:szCs w:val="24"/>
        </w:rPr>
      </w:pPr>
      <w:r w:rsidRPr="003B24EC">
        <w:rPr>
          <w:rFonts w:ascii="Arial" w:hAnsi="Arial" w:cs="Arial"/>
          <w:sz w:val="24"/>
          <w:szCs w:val="24"/>
        </w:rPr>
        <w:t>Estrechar lazos de participación con los productores.</w:t>
      </w:r>
    </w:p>
    <w:p w:rsidR="00E952BA" w:rsidRPr="00E952BA" w:rsidRDefault="003003AD" w:rsidP="00840D76">
      <w:pPr>
        <w:pStyle w:val="Prrafodelista"/>
        <w:numPr>
          <w:ilvl w:val="0"/>
          <w:numId w:val="3"/>
        </w:numPr>
        <w:jc w:val="both"/>
        <w:rPr>
          <w:rFonts w:ascii="Arial" w:hAnsi="Arial" w:cs="Arial"/>
          <w:sz w:val="24"/>
          <w:szCs w:val="24"/>
        </w:rPr>
      </w:pPr>
      <w:r w:rsidRPr="003003AD">
        <w:rPr>
          <w:rFonts w:ascii="Arial" w:hAnsi="Arial" w:cs="Arial"/>
          <w:sz w:val="24"/>
          <w:szCs w:val="24"/>
        </w:rPr>
        <w:t>Verificación de Obras en Construcción en todas las comunidades del Municipio</w:t>
      </w:r>
      <w:r w:rsidR="00E952BA">
        <w:rPr>
          <w:rFonts w:ascii="Arial" w:hAnsi="Arial" w:cs="Arial"/>
          <w:sz w:val="24"/>
          <w:szCs w:val="24"/>
        </w:rPr>
        <w:t>.</w:t>
      </w:r>
    </w:p>
    <w:p w:rsidR="00E952BA" w:rsidRDefault="00E952BA" w:rsidP="00840D76">
      <w:pPr>
        <w:pStyle w:val="Prrafodelista"/>
        <w:numPr>
          <w:ilvl w:val="0"/>
          <w:numId w:val="3"/>
        </w:numPr>
        <w:jc w:val="both"/>
        <w:rPr>
          <w:rFonts w:ascii="Arial" w:hAnsi="Arial" w:cs="Arial"/>
          <w:sz w:val="24"/>
          <w:szCs w:val="24"/>
        </w:rPr>
      </w:pPr>
      <w:r>
        <w:rPr>
          <w:rFonts w:ascii="Arial" w:hAnsi="Arial" w:cs="Arial"/>
          <w:sz w:val="24"/>
          <w:szCs w:val="24"/>
        </w:rPr>
        <w:t>C</w:t>
      </w:r>
      <w:r w:rsidR="003003AD" w:rsidRPr="003003AD">
        <w:rPr>
          <w:rFonts w:ascii="Arial" w:hAnsi="Arial" w:cs="Arial"/>
          <w:sz w:val="24"/>
          <w:szCs w:val="24"/>
        </w:rPr>
        <w:t>ontrol más eficaz en lo físico de la verificación de Obras Públicas</w:t>
      </w:r>
      <w:r>
        <w:rPr>
          <w:rFonts w:ascii="Arial" w:hAnsi="Arial" w:cs="Arial"/>
          <w:sz w:val="24"/>
          <w:szCs w:val="24"/>
        </w:rPr>
        <w:t>.</w:t>
      </w:r>
    </w:p>
    <w:p w:rsidR="003003AD" w:rsidRPr="00E952BA" w:rsidRDefault="00E952BA" w:rsidP="00840D76">
      <w:pPr>
        <w:pStyle w:val="Prrafodelista"/>
        <w:numPr>
          <w:ilvl w:val="0"/>
          <w:numId w:val="3"/>
        </w:numPr>
        <w:jc w:val="both"/>
        <w:rPr>
          <w:rFonts w:ascii="Arial" w:hAnsi="Arial" w:cs="Arial"/>
          <w:sz w:val="24"/>
          <w:szCs w:val="24"/>
        </w:rPr>
      </w:pPr>
      <w:r>
        <w:rPr>
          <w:rFonts w:ascii="Arial" w:hAnsi="Arial" w:cs="Arial"/>
          <w:sz w:val="24"/>
          <w:szCs w:val="24"/>
        </w:rPr>
        <w:t>A</w:t>
      </w:r>
      <w:r w:rsidR="003003AD" w:rsidRPr="003003AD">
        <w:rPr>
          <w:rFonts w:ascii="Arial" w:hAnsi="Arial" w:cs="Arial"/>
          <w:sz w:val="24"/>
          <w:szCs w:val="24"/>
        </w:rPr>
        <w:t xml:space="preserve">yudar a los Ciudadanos en la Regularización de sus Propiedades. </w:t>
      </w:r>
    </w:p>
    <w:p w:rsidR="00E14031" w:rsidRDefault="00E14031" w:rsidP="00E14031">
      <w:pPr>
        <w:rPr>
          <w:rFonts w:ascii="Arial" w:hAnsi="Arial" w:cs="Arial"/>
          <w:sz w:val="24"/>
          <w:szCs w:val="24"/>
        </w:rPr>
      </w:pPr>
      <w:r w:rsidRPr="00E14031">
        <w:rPr>
          <w:rFonts w:ascii="Arial" w:hAnsi="Arial" w:cs="Arial"/>
          <w:sz w:val="24"/>
          <w:szCs w:val="24"/>
        </w:rPr>
        <w:t>ESPECIALES:</w:t>
      </w:r>
    </w:p>
    <w:p w:rsidR="003B24EC" w:rsidRDefault="00F52FE2" w:rsidP="00840D76">
      <w:pPr>
        <w:pStyle w:val="Prrafodelista"/>
        <w:numPr>
          <w:ilvl w:val="0"/>
          <w:numId w:val="8"/>
        </w:numPr>
        <w:rPr>
          <w:rFonts w:ascii="Arial" w:hAnsi="Arial" w:cs="Arial"/>
          <w:sz w:val="24"/>
          <w:szCs w:val="24"/>
        </w:rPr>
      </w:pPr>
      <w:r>
        <w:rPr>
          <w:rFonts w:ascii="Arial" w:hAnsi="Arial" w:cs="Arial"/>
          <w:sz w:val="24"/>
          <w:szCs w:val="24"/>
        </w:rPr>
        <w:t>Construir a través de la gestión pública</w:t>
      </w:r>
      <w:r w:rsidR="008C02CD">
        <w:rPr>
          <w:rFonts w:ascii="Arial" w:hAnsi="Arial" w:cs="Arial"/>
          <w:sz w:val="24"/>
          <w:szCs w:val="24"/>
        </w:rPr>
        <w:t xml:space="preserve"> </w:t>
      </w:r>
      <w:r>
        <w:rPr>
          <w:rFonts w:ascii="Arial" w:hAnsi="Arial" w:cs="Arial"/>
          <w:sz w:val="24"/>
          <w:szCs w:val="24"/>
        </w:rPr>
        <w:t>un centro</w:t>
      </w:r>
      <w:r w:rsidR="008C02CD">
        <w:rPr>
          <w:rFonts w:ascii="Arial" w:hAnsi="Arial" w:cs="Arial"/>
          <w:sz w:val="24"/>
          <w:szCs w:val="24"/>
        </w:rPr>
        <w:t xml:space="preserve"> de reinserción social.</w:t>
      </w:r>
    </w:p>
    <w:p w:rsidR="00704763" w:rsidRDefault="00704763" w:rsidP="00704763">
      <w:pPr>
        <w:rPr>
          <w:rFonts w:ascii="Arial" w:hAnsi="Arial" w:cs="Arial"/>
          <w:sz w:val="24"/>
          <w:szCs w:val="24"/>
        </w:rPr>
      </w:pPr>
    </w:p>
    <w:p w:rsidR="00704763" w:rsidRPr="00704763" w:rsidRDefault="00704763" w:rsidP="00704763">
      <w:pPr>
        <w:rPr>
          <w:rFonts w:ascii="Arial" w:hAnsi="Arial" w:cs="Arial"/>
          <w:sz w:val="24"/>
          <w:szCs w:val="24"/>
        </w:rPr>
      </w:pPr>
    </w:p>
    <w:p w:rsidR="00764355" w:rsidRDefault="00E14031" w:rsidP="00434F5B">
      <w:pPr>
        <w:spacing w:line="276" w:lineRule="auto"/>
        <w:jc w:val="both"/>
        <w:rPr>
          <w:rFonts w:ascii="Arial" w:hAnsi="Arial" w:cs="Arial"/>
          <w:sz w:val="24"/>
          <w:szCs w:val="24"/>
        </w:rPr>
      </w:pPr>
      <w:r>
        <w:rPr>
          <w:rFonts w:ascii="Arial" w:hAnsi="Arial" w:cs="Arial"/>
          <w:sz w:val="24"/>
          <w:szCs w:val="24"/>
        </w:rPr>
        <w:t>DESARROLLO ECONÓMICO:</w:t>
      </w:r>
    </w:p>
    <w:p w:rsidR="00B6358E" w:rsidRDefault="00B6358E" w:rsidP="00840D76">
      <w:pPr>
        <w:pStyle w:val="Prrafodelista"/>
        <w:numPr>
          <w:ilvl w:val="0"/>
          <w:numId w:val="8"/>
        </w:numPr>
        <w:spacing w:after="0" w:line="276" w:lineRule="auto"/>
        <w:jc w:val="both"/>
        <w:rPr>
          <w:rFonts w:ascii="Arial" w:hAnsi="Arial" w:cs="Arial"/>
          <w:sz w:val="24"/>
          <w:szCs w:val="24"/>
        </w:rPr>
      </w:pPr>
      <w:r w:rsidRPr="003B24EC">
        <w:rPr>
          <w:rFonts w:ascii="Arial" w:hAnsi="Arial" w:cs="Arial"/>
          <w:sz w:val="24"/>
          <w:szCs w:val="24"/>
        </w:rPr>
        <w:t>Diversidad de recursos naturales para la realización  de actividades turísticas en el municipio.</w:t>
      </w:r>
    </w:p>
    <w:p w:rsidR="00176633" w:rsidRPr="00704763" w:rsidRDefault="003B095A" w:rsidP="00176633">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Se considera oportunidad el hecho de trabajar de corta coordinada con instituciones federales y estatales, que permiten el pleno desarrollo de las unidades económicas.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Vincular a empresarios de cualquier sector productivo para financiamiento tanto para capital de trabajo, activo fijo e incluso sufrago de sueldos y salarios.  </w:t>
      </w:r>
    </w:p>
    <w:p w:rsidR="002E75B4" w:rsidRPr="00670C09" w:rsidRDefault="003B095A" w:rsidP="00670C09">
      <w:pPr>
        <w:pStyle w:val="Prrafodelista"/>
        <w:numPr>
          <w:ilvl w:val="0"/>
          <w:numId w:val="8"/>
        </w:numPr>
        <w:jc w:val="both"/>
        <w:rPr>
          <w:rFonts w:ascii="Arial" w:hAnsi="Arial" w:cs="Arial"/>
          <w:bCs/>
          <w:sz w:val="24"/>
          <w:szCs w:val="24"/>
        </w:rPr>
      </w:pPr>
      <w:r w:rsidRPr="003B095A">
        <w:rPr>
          <w:rFonts w:ascii="Arial" w:hAnsi="Arial" w:cs="Arial"/>
          <w:bCs/>
          <w:sz w:val="24"/>
          <w:szCs w:val="24"/>
        </w:rPr>
        <w:t>Simplificando los trámites para la recepción de capitales de inversión en el municipio de una forma menos complicada, en este sentido es posible fortalecer la Dependencia por medio de la Mejora Regulatoria.</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Fomentar el establecimiento de operadores turísticos, para el debido aprovechamiento de la basta oferta turística que se encuentra en el Municipio de Tuxcueca.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Promocionar el establecimiento de empresas turísticas en este Municipio, ya que se cuenta con una extensión territorial considerable y las condiciones adecuadas para ello.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Buenas relaciones interinstitucionales.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Disposición de dialogo de los productos agrícolas del municipio.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Establecer convenios de participación con organizaciones no gubernamentales para el desarrollo de la comunidad.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Tener comunicación y coordinación con representantes comunitarios.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Trabajo en conjunto con otras áreas del Ayuntamiento.</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Disposición de las autoridades Municipales para el ejercicio de programas de Desarrollo Económico. </w:t>
      </w:r>
    </w:p>
    <w:p w:rsidR="003B095A" w:rsidRPr="003B095A" w:rsidRDefault="003B095A" w:rsidP="00840D76">
      <w:pPr>
        <w:pStyle w:val="Prrafodelista"/>
        <w:numPr>
          <w:ilvl w:val="0"/>
          <w:numId w:val="8"/>
        </w:numPr>
        <w:jc w:val="both"/>
        <w:rPr>
          <w:rFonts w:ascii="Arial" w:hAnsi="Arial" w:cs="Arial"/>
          <w:bCs/>
          <w:sz w:val="24"/>
          <w:szCs w:val="24"/>
        </w:rPr>
      </w:pPr>
      <w:r w:rsidRPr="003B095A">
        <w:rPr>
          <w:rFonts w:ascii="Arial" w:hAnsi="Arial" w:cs="Arial"/>
          <w:bCs/>
          <w:sz w:val="24"/>
          <w:szCs w:val="24"/>
        </w:rPr>
        <w:t xml:space="preserve">Podemos aprovechar los múltiples programas y recursos que tienen las dependencias Estatales y Federales para fortalecer los programas municipales. </w:t>
      </w:r>
    </w:p>
    <w:p w:rsidR="00B13D52" w:rsidRPr="003B24EC" w:rsidRDefault="00B6358E" w:rsidP="003B24EC">
      <w:pPr>
        <w:spacing w:after="0" w:line="276" w:lineRule="auto"/>
        <w:ind w:left="360"/>
        <w:jc w:val="both"/>
        <w:rPr>
          <w:rFonts w:ascii="Arial" w:hAnsi="Arial" w:cs="Arial"/>
          <w:sz w:val="24"/>
          <w:szCs w:val="24"/>
        </w:rPr>
      </w:pPr>
      <w:r w:rsidRPr="003B24EC">
        <w:rPr>
          <w:rFonts w:ascii="Arial" w:hAnsi="Arial" w:cs="Arial"/>
          <w:sz w:val="24"/>
          <w:szCs w:val="24"/>
        </w:rPr>
        <w:t xml:space="preserve"> </w:t>
      </w:r>
    </w:p>
    <w:p w:rsidR="003003AD" w:rsidRDefault="00E14031" w:rsidP="003003AD">
      <w:pPr>
        <w:spacing w:after="0" w:line="276" w:lineRule="auto"/>
        <w:jc w:val="both"/>
        <w:rPr>
          <w:rFonts w:ascii="Arial" w:hAnsi="Arial" w:cs="Arial"/>
          <w:sz w:val="24"/>
          <w:szCs w:val="24"/>
        </w:rPr>
      </w:pPr>
      <w:r>
        <w:rPr>
          <w:rFonts w:ascii="Arial" w:hAnsi="Arial" w:cs="Arial"/>
          <w:sz w:val="24"/>
          <w:szCs w:val="24"/>
        </w:rPr>
        <w:t>GOBIERNO:</w:t>
      </w:r>
    </w:p>
    <w:p w:rsidR="003B24EC" w:rsidRPr="003B24EC" w:rsidRDefault="003B24EC" w:rsidP="00840D76">
      <w:pPr>
        <w:pStyle w:val="Prrafodelista"/>
        <w:numPr>
          <w:ilvl w:val="0"/>
          <w:numId w:val="7"/>
        </w:numPr>
        <w:spacing w:after="0" w:line="276" w:lineRule="auto"/>
        <w:jc w:val="both"/>
        <w:rPr>
          <w:rFonts w:ascii="Arial" w:hAnsi="Arial" w:cs="Arial"/>
          <w:sz w:val="24"/>
          <w:szCs w:val="24"/>
        </w:rPr>
      </w:pPr>
      <w:r>
        <w:rPr>
          <w:rFonts w:ascii="Arial" w:hAnsi="Arial" w:cs="Arial"/>
          <w:sz w:val="24"/>
          <w:szCs w:val="24"/>
        </w:rPr>
        <w:t>Disposición para aprender nuevas formas y estrategias para gobernar, donde la ciudadanía también se participe de la gobernanza.</w:t>
      </w:r>
    </w:p>
    <w:p w:rsidR="002913F2" w:rsidRDefault="002913F2" w:rsidP="00840D76">
      <w:pPr>
        <w:pStyle w:val="Prrafodelista"/>
        <w:numPr>
          <w:ilvl w:val="0"/>
          <w:numId w:val="3"/>
        </w:numPr>
        <w:spacing w:after="0" w:line="276" w:lineRule="auto"/>
        <w:jc w:val="both"/>
        <w:rPr>
          <w:rFonts w:ascii="Arial" w:hAnsi="Arial" w:cs="Arial"/>
          <w:sz w:val="24"/>
          <w:szCs w:val="24"/>
        </w:rPr>
      </w:pPr>
      <w:r w:rsidRPr="002913F2">
        <w:rPr>
          <w:rFonts w:ascii="Arial" w:hAnsi="Arial" w:cs="Arial"/>
          <w:sz w:val="24"/>
          <w:szCs w:val="24"/>
        </w:rPr>
        <w:t xml:space="preserve">Asistencia </w:t>
      </w:r>
      <w:r>
        <w:rPr>
          <w:rFonts w:ascii="Arial" w:hAnsi="Arial" w:cs="Arial"/>
          <w:sz w:val="24"/>
          <w:szCs w:val="24"/>
        </w:rPr>
        <w:t xml:space="preserve">del personal </w:t>
      </w:r>
      <w:r w:rsidRPr="002913F2">
        <w:rPr>
          <w:rFonts w:ascii="Arial" w:hAnsi="Arial" w:cs="Arial"/>
          <w:sz w:val="24"/>
          <w:szCs w:val="24"/>
        </w:rPr>
        <w:t xml:space="preserve">a Capacitaciones impartidas por el ITEI, así como estableciendo comunicación con ellos vía correo electrónico y por asistencia telefónica. </w:t>
      </w:r>
    </w:p>
    <w:p w:rsidR="002913F2" w:rsidRDefault="002913F2" w:rsidP="00840D76">
      <w:pPr>
        <w:pStyle w:val="Prrafodelista"/>
        <w:numPr>
          <w:ilvl w:val="0"/>
          <w:numId w:val="3"/>
        </w:numPr>
        <w:spacing w:after="0" w:line="276" w:lineRule="auto"/>
        <w:jc w:val="both"/>
        <w:rPr>
          <w:rFonts w:ascii="Arial" w:hAnsi="Arial" w:cs="Arial"/>
          <w:sz w:val="24"/>
          <w:szCs w:val="24"/>
        </w:rPr>
      </w:pPr>
      <w:r w:rsidRPr="002913F2">
        <w:rPr>
          <w:rFonts w:ascii="Arial" w:hAnsi="Arial" w:cs="Arial"/>
          <w:sz w:val="24"/>
          <w:szCs w:val="24"/>
        </w:rPr>
        <w:t xml:space="preserve">Personal del H. Ayuntamiento dispuesto a aprender nuevas herramientas y uso de software que les ayudara en materia de transparencia. </w:t>
      </w:r>
    </w:p>
    <w:p w:rsidR="00704763" w:rsidRPr="00704763" w:rsidRDefault="00704763" w:rsidP="00704763">
      <w:pPr>
        <w:spacing w:after="0" w:line="276" w:lineRule="auto"/>
        <w:jc w:val="both"/>
        <w:rPr>
          <w:rFonts w:ascii="Arial" w:hAnsi="Arial" w:cs="Arial"/>
          <w:sz w:val="24"/>
          <w:szCs w:val="24"/>
        </w:rPr>
      </w:pPr>
    </w:p>
    <w:p w:rsidR="002913F2" w:rsidRDefault="002913F2" w:rsidP="00840D76">
      <w:pPr>
        <w:pStyle w:val="Prrafodelista"/>
        <w:numPr>
          <w:ilvl w:val="0"/>
          <w:numId w:val="3"/>
        </w:numPr>
        <w:spacing w:after="0" w:line="276" w:lineRule="auto"/>
        <w:jc w:val="both"/>
        <w:rPr>
          <w:rFonts w:ascii="Arial" w:hAnsi="Arial" w:cs="Arial"/>
          <w:sz w:val="24"/>
          <w:szCs w:val="24"/>
        </w:rPr>
      </w:pPr>
      <w:r w:rsidRPr="002913F2">
        <w:rPr>
          <w:rFonts w:ascii="Arial" w:hAnsi="Arial" w:cs="Arial"/>
          <w:sz w:val="24"/>
          <w:szCs w:val="24"/>
        </w:rPr>
        <w:t xml:space="preserve">El personal es proactivo, causando que sean capaces de resolver las dudas o problemas enfrentados en .cuestión de Transparencia. </w:t>
      </w:r>
    </w:p>
    <w:p w:rsidR="002913F2" w:rsidRDefault="002913F2" w:rsidP="00840D76">
      <w:pPr>
        <w:pStyle w:val="Prrafodelista"/>
        <w:numPr>
          <w:ilvl w:val="0"/>
          <w:numId w:val="3"/>
        </w:numPr>
        <w:spacing w:after="0" w:line="276" w:lineRule="auto"/>
        <w:jc w:val="both"/>
        <w:rPr>
          <w:rFonts w:ascii="Arial" w:hAnsi="Arial" w:cs="Arial"/>
          <w:sz w:val="24"/>
          <w:szCs w:val="24"/>
        </w:rPr>
      </w:pPr>
      <w:r>
        <w:rPr>
          <w:rFonts w:ascii="Arial" w:hAnsi="Arial" w:cs="Arial"/>
          <w:sz w:val="24"/>
          <w:szCs w:val="24"/>
        </w:rPr>
        <w:t>La disp</w:t>
      </w:r>
      <w:r w:rsidRPr="002913F2">
        <w:rPr>
          <w:rFonts w:ascii="Arial" w:hAnsi="Arial" w:cs="Arial"/>
          <w:sz w:val="24"/>
          <w:szCs w:val="24"/>
        </w:rPr>
        <w:t xml:space="preserve">osición </w:t>
      </w:r>
      <w:r>
        <w:rPr>
          <w:rFonts w:ascii="Arial" w:hAnsi="Arial" w:cs="Arial"/>
          <w:sz w:val="24"/>
          <w:szCs w:val="24"/>
        </w:rPr>
        <w:t>p</w:t>
      </w:r>
      <w:r w:rsidRPr="002913F2">
        <w:rPr>
          <w:rFonts w:ascii="Arial" w:hAnsi="Arial" w:cs="Arial"/>
          <w:sz w:val="24"/>
          <w:szCs w:val="24"/>
        </w:rPr>
        <w:t>ara atender las solicitudes de información.</w:t>
      </w:r>
    </w:p>
    <w:p w:rsidR="00176633" w:rsidRPr="00704763" w:rsidRDefault="002913F2" w:rsidP="00176633">
      <w:pPr>
        <w:pStyle w:val="Prrafodelista"/>
        <w:numPr>
          <w:ilvl w:val="0"/>
          <w:numId w:val="3"/>
        </w:numPr>
        <w:spacing w:after="0" w:line="276" w:lineRule="auto"/>
        <w:jc w:val="both"/>
        <w:rPr>
          <w:rFonts w:ascii="Arial" w:hAnsi="Arial" w:cs="Arial"/>
          <w:sz w:val="24"/>
          <w:szCs w:val="24"/>
        </w:rPr>
      </w:pPr>
      <w:r w:rsidRPr="002913F2">
        <w:rPr>
          <w:rFonts w:ascii="Arial" w:hAnsi="Arial" w:cs="Arial"/>
          <w:sz w:val="24"/>
          <w:szCs w:val="24"/>
        </w:rPr>
        <w:t xml:space="preserve">Lograr mejorar la calificación para mejorar la percepción que se tiene tanto del Gobierno Estatal, Federal y la Ciudadanía hacia </w:t>
      </w:r>
      <w:r w:rsidR="002E75B4" w:rsidRPr="002913F2">
        <w:rPr>
          <w:rFonts w:ascii="Arial" w:hAnsi="Arial" w:cs="Arial"/>
          <w:sz w:val="24"/>
          <w:szCs w:val="24"/>
        </w:rPr>
        <w:t>este</w:t>
      </w:r>
      <w:r w:rsidRPr="002913F2">
        <w:rPr>
          <w:rFonts w:ascii="Arial" w:hAnsi="Arial" w:cs="Arial"/>
          <w:sz w:val="24"/>
          <w:szCs w:val="24"/>
        </w:rPr>
        <w:t xml:space="preserve"> H. Ayuntamiento</w:t>
      </w:r>
      <w:r w:rsidR="00704763">
        <w:rPr>
          <w:rFonts w:ascii="Arial" w:hAnsi="Arial" w:cs="Arial"/>
          <w:sz w:val="24"/>
          <w:szCs w:val="24"/>
        </w:rPr>
        <w:t>.</w:t>
      </w:r>
    </w:p>
    <w:p w:rsidR="003003AD" w:rsidRPr="003003AD" w:rsidRDefault="003003AD" w:rsidP="00840D76">
      <w:pPr>
        <w:pStyle w:val="Prrafodelista"/>
        <w:numPr>
          <w:ilvl w:val="0"/>
          <w:numId w:val="3"/>
        </w:numPr>
        <w:spacing w:after="0" w:line="240" w:lineRule="auto"/>
        <w:jc w:val="both"/>
        <w:rPr>
          <w:rFonts w:ascii="Arial" w:hAnsi="Arial" w:cs="Arial"/>
          <w:sz w:val="24"/>
          <w:szCs w:val="24"/>
        </w:rPr>
      </w:pPr>
      <w:r w:rsidRPr="003003AD">
        <w:rPr>
          <w:rFonts w:ascii="Arial" w:hAnsi="Arial" w:cs="Arial"/>
          <w:sz w:val="24"/>
          <w:szCs w:val="24"/>
        </w:rPr>
        <w:t>A través de un estricto control de las distintas áreas que conforman la administración pública municipal.</w:t>
      </w:r>
    </w:p>
    <w:p w:rsidR="003003AD" w:rsidRPr="00670C09" w:rsidRDefault="003003AD" w:rsidP="00670C09">
      <w:pPr>
        <w:pStyle w:val="Prrafodelista"/>
        <w:numPr>
          <w:ilvl w:val="0"/>
          <w:numId w:val="3"/>
        </w:numPr>
        <w:spacing w:after="0" w:line="240" w:lineRule="auto"/>
        <w:jc w:val="both"/>
        <w:rPr>
          <w:rFonts w:ascii="Arial" w:hAnsi="Arial" w:cs="Arial"/>
          <w:sz w:val="24"/>
          <w:szCs w:val="24"/>
        </w:rPr>
      </w:pPr>
      <w:r w:rsidRPr="003003AD">
        <w:rPr>
          <w:rFonts w:ascii="Arial" w:hAnsi="Arial" w:cs="Arial"/>
          <w:sz w:val="24"/>
          <w:szCs w:val="24"/>
        </w:rPr>
        <w:t xml:space="preserve">La buena disposición de las Instancias Federales y Estatales para resolver de manera coordinada las situaciones que se presenten.  </w:t>
      </w:r>
    </w:p>
    <w:p w:rsidR="003003AD" w:rsidRPr="003003AD" w:rsidRDefault="003003AD" w:rsidP="003003AD">
      <w:pPr>
        <w:spacing w:after="0" w:line="276" w:lineRule="auto"/>
        <w:ind w:left="360"/>
        <w:jc w:val="both"/>
        <w:rPr>
          <w:rFonts w:ascii="Arial" w:hAnsi="Arial" w:cs="Arial"/>
          <w:sz w:val="24"/>
          <w:szCs w:val="24"/>
        </w:rPr>
      </w:pPr>
    </w:p>
    <w:p w:rsidR="00E14031" w:rsidRDefault="00E14031" w:rsidP="00E14031">
      <w:pPr>
        <w:spacing w:after="0" w:line="276" w:lineRule="auto"/>
        <w:jc w:val="both"/>
        <w:rPr>
          <w:rFonts w:ascii="Arial" w:hAnsi="Arial" w:cs="Arial"/>
          <w:sz w:val="24"/>
          <w:szCs w:val="24"/>
        </w:rPr>
      </w:pPr>
      <w:r>
        <w:rPr>
          <w:rFonts w:ascii="Arial" w:hAnsi="Arial" w:cs="Arial"/>
          <w:sz w:val="24"/>
          <w:szCs w:val="24"/>
        </w:rPr>
        <w:t>TRANSVERSAL:</w:t>
      </w:r>
    </w:p>
    <w:p w:rsidR="00A21FF1" w:rsidRDefault="00A21FF1" w:rsidP="00E14031">
      <w:pPr>
        <w:spacing w:after="0" w:line="276" w:lineRule="auto"/>
        <w:jc w:val="both"/>
        <w:rPr>
          <w:rFonts w:ascii="Arial" w:hAnsi="Arial" w:cs="Arial"/>
          <w:sz w:val="24"/>
          <w:szCs w:val="24"/>
        </w:rPr>
      </w:pPr>
    </w:p>
    <w:p w:rsidR="003003AD" w:rsidRPr="003003AD" w:rsidRDefault="003003AD" w:rsidP="00840D76">
      <w:pPr>
        <w:pStyle w:val="Prrafodelista"/>
        <w:numPr>
          <w:ilvl w:val="0"/>
          <w:numId w:val="5"/>
        </w:numPr>
        <w:spacing w:after="0" w:line="240" w:lineRule="auto"/>
        <w:jc w:val="both"/>
        <w:rPr>
          <w:rFonts w:ascii="Arial" w:hAnsi="Arial" w:cs="Arial"/>
          <w:sz w:val="24"/>
          <w:szCs w:val="24"/>
        </w:rPr>
      </w:pPr>
      <w:r w:rsidRPr="003003AD">
        <w:rPr>
          <w:rFonts w:ascii="Arial" w:hAnsi="Arial" w:cs="Arial"/>
          <w:sz w:val="24"/>
          <w:szCs w:val="24"/>
        </w:rPr>
        <w:t xml:space="preserve">Iniciativas de Ordenamientos que reglamenten el actuar entre el Gobierno y la Sociedad de una manera justa, en base a los principios de equidad, imparcialidad, objetividad, eficacia.  </w:t>
      </w:r>
    </w:p>
    <w:p w:rsidR="002913F2" w:rsidRPr="00E14031" w:rsidRDefault="002913F2" w:rsidP="00E14031">
      <w:pPr>
        <w:spacing w:after="0" w:line="276" w:lineRule="auto"/>
        <w:jc w:val="both"/>
        <w:rPr>
          <w:rFonts w:ascii="Arial" w:hAnsi="Arial" w:cs="Arial"/>
          <w:sz w:val="24"/>
          <w:szCs w:val="24"/>
        </w:rPr>
      </w:pPr>
    </w:p>
    <w:p w:rsidR="00B13D52" w:rsidRDefault="00B13D52" w:rsidP="00B13D52">
      <w:pPr>
        <w:spacing w:after="0" w:line="276" w:lineRule="auto"/>
        <w:jc w:val="center"/>
        <w:rPr>
          <w:rFonts w:ascii="Arial" w:hAnsi="Arial" w:cs="Arial"/>
          <w:b/>
          <w:sz w:val="24"/>
          <w:szCs w:val="24"/>
        </w:rPr>
      </w:pPr>
      <w:r w:rsidRPr="00724940">
        <w:rPr>
          <w:rFonts w:ascii="Arial" w:hAnsi="Arial" w:cs="Arial"/>
          <w:b/>
          <w:sz w:val="24"/>
          <w:szCs w:val="24"/>
        </w:rPr>
        <w:t>VOCACIONAMIENTO</w:t>
      </w:r>
      <w:r w:rsidR="00503891">
        <w:rPr>
          <w:rFonts w:ascii="Arial" w:hAnsi="Arial" w:cs="Arial"/>
          <w:b/>
          <w:sz w:val="24"/>
          <w:szCs w:val="24"/>
        </w:rPr>
        <w:t xml:space="preserve"> POR EJE</w:t>
      </w:r>
    </w:p>
    <w:p w:rsidR="00E3621F" w:rsidRDefault="00E3621F" w:rsidP="00B13D52">
      <w:pPr>
        <w:spacing w:after="0" w:line="276" w:lineRule="auto"/>
        <w:jc w:val="center"/>
        <w:rPr>
          <w:rFonts w:ascii="Arial" w:hAnsi="Arial" w:cs="Arial"/>
          <w:b/>
          <w:sz w:val="24"/>
          <w:szCs w:val="24"/>
        </w:rPr>
      </w:pPr>
    </w:p>
    <w:p w:rsidR="00E3621F" w:rsidRDefault="00E3621F" w:rsidP="00E3621F">
      <w:pPr>
        <w:spacing w:after="0" w:line="276" w:lineRule="auto"/>
        <w:jc w:val="both"/>
        <w:rPr>
          <w:rFonts w:ascii="Arial" w:hAnsi="Arial" w:cs="Arial"/>
          <w:sz w:val="24"/>
          <w:szCs w:val="24"/>
        </w:rPr>
      </w:pPr>
      <w:r w:rsidRPr="00E3621F">
        <w:rPr>
          <w:rFonts w:ascii="Arial" w:hAnsi="Arial" w:cs="Arial"/>
          <w:sz w:val="24"/>
          <w:szCs w:val="24"/>
        </w:rPr>
        <w:t>Es importante definir y conceptualizar la palabra vocacionamiento, p</w:t>
      </w:r>
      <w:r w:rsidR="00650601">
        <w:rPr>
          <w:rFonts w:ascii="Arial" w:hAnsi="Arial" w:cs="Arial"/>
          <w:sz w:val="24"/>
          <w:szCs w:val="24"/>
        </w:rPr>
        <w:t>ara poder hacer mención de ella y su relación con los ejes de</w:t>
      </w:r>
      <w:r w:rsidRPr="00E3621F">
        <w:rPr>
          <w:rFonts w:ascii="Arial" w:hAnsi="Arial" w:cs="Arial"/>
          <w:sz w:val="24"/>
          <w:szCs w:val="24"/>
        </w:rPr>
        <w:t xml:space="preserve"> este Plan de Desarrollo Municipal y Gobernanza.</w:t>
      </w:r>
    </w:p>
    <w:p w:rsidR="00E3621F" w:rsidRPr="00E3621F" w:rsidRDefault="00E3621F" w:rsidP="00E3621F">
      <w:pPr>
        <w:spacing w:after="0" w:line="276" w:lineRule="auto"/>
        <w:jc w:val="both"/>
        <w:rPr>
          <w:rFonts w:ascii="Arial" w:hAnsi="Arial" w:cs="Arial"/>
          <w:sz w:val="24"/>
          <w:szCs w:val="24"/>
        </w:rPr>
      </w:pPr>
    </w:p>
    <w:p w:rsidR="00E3621F" w:rsidRDefault="00E3621F" w:rsidP="00E3621F">
      <w:pPr>
        <w:spacing w:after="0" w:line="276" w:lineRule="auto"/>
        <w:jc w:val="both"/>
        <w:rPr>
          <w:rFonts w:ascii="Arial" w:hAnsi="Arial" w:cs="Arial"/>
          <w:sz w:val="24"/>
          <w:szCs w:val="24"/>
        </w:rPr>
      </w:pPr>
      <w:r w:rsidRPr="00E3621F">
        <w:rPr>
          <w:rFonts w:ascii="Arial" w:hAnsi="Arial" w:cs="Arial"/>
          <w:sz w:val="24"/>
          <w:szCs w:val="24"/>
        </w:rPr>
        <w:t>Definición (origen) del término Aun no existe una definición oficial del término “vocacionamiento”, pero sin lugar a dudas está relacionado con el término “vocación”.</w:t>
      </w:r>
    </w:p>
    <w:p w:rsidR="00E3621F" w:rsidRPr="00E3621F" w:rsidRDefault="00E3621F" w:rsidP="00E3621F">
      <w:pPr>
        <w:spacing w:after="0" w:line="276" w:lineRule="auto"/>
        <w:jc w:val="both"/>
        <w:rPr>
          <w:rFonts w:ascii="Arial" w:hAnsi="Arial" w:cs="Arial"/>
          <w:b/>
          <w:sz w:val="24"/>
          <w:szCs w:val="24"/>
        </w:rPr>
      </w:pPr>
      <w:r w:rsidRPr="00E3621F">
        <w:rPr>
          <w:rFonts w:ascii="Arial" w:hAnsi="Arial" w:cs="Arial"/>
          <w:sz w:val="24"/>
          <w:szCs w:val="24"/>
        </w:rPr>
        <w:t>La Real Academia Española define “vocación” como la inclinación a cualquier estado, carrera o profesión. Sin embargo, también se puede entender como el interés o la facultad que siente una persona hacia una forma de vida o hacia un trabajo particular.</w:t>
      </w:r>
    </w:p>
    <w:p w:rsidR="00724940" w:rsidRDefault="00E3621F" w:rsidP="00E3621F">
      <w:pPr>
        <w:spacing w:after="0" w:line="276" w:lineRule="auto"/>
        <w:jc w:val="both"/>
        <w:rPr>
          <w:rFonts w:ascii="Arial" w:hAnsi="Arial" w:cs="Arial"/>
          <w:sz w:val="24"/>
          <w:szCs w:val="24"/>
        </w:rPr>
      </w:pPr>
      <w:r w:rsidRPr="00E3621F">
        <w:rPr>
          <w:rFonts w:ascii="Arial" w:hAnsi="Arial" w:cs="Arial"/>
          <w:sz w:val="24"/>
          <w:szCs w:val="24"/>
        </w:rPr>
        <w:t>El Instituto Latinoamericano y del Caribe de Planificación Económica y Social (2003) entiende a la vocación como la aptitud, capacidad o característica especial que tiene el</w:t>
      </w:r>
      <w:r>
        <w:rPr>
          <w:rFonts w:ascii="Arial" w:hAnsi="Arial" w:cs="Arial"/>
          <w:sz w:val="24"/>
          <w:szCs w:val="24"/>
        </w:rPr>
        <w:t xml:space="preserve"> territorio para su desarrollo.</w:t>
      </w:r>
    </w:p>
    <w:p w:rsidR="00E3621F" w:rsidRDefault="00E3621F" w:rsidP="00E3621F">
      <w:pPr>
        <w:spacing w:after="0" w:line="276" w:lineRule="auto"/>
        <w:jc w:val="both"/>
        <w:rPr>
          <w:rFonts w:ascii="Arial" w:hAnsi="Arial" w:cs="Arial"/>
          <w:sz w:val="24"/>
          <w:szCs w:val="24"/>
        </w:rPr>
      </w:pPr>
      <w:r w:rsidRPr="00E3621F">
        <w:rPr>
          <w:rFonts w:ascii="Arial" w:hAnsi="Arial" w:cs="Arial"/>
          <w:sz w:val="24"/>
          <w:szCs w:val="24"/>
        </w:rPr>
        <w:t>El término, empieza a ser utilizado para referir el uso que se le decide dar a cierta área, por ejemplo, “vocacionamiento turístico”, o para referir al acto por el cual cierta incubadora empresarial define el sector o área a la que va a dirigir sus acciones.</w:t>
      </w:r>
    </w:p>
    <w:p w:rsidR="00A21FF1" w:rsidRDefault="00A21FF1" w:rsidP="00E3621F">
      <w:pPr>
        <w:spacing w:after="0" w:line="276" w:lineRule="auto"/>
        <w:jc w:val="both"/>
        <w:rPr>
          <w:rFonts w:ascii="Arial" w:hAnsi="Arial" w:cs="Arial"/>
          <w:sz w:val="24"/>
          <w:szCs w:val="24"/>
        </w:rPr>
      </w:pPr>
    </w:p>
    <w:p w:rsidR="00E3621F" w:rsidRPr="00E3621F" w:rsidRDefault="00E3621F" w:rsidP="00E3621F">
      <w:pPr>
        <w:spacing w:after="0" w:line="276" w:lineRule="auto"/>
        <w:jc w:val="both"/>
        <w:rPr>
          <w:rFonts w:ascii="Arial" w:hAnsi="Arial" w:cs="Arial"/>
          <w:sz w:val="24"/>
          <w:szCs w:val="24"/>
        </w:rPr>
      </w:pPr>
      <w:r w:rsidRPr="00E3621F">
        <w:rPr>
          <w:rFonts w:ascii="Arial" w:hAnsi="Arial" w:cs="Arial"/>
          <w:sz w:val="24"/>
          <w:szCs w:val="24"/>
        </w:rPr>
        <w:t>Vocacionamiento Económico: Elección local del tipo de actividades económicas a través de las cuales se desea basar o inspirar el desarrollo de un determinado espacio territorial en función de su serie de fortalezas, potencialidades, aspiraciones y necesidades.</w:t>
      </w:r>
    </w:p>
    <w:p w:rsidR="00E3621F" w:rsidRPr="00E3621F" w:rsidRDefault="00E3621F" w:rsidP="00E3621F">
      <w:pPr>
        <w:spacing w:after="0" w:line="276" w:lineRule="auto"/>
        <w:jc w:val="both"/>
        <w:rPr>
          <w:rFonts w:ascii="Arial" w:hAnsi="Arial" w:cs="Arial"/>
          <w:sz w:val="24"/>
          <w:szCs w:val="24"/>
        </w:rPr>
      </w:pPr>
    </w:p>
    <w:p w:rsidR="00704763" w:rsidRDefault="00704763" w:rsidP="00E952BA">
      <w:pPr>
        <w:spacing w:after="0" w:line="276" w:lineRule="auto"/>
        <w:jc w:val="both"/>
        <w:rPr>
          <w:rFonts w:ascii="Arial" w:hAnsi="Arial" w:cs="Arial"/>
          <w:sz w:val="24"/>
          <w:szCs w:val="24"/>
        </w:rPr>
      </w:pPr>
    </w:p>
    <w:p w:rsidR="00434F5B" w:rsidRDefault="00E3621F" w:rsidP="00E952BA">
      <w:pPr>
        <w:spacing w:after="0" w:line="276" w:lineRule="auto"/>
        <w:jc w:val="both"/>
        <w:rPr>
          <w:rFonts w:ascii="Arial" w:hAnsi="Arial" w:cs="Arial"/>
          <w:sz w:val="24"/>
          <w:szCs w:val="24"/>
        </w:rPr>
      </w:pPr>
      <w:r>
        <w:rPr>
          <w:rFonts w:ascii="Arial" w:hAnsi="Arial" w:cs="Arial"/>
          <w:sz w:val="24"/>
          <w:szCs w:val="24"/>
        </w:rPr>
        <w:t>Así pues e</w:t>
      </w:r>
      <w:r w:rsidR="00B13D52" w:rsidRPr="00B13D52">
        <w:rPr>
          <w:rFonts w:ascii="Arial" w:hAnsi="Arial" w:cs="Arial"/>
          <w:sz w:val="24"/>
          <w:szCs w:val="24"/>
        </w:rPr>
        <w:t xml:space="preserve">n este medio </w:t>
      </w:r>
      <w:r w:rsidR="00724940">
        <w:rPr>
          <w:rFonts w:ascii="Arial" w:hAnsi="Arial" w:cs="Arial"/>
          <w:sz w:val="24"/>
          <w:szCs w:val="24"/>
        </w:rPr>
        <w:t>actual en el que vivimos donde la</w:t>
      </w:r>
      <w:r w:rsidR="00B13D52" w:rsidRPr="00B13D52">
        <w:rPr>
          <w:rFonts w:ascii="Arial" w:hAnsi="Arial" w:cs="Arial"/>
          <w:sz w:val="24"/>
          <w:szCs w:val="24"/>
        </w:rPr>
        <w:t xml:space="preserve"> globalización</w:t>
      </w:r>
      <w:r w:rsidR="00724940">
        <w:rPr>
          <w:rFonts w:ascii="Arial" w:hAnsi="Arial" w:cs="Arial"/>
          <w:sz w:val="24"/>
          <w:szCs w:val="24"/>
        </w:rPr>
        <w:t xml:space="preserve"> predomina, las regiones para</w:t>
      </w:r>
      <w:r w:rsidR="00B13D52" w:rsidRPr="00B13D52">
        <w:rPr>
          <w:rFonts w:ascii="Arial" w:hAnsi="Arial" w:cs="Arial"/>
          <w:sz w:val="24"/>
          <w:szCs w:val="24"/>
        </w:rPr>
        <w:t xml:space="preserve"> ser competitivas y alcanzar su desarrollo económico deben aprovechar las características locales y fincar en ellas la actividad económica. Por ello, la elección o determinación de la vocación de una región o territorio es muy importante. El vocacionamiento económico de una región implica la valoración tanto de sus recursos y de sus potencialidades espaciales, como la de los intereses o deseos de la población. El presente estudio se acota a la determinación de las actividades económicas v</w:t>
      </w:r>
      <w:r w:rsidR="00724940">
        <w:rPr>
          <w:rFonts w:ascii="Arial" w:hAnsi="Arial" w:cs="Arial"/>
          <w:sz w:val="24"/>
          <w:szCs w:val="24"/>
        </w:rPr>
        <w:t>ocativas del Municipio de Tuxcueca</w:t>
      </w:r>
      <w:r w:rsidR="00B13D52" w:rsidRPr="00B13D52">
        <w:rPr>
          <w:rFonts w:ascii="Arial" w:hAnsi="Arial" w:cs="Arial"/>
          <w:sz w:val="24"/>
          <w:szCs w:val="24"/>
        </w:rPr>
        <w:t xml:space="preserve"> en las cuales convendría que soporte su estrategia local de desarrollo económico.</w:t>
      </w:r>
    </w:p>
    <w:p w:rsidR="00E3621F" w:rsidRDefault="00E3621F" w:rsidP="00E952BA">
      <w:pPr>
        <w:spacing w:after="0" w:line="276" w:lineRule="auto"/>
        <w:jc w:val="both"/>
        <w:rPr>
          <w:rFonts w:ascii="Arial" w:hAnsi="Arial" w:cs="Arial"/>
          <w:sz w:val="24"/>
          <w:szCs w:val="24"/>
        </w:rPr>
      </w:pPr>
    </w:p>
    <w:p w:rsidR="002E75B4" w:rsidRDefault="002E75B4" w:rsidP="00E952BA">
      <w:pPr>
        <w:spacing w:after="0" w:line="276" w:lineRule="auto"/>
        <w:jc w:val="both"/>
        <w:rPr>
          <w:rFonts w:ascii="Arial" w:hAnsi="Arial" w:cs="Arial"/>
          <w:sz w:val="24"/>
          <w:szCs w:val="24"/>
        </w:rPr>
      </w:pPr>
    </w:p>
    <w:p w:rsidR="00E3621F" w:rsidRDefault="00E3621F" w:rsidP="00E952BA">
      <w:pPr>
        <w:spacing w:after="0" w:line="276" w:lineRule="auto"/>
        <w:jc w:val="both"/>
        <w:rPr>
          <w:rFonts w:ascii="Arial" w:hAnsi="Arial" w:cs="Arial"/>
          <w:sz w:val="24"/>
          <w:szCs w:val="24"/>
        </w:rPr>
      </w:pPr>
      <w:r>
        <w:rPr>
          <w:rFonts w:ascii="Arial" w:hAnsi="Arial" w:cs="Arial"/>
          <w:sz w:val="24"/>
          <w:szCs w:val="24"/>
        </w:rPr>
        <w:t>DESARROLLO SOCIAL:</w:t>
      </w:r>
    </w:p>
    <w:p w:rsidR="00484FE5" w:rsidRDefault="00484FE5" w:rsidP="00E952BA">
      <w:pPr>
        <w:spacing w:after="0" w:line="276" w:lineRule="auto"/>
        <w:jc w:val="both"/>
        <w:rPr>
          <w:rFonts w:ascii="Arial" w:hAnsi="Arial" w:cs="Arial"/>
          <w:sz w:val="24"/>
          <w:szCs w:val="24"/>
        </w:rPr>
      </w:pPr>
    </w:p>
    <w:p w:rsidR="00B91056" w:rsidRDefault="00B91056" w:rsidP="00840D76">
      <w:pPr>
        <w:pStyle w:val="Prrafodelista"/>
        <w:numPr>
          <w:ilvl w:val="0"/>
          <w:numId w:val="5"/>
        </w:numPr>
        <w:spacing w:after="0" w:line="276" w:lineRule="auto"/>
        <w:jc w:val="both"/>
        <w:rPr>
          <w:rFonts w:ascii="Arial" w:hAnsi="Arial" w:cs="Arial"/>
          <w:sz w:val="24"/>
          <w:szCs w:val="24"/>
        </w:rPr>
      </w:pPr>
      <w:r>
        <w:rPr>
          <w:rFonts w:ascii="Arial" w:hAnsi="Arial" w:cs="Arial"/>
          <w:sz w:val="24"/>
          <w:szCs w:val="24"/>
        </w:rPr>
        <w:t>La identidad de los ciudadanos para con su municipio, es decir el sentido de pertenencia.</w:t>
      </w:r>
    </w:p>
    <w:p w:rsidR="00B91056" w:rsidRDefault="00B91056" w:rsidP="00840D76">
      <w:pPr>
        <w:pStyle w:val="Prrafodelista"/>
        <w:numPr>
          <w:ilvl w:val="0"/>
          <w:numId w:val="5"/>
        </w:numPr>
        <w:spacing w:after="0" w:line="276" w:lineRule="auto"/>
        <w:jc w:val="both"/>
        <w:rPr>
          <w:rFonts w:ascii="Arial" w:hAnsi="Arial" w:cs="Arial"/>
          <w:sz w:val="24"/>
          <w:szCs w:val="24"/>
        </w:rPr>
      </w:pPr>
      <w:r>
        <w:rPr>
          <w:rFonts w:ascii="Arial" w:hAnsi="Arial" w:cs="Arial"/>
          <w:sz w:val="24"/>
          <w:szCs w:val="24"/>
        </w:rPr>
        <w:t>Las tradiciones de los pueblos fruto del pasado histórico.</w:t>
      </w:r>
    </w:p>
    <w:p w:rsidR="00B91056" w:rsidRDefault="00B91056" w:rsidP="00840D76">
      <w:pPr>
        <w:pStyle w:val="Prrafodelista"/>
        <w:numPr>
          <w:ilvl w:val="0"/>
          <w:numId w:val="5"/>
        </w:numPr>
        <w:spacing w:after="0" w:line="276" w:lineRule="auto"/>
        <w:jc w:val="both"/>
        <w:rPr>
          <w:rFonts w:ascii="Arial" w:hAnsi="Arial" w:cs="Arial"/>
          <w:sz w:val="24"/>
          <w:szCs w:val="24"/>
        </w:rPr>
      </w:pPr>
      <w:r>
        <w:rPr>
          <w:rFonts w:ascii="Arial" w:hAnsi="Arial" w:cs="Arial"/>
          <w:sz w:val="24"/>
          <w:szCs w:val="24"/>
        </w:rPr>
        <w:t>Los deseos y competitividad pujante de los nuevos ciudadanos con profesión del municipio.</w:t>
      </w:r>
    </w:p>
    <w:p w:rsidR="00B91056" w:rsidRDefault="00B91056" w:rsidP="00840D76">
      <w:pPr>
        <w:pStyle w:val="Prrafodelista"/>
        <w:numPr>
          <w:ilvl w:val="0"/>
          <w:numId w:val="5"/>
        </w:numPr>
        <w:spacing w:after="0" w:line="276" w:lineRule="auto"/>
        <w:jc w:val="both"/>
        <w:rPr>
          <w:rFonts w:ascii="Arial" w:hAnsi="Arial" w:cs="Arial"/>
          <w:sz w:val="24"/>
          <w:szCs w:val="24"/>
        </w:rPr>
      </w:pPr>
      <w:r>
        <w:rPr>
          <w:rFonts w:ascii="Arial" w:hAnsi="Arial" w:cs="Arial"/>
          <w:sz w:val="24"/>
          <w:szCs w:val="24"/>
        </w:rPr>
        <w:t>Las estructuras de gobierno y su organización.</w:t>
      </w:r>
    </w:p>
    <w:p w:rsidR="00B91056" w:rsidRDefault="00B91056" w:rsidP="00840D76">
      <w:pPr>
        <w:pStyle w:val="Prrafodelista"/>
        <w:numPr>
          <w:ilvl w:val="0"/>
          <w:numId w:val="5"/>
        </w:numPr>
        <w:spacing w:after="0" w:line="276" w:lineRule="auto"/>
        <w:jc w:val="both"/>
        <w:rPr>
          <w:rFonts w:ascii="Arial" w:hAnsi="Arial" w:cs="Arial"/>
          <w:sz w:val="24"/>
          <w:szCs w:val="24"/>
        </w:rPr>
      </w:pPr>
      <w:r>
        <w:rPr>
          <w:rFonts w:ascii="Arial" w:hAnsi="Arial" w:cs="Arial"/>
          <w:sz w:val="24"/>
          <w:szCs w:val="24"/>
        </w:rPr>
        <w:t>La estructura educativa existente en el municipio.</w:t>
      </w:r>
    </w:p>
    <w:p w:rsidR="00484FE5" w:rsidRDefault="00484FE5" w:rsidP="00840D76">
      <w:pPr>
        <w:pStyle w:val="Prrafodelista"/>
        <w:numPr>
          <w:ilvl w:val="0"/>
          <w:numId w:val="5"/>
        </w:numPr>
        <w:spacing w:after="0" w:line="276" w:lineRule="auto"/>
        <w:jc w:val="both"/>
        <w:rPr>
          <w:rFonts w:ascii="Arial" w:hAnsi="Arial" w:cs="Arial"/>
          <w:sz w:val="24"/>
          <w:szCs w:val="24"/>
        </w:rPr>
      </w:pPr>
      <w:r>
        <w:rPr>
          <w:rFonts w:ascii="Arial" w:hAnsi="Arial" w:cs="Arial"/>
          <w:sz w:val="24"/>
          <w:szCs w:val="24"/>
        </w:rPr>
        <w:t>La sociedad organizada actual del municipio.</w:t>
      </w:r>
    </w:p>
    <w:p w:rsidR="00484FE5" w:rsidRDefault="00484FE5" w:rsidP="00840D76">
      <w:pPr>
        <w:pStyle w:val="Prrafodelista"/>
        <w:numPr>
          <w:ilvl w:val="0"/>
          <w:numId w:val="5"/>
        </w:numPr>
        <w:spacing w:after="0" w:line="276" w:lineRule="auto"/>
        <w:jc w:val="both"/>
        <w:rPr>
          <w:rFonts w:ascii="Arial" w:hAnsi="Arial" w:cs="Arial"/>
          <w:sz w:val="24"/>
          <w:szCs w:val="24"/>
        </w:rPr>
      </w:pPr>
      <w:r>
        <w:rPr>
          <w:rFonts w:ascii="Arial" w:hAnsi="Arial" w:cs="Arial"/>
          <w:sz w:val="24"/>
          <w:szCs w:val="24"/>
        </w:rPr>
        <w:t>La estructura de salud establecida en la región.</w:t>
      </w:r>
    </w:p>
    <w:p w:rsidR="00484FE5" w:rsidRDefault="00484FE5" w:rsidP="00484FE5">
      <w:pPr>
        <w:pStyle w:val="Prrafodelista"/>
        <w:spacing w:after="0" w:line="276" w:lineRule="auto"/>
        <w:jc w:val="both"/>
        <w:rPr>
          <w:rFonts w:ascii="Arial" w:hAnsi="Arial" w:cs="Arial"/>
          <w:sz w:val="24"/>
          <w:szCs w:val="24"/>
        </w:rPr>
      </w:pPr>
    </w:p>
    <w:p w:rsidR="00484FE5" w:rsidRDefault="00484FE5" w:rsidP="00484FE5">
      <w:pPr>
        <w:spacing w:after="0" w:line="276" w:lineRule="auto"/>
        <w:jc w:val="both"/>
        <w:rPr>
          <w:rFonts w:ascii="Arial" w:hAnsi="Arial" w:cs="Arial"/>
          <w:sz w:val="24"/>
          <w:szCs w:val="24"/>
        </w:rPr>
      </w:pPr>
      <w:r>
        <w:rPr>
          <w:rFonts w:ascii="Arial" w:hAnsi="Arial" w:cs="Arial"/>
          <w:sz w:val="24"/>
          <w:szCs w:val="24"/>
        </w:rPr>
        <w:t>ESTADO DE DERECHO:</w:t>
      </w:r>
    </w:p>
    <w:p w:rsidR="00484FE5" w:rsidRDefault="00484FE5" w:rsidP="00484FE5">
      <w:pPr>
        <w:spacing w:after="0" w:line="276" w:lineRule="auto"/>
        <w:jc w:val="both"/>
        <w:rPr>
          <w:rFonts w:ascii="Arial" w:hAnsi="Arial" w:cs="Arial"/>
          <w:sz w:val="24"/>
          <w:szCs w:val="24"/>
        </w:rPr>
      </w:pPr>
    </w:p>
    <w:p w:rsidR="00484FE5" w:rsidRDefault="00484FE5" w:rsidP="00840D76">
      <w:pPr>
        <w:pStyle w:val="Prrafodelista"/>
        <w:numPr>
          <w:ilvl w:val="0"/>
          <w:numId w:val="10"/>
        </w:numPr>
        <w:spacing w:after="0" w:line="276" w:lineRule="auto"/>
        <w:jc w:val="both"/>
        <w:rPr>
          <w:rFonts w:ascii="Arial" w:hAnsi="Arial" w:cs="Arial"/>
          <w:sz w:val="24"/>
          <w:szCs w:val="24"/>
        </w:rPr>
      </w:pPr>
      <w:r>
        <w:rPr>
          <w:rFonts w:ascii="Arial" w:hAnsi="Arial" w:cs="Arial"/>
          <w:sz w:val="24"/>
          <w:szCs w:val="24"/>
        </w:rPr>
        <w:t>Las leyes y reglamentos existentes en el municipio, la región, el Estado y el país.</w:t>
      </w:r>
    </w:p>
    <w:p w:rsidR="00484FE5" w:rsidRDefault="00484FE5" w:rsidP="00840D76">
      <w:pPr>
        <w:pStyle w:val="Prrafodelista"/>
        <w:numPr>
          <w:ilvl w:val="0"/>
          <w:numId w:val="10"/>
        </w:numPr>
        <w:spacing w:after="0" w:line="276" w:lineRule="auto"/>
        <w:jc w:val="both"/>
        <w:rPr>
          <w:rFonts w:ascii="Arial" w:hAnsi="Arial" w:cs="Arial"/>
          <w:sz w:val="24"/>
          <w:szCs w:val="24"/>
        </w:rPr>
      </w:pPr>
      <w:r>
        <w:rPr>
          <w:rFonts w:ascii="Arial" w:hAnsi="Arial" w:cs="Arial"/>
          <w:sz w:val="24"/>
          <w:szCs w:val="24"/>
        </w:rPr>
        <w:t>La identidad plural de nuestra sociedad.</w:t>
      </w:r>
    </w:p>
    <w:p w:rsidR="00484FE5" w:rsidRDefault="00484FE5" w:rsidP="00840D76">
      <w:pPr>
        <w:pStyle w:val="Prrafodelista"/>
        <w:numPr>
          <w:ilvl w:val="0"/>
          <w:numId w:val="10"/>
        </w:numPr>
        <w:spacing w:after="0" w:line="276" w:lineRule="auto"/>
        <w:jc w:val="both"/>
        <w:rPr>
          <w:rFonts w:ascii="Arial" w:hAnsi="Arial" w:cs="Arial"/>
          <w:sz w:val="24"/>
          <w:szCs w:val="24"/>
        </w:rPr>
      </w:pPr>
      <w:r>
        <w:rPr>
          <w:rFonts w:ascii="Arial" w:hAnsi="Arial" w:cs="Arial"/>
          <w:sz w:val="24"/>
          <w:szCs w:val="24"/>
        </w:rPr>
        <w:t>La búsqueda de una justicia parcial, inequívoca y equitativa para todos.</w:t>
      </w:r>
    </w:p>
    <w:p w:rsidR="0068354A" w:rsidRDefault="0068354A" w:rsidP="0068354A">
      <w:pPr>
        <w:spacing w:after="0" w:line="276" w:lineRule="auto"/>
        <w:jc w:val="both"/>
        <w:rPr>
          <w:rFonts w:ascii="Arial" w:hAnsi="Arial" w:cs="Arial"/>
          <w:sz w:val="24"/>
          <w:szCs w:val="24"/>
        </w:rPr>
      </w:pPr>
    </w:p>
    <w:p w:rsidR="0068354A" w:rsidRDefault="0068354A" w:rsidP="0068354A">
      <w:pPr>
        <w:spacing w:after="0" w:line="276" w:lineRule="auto"/>
        <w:jc w:val="both"/>
        <w:rPr>
          <w:rFonts w:ascii="Arial" w:hAnsi="Arial" w:cs="Arial"/>
          <w:sz w:val="24"/>
          <w:szCs w:val="24"/>
        </w:rPr>
      </w:pPr>
      <w:r>
        <w:rPr>
          <w:rFonts w:ascii="Arial" w:hAnsi="Arial" w:cs="Arial"/>
          <w:sz w:val="24"/>
          <w:szCs w:val="24"/>
        </w:rPr>
        <w:t>DESARROLLO SOSTENIBLE:</w:t>
      </w:r>
    </w:p>
    <w:p w:rsidR="0068354A" w:rsidRDefault="0068354A" w:rsidP="0068354A">
      <w:pPr>
        <w:spacing w:after="0" w:line="276" w:lineRule="auto"/>
        <w:jc w:val="both"/>
        <w:rPr>
          <w:rFonts w:ascii="Arial" w:hAnsi="Arial" w:cs="Arial"/>
          <w:sz w:val="24"/>
          <w:szCs w:val="24"/>
        </w:rPr>
      </w:pPr>
    </w:p>
    <w:p w:rsidR="0068354A" w:rsidRDefault="0068354A" w:rsidP="00840D76">
      <w:pPr>
        <w:pStyle w:val="Prrafodelista"/>
        <w:numPr>
          <w:ilvl w:val="0"/>
          <w:numId w:val="11"/>
        </w:numPr>
        <w:spacing w:after="0" w:line="276" w:lineRule="auto"/>
        <w:jc w:val="both"/>
        <w:rPr>
          <w:rFonts w:ascii="Arial" w:hAnsi="Arial" w:cs="Arial"/>
          <w:sz w:val="24"/>
          <w:szCs w:val="24"/>
        </w:rPr>
      </w:pPr>
      <w:r>
        <w:rPr>
          <w:rFonts w:ascii="Arial" w:hAnsi="Arial" w:cs="Arial"/>
          <w:sz w:val="24"/>
          <w:szCs w:val="24"/>
        </w:rPr>
        <w:t xml:space="preserve">El  litoral del lago de Chapala. </w:t>
      </w:r>
    </w:p>
    <w:p w:rsidR="0068354A" w:rsidRDefault="0068354A" w:rsidP="00840D76">
      <w:pPr>
        <w:pStyle w:val="Prrafodelista"/>
        <w:numPr>
          <w:ilvl w:val="0"/>
          <w:numId w:val="11"/>
        </w:numPr>
        <w:spacing w:after="0" w:line="276" w:lineRule="auto"/>
        <w:jc w:val="both"/>
        <w:rPr>
          <w:rFonts w:ascii="Arial" w:hAnsi="Arial" w:cs="Arial"/>
          <w:sz w:val="24"/>
          <w:szCs w:val="24"/>
        </w:rPr>
      </w:pPr>
      <w:r>
        <w:rPr>
          <w:rFonts w:ascii="Arial" w:hAnsi="Arial" w:cs="Arial"/>
          <w:sz w:val="24"/>
          <w:szCs w:val="24"/>
        </w:rPr>
        <w:t>La flora y la fauna que existe en nuestro municipio y la región.</w:t>
      </w:r>
    </w:p>
    <w:p w:rsidR="0068354A" w:rsidRDefault="0068354A" w:rsidP="00840D76">
      <w:pPr>
        <w:pStyle w:val="Prrafodelista"/>
        <w:numPr>
          <w:ilvl w:val="0"/>
          <w:numId w:val="11"/>
        </w:numPr>
        <w:spacing w:after="0" w:line="276" w:lineRule="auto"/>
        <w:jc w:val="both"/>
        <w:rPr>
          <w:rFonts w:ascii="Arial" w:hAnsi="Arial" w:cs="Arial"/>
          <w:sz w:val="24"/>
          <w:szCs w:val="24"/>
        </w:rPr>
      </w:pPr>
      <w:r>
        <w:rPr>
          <w:rFonts w:ascii="Arial" w:hAnsi="Arial" w:cs="Arial"/>
          <w:sz w:val="24"/>
          <w:szCs w:val="24"/>
        </w:rPr>
        <w:t>Las áreas verdes protegidas que existen en el municipio.</w:t>
      </w:r>
    </w:p>
    <w:p w:rsidR="0068354A" w:rsidRDefault="0068354A" w:rsidP="00840D76">
      <w:pPr>
        <w:pStyle w:val="Prrafodelista"/>
        <w:numPr>
          <w:ilvl w:val="0"/>
          <w:numId w:val="11"/>
        </w:numPr>
        <w:spacing w:after="0" w:line="276" w:lineRule="auto"/>
        <w:jc w:val="both"/>
        <w:rPr>
          <w:rFonts w:ascii="Arial" w:hAnsi="Arial" w:cs="Arial"/>
          <w:sz w:val="24"/>
          <w:szCs w:val="24"/>
        </w:rPr>
      </w:pPr>
      <w:r>
        <w:rPr>
          <w:rFonts w:ascii="Arial" w:hAnsi="Arial" w:cs="Arial"/>
          <w:sz w:val="24"/>
          <w:szCs w:val="24"/>
        </w:rPr>
        <w:t>La estructura sectorial vigente en el municipio y la región.</w:t>
      </w:r>
    </w:p>
    <w:p w:rsidR="005B089A" w:rsidRDefault="005B089A" w:rsidP="00840D76">
      <w:pPr>
        <w:pStyle w:val="Prrafodelista"/>
        <w:numPr>
          <w:ilvl w:val="0"/>
          <w:numId w:val="11"/>
        </w:numPr>
        <w:spacing w:after="0" w:line="276" w:lineRule="auto"/>
        <w:jc w:val="both"/>
        <w:rPr>
          <w:rFonts w:ascii="Arial" w:hAnsi="Arial" w:cs="Arial"/>
          <w:sz w:val="24"/>
          <w:szCs w:val="24"/>
        </w:rPr>
      </w:pPr>
      <w:r>
        <w:rPr>
          <w:rFonts w:ascii="Arial" w:hAnsi="Arial" w:cs="Arial"/>
          <w:sz w:val="24"/>
          <w:szCs w:val="24"/>
        </w:rPr>
        <w:t>Los trabajadores calificados que hay en el municipio y la región.</w:t>
      </w:r>
    </w:p>
    <w:p w:rsidR="00F91998" w:rsidRDefault="00F91998" w:rsidP="00840D76">
      <w:pPr>
        <w:pStyle w:val="Prrafodelista"/>
        <w:numPr>
          <w:ilvl w:val="0"/>
          <w:numId w:val="11"/>
        </w:numPr>
        <w:spacing w:after="0" w:line="276" w:lineRule="auto"/>
        <w:jc w:val="both"/>
        <w:rPr>
          <w:rFonts w:ascii="Arial" w:hAnsi="Arial" w:cs="Arial"/>
          <w:sz w:val="24"/>
          <w:szCs w:val="24"/>
        </w:rPr>
      </w:pPr>
      <w:r>
        <w:rPr>
          <w:rFonts w:ascii="Arial" w:hAnsi="Arial" w:cs="Arial"/>
          <w:sz w:val="24"/>
          <w:szCs w:val="24"/>
        </w:rPr>
        <w:t>Ciudadanos en edad y con condiciones de productividad.</w:t>
      </w:r>
    </w:p>
    <w:p w:rsidR="00670C09" w:rsidRDefault="00670C09" w:rsidP="00670C09">
      <w:pPr>
        <w:pStyle w:val="Prrafodelista"/>
        <w:spacing w:after="0" w:line="276" w:lineRule="auto"/>
        <w:jc w:val="both"/>
        <w:rPr>
          <w:rFonts w:ascii="Arial" w:hAnsi="Arial" w:cs="Arial"/>
          <w:sz w:val="24"/>
          <w:szCs w:val="24"/>
        </w:rPr>
      </w:pPr>
    </w:p>
    <w:p w:rsidR="00670C09" w:rsidRDefault="00670C09" w:rsidP="00670C09">
      <w:pPr>
        <w:pStyle w:val="Prrafodelista"/>
        <w:spacing w:after="0" w:line="276" w:lineRule="auto"/>
        <w:jc w:val="both"/>
        <w:rPr>
          <w:rFonts w:ascii="Arial" w:hAnsi="Arial" w:cs="Arial"/>
          <w:sz w:val="24"/>
          <w:szCs w:val="24"/>
        </w:rPr>
      </w:pPr>
    </w:p>
    <w:p w:rsidR="006B4AF8" w:rsidRDefault="006B4AF8" w:rsidP="00840D76">
      <w:pPr>
        <w:pStyle w:val="Prrafodelista"/>
        <w:numPr>
          <w:ilvl w:val="0"/>
          <w:numId w:val="11"/>
        </w:numPr>
        <w:spacing w:after="0" w:line="276" w:lineRule="auto"/>
        <w:jc w:val="both"/>
        <w:rPr>
          <w:rFonts w:ascii="Arial" w:hAnsi="Arial" w:cs="Arial"/>
          <w:sz w:val="24"/>
          <w:szCs w:val="24"/>
        </w:rPr>
      </w:pPr>
      <w:r>
        <w:rPr>
          <w:rFonts w:ascii="Arial" w:hAnsi="Arial" w:cs="Arial"/>
          <w:sz w:val="24"/>
          <w:szCs w:val="24"/>
        </w:rPr>
        <w:t>Mantos acuíferos idóneos para la agricultura.</w:t>
      </w:r>
    </w:p>
    <w:p w:rsidR="00F91998" w:rsidRDefault="00F91998" w:rsidP="00F91998">
      <w:pPr>
        <w:spacing w:after="0" w:line="276" w:lineRule="auto"/>
        <w:jc w:val="both"/>
        <w:rPr>
          <w:rFonts w:ascii="Arial" w:hAnsi="Arial" w:cs="Arial"/>
          <w:sz w:val="24"/>
          <w:szCs w:val="24"/>
        </w:rPr>
      </w:pPr>
    </w:p>
    <w:p w:rsidR="00F91998" w:rsidRDefault="00F91998" w:rsidP="00F91998">
      <w:pPr>
        <w:spacing w:after="0" w:line="276" w:lineRule="auto"/>
        <w:jc w:val="both"/>
        <w:rPr>
          <w:rFonts w:ascii="Arial" w:hAnsi="Arial" w:cs="Arial"/>
          <w:sz w:val="24"/>
          <w:szCs w:val="24"/>
        </w:rPr>
      </w:pPr>
      <w:r>
        <w:rPr>
          <w:rFonts w:ascii="Arial" w:hAnsi="Arial" w:cs="Arial"/>
          <w:sz w:val="24"/>
          <w:szCs w:val="24"/>
        </w:rPr>
        <w:t>ESPECIALES:</w:t>
      </w:r>
    </w:p>
    <w:p w:rsidR="00F91998" w:rsidRDefault="00F91998" w:rsidP="00F91998">
      <w:pPr>
        <w:spacing w:after="0" w:line="276" w:lineRule="auto"/>
        <w:jc w:val="both"/>
        <w:rPr>
          <w:rFonts w:ascii="Arial" w:hAnsi="Arial" w:cs="Arial"/>
          <w:sz w:val="24"/>
          <w:szCs w:val="24"/>
        </w:rPr>
      </w:pPr>
    </w:p>
    <w:p w:rsidR="00F91998" w:rsidRDefault="00F91998" w:rsidP="00840D76">
      <w:pPr>
        <w:pStyle w:val="Prrafodelista"/>
        <w:numPr>
          <w:ilvl w:val="0"/>
          <w:numId w:val="12"/>
        </w:numPr>
        <w:spacing w:after="0" w:line="276" w:lineRule="auto"/>
        <w:jc w:val="both"/>
        <w:rPr>
          <w:rFonts w:ascii="Arial" w:hAnsi="Arial" w:cs="Arial"/>
          <w:sz w:val="24"/>
          <w:szCs w:val="24"/>
        </w:rPr>
      </w:pPr>
      <w:r>
        <w:rPr>
          <w:rFonts w:ascii="Arial" w:hAnsi="Arial" w:cs="Arial"/>
          <w:sz w:val="24"/>
          <w:szCs w:val="24"/>
        </w:rPr>
        <w:t>Leyes, normas y reglamentos vigentes en el municipio.</w:t>
      </w:r>
    </w:p>
    <w:p w:rsidR="00176633" w:rsidRPr="00704763" w:rsidRDefault="00F91998" w:rsidP="00176633">
      <w:pPr>
        <w:pStyle w:val="Prrafodelista"/>
        <w:numPr>
          <w:ilvl w:val="0"/>
          <w:numId w:val="12"/>
        </w:numPr>
        <w:spacing w:after="0" w:line="276" w:lineRule="auto"/>
        <w:jc w:val="both"/>
        <w:rPr>
          <w:rFonts w:ascii="Arial" w:hAnsi="Arial" w:cs="Arial"/>
          <w:sz w:val="24"/>
          <w:szCs w:val="24"/>
        </w:rPr>
      </w:pPr>
      <w:r>
        <w:rPr>
          <w:rFonts w:ascii="Arial" w:hAnsi="Arial" w:cs="Arial"/>
          <w:sz w:val="24"/>
          <w:szCs w:val="24"/>
        </w:rPr>
        <w:t>Usos y costumbres.</w:t>
      </w:r>
    </w:p>
    <w:p w:rsidR="00F91998" w:rsidRDefault="00F91998" w:rsidP="00840D76">
      <w:pPr>
        <w:pStyle w:val="Prrafodelista"/>
        <w:numPr>
          <w:ilvl w:val="0"/>
          <w:numId w:val="12"/>
        </w:numPr>
        <w:spacing w:after="0" w:line="276" w:lineRule="auto"/>
        <w:jc w:val="both"/>
        <w:rPr>
          <w:rFonts w:ascii="Arial" w:hAnsi="Arial" w:cs="Arial"/>
          <w:sz w:val="24"/>
          <w:szCs w:val="24"/>
        </w:rPr>
      </w:pPr>
      <w:r>
        <w:rPr>
          <w:rFonts w:ascii="Arial" w:hAnsi="Arial" w:cs="Arial"/>
          <w:sz w:val="24"/>
          <w:szCs w:val="24"/>
        </w:rPr>
        <w:t>Ciudadanos que aun velan por los demás.</w:t>
      </w:r>
    </w:p>
    <w:p w:rsidR="00F91998" w:rsidRDefault="00F91998" w:rsidP="00F91998">
      <w:pPr>
        <w:spacing w:after="0" w:line="276" w:lineRule="auto"/>
        <w:jc w:val="both"/>
        <w:rPr>
          <w:rFonts w:ascii="Arial" w:hAnsi="Arial" w:cs="Arial"/>
          <w:sz w:val="24"/>
          <w:szCs w:val="24"/>
        </w:rPr>
      </w:pPr>
    </w:p>
    <w:p w:rsidR="00F91998" w:rsidRDefault="00F91998" w:rsidP="00F91998">
      <w:pPr>
        <w:spacing w:after="0" w:line="276" w:lineRule="auto"/>
        <w:jc w:val="both"/>
        <w:rPr>
          <w:rFonts w:ascii="Arial" w:hAnsi="Arial" w:cs="Arial"/>
          <w:sz w:val="24"/>
          <w:szCs w:val="24"/>
        </w:rPr>
      </w:pPr>
      <w:r>
        <w:rPr>
          <w:rFonts w:ascii="Arial" w:hAnsi="Arial" w:cs="Arial"/>
          <w:sz w:val="24"/>
          <w:szCs w:val="24"/>
        </w:rPr>
        <w:t>DESARROLLO ECONÓMICO:</w:t>
      </w:r>
    </w:p>
    <w:p w:rsidR="00F91998" w:rsidRDefault="00F91998" w:rsidP="00F91998">
      <w:pPr>
        <w:spacing w:after="0" w:line="276" w:lineRule="auto"/>
        <w:jc w:val="both"/>
        <w:rPr>
          <w:rFonts w:ascii="Arial" w:hAnsi="Arial" w:cs="Arial"/>
          <w:sz w:val="24"/>
          <w:szCs w:val="24"/>
        </w:rPr>
      </w:pPr>
    </w:p>
    <w:p w:rsidR="00F91998" w:rsidRDefault="00F9199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La ubicación del municipio: cerca del lago, de la ciudad, y de los pueblos más importantes de la región.</w:t>
      </w:r>
    </w:p>
    <w:p w:rsidR="002E75B4" w:rsidRPr="002E75B4" w:rsidRDefault="002E75B4" w:rsidP="002E75B4">
      <w:pPr>
        <w:spacing w:after="0" w:line="276" w:lineRule="auto"/>
        <w:jc w:val="both"/>
        <w:rPr>
          <w:rFonts w:ascii="Arial" w:hAnsi="Arial" w:cs="Arial"/>
          <w:sz w:val="24"/>
          <w:szCs w:val="24"/>
        </w:rPr>
      </w:pPr>
    </w:p>
    <w:p w:rsidR="00F91998" w:rsidRDefault="00F9199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Las vías de comunicación que existen en el municipio.</w:t>
      </w:r>
    </w:p>
    <w:p w:rsidR="00F91998" w:rsidRDefault="00F9199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Un lago que nos prov</w:t>
      </w:r>
      <w:r w:rsidR="006B4AF8">
        <w:rPr>
          <w:rFonts w:ascii="Arial" w:hAnsi="Arial" w:cs="Arial"/>
          <w:sz w:val="24"/>
          <w:szCs w:val="24"/>
        </w:rPr>
        <w:t>ee de gran variedad de especies, para la pesca.</w:t>
      </w:r>
    </w:p>
    <w:p w:rsidR="006B4AF8" w:rsidRDefault="006B4AF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Población con necesidades básicas y con cientos de habitantes.</w:t>
      </w:r>
    </w:p>
    <w:p w:rsidR="006B4AF8" w:rsidRDefault="006B4AF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La inminente necesidad de desarrollo de las localidades del municipio.</w:t>
      </w:r>
    </w:p>
    <w:p w:rsidR="006B4AF8" w:rsidRDefault="006B4AF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Tierras fértiles para el cultivo de la frambuesa, arándanos y la mora.</w:t>
      </w:r>
    </w:p>
    <w:p w:rsidR="006B4AF8" w:rsidRDefault="006B4AF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Los recursos naturales del municipio.</w:t>
      </w:r>
    </w:p>
    <w:p w:rsidR="006B4AF8" w:rsidRDefault="006B4AF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Ciudadanos con necesidad y condiciones de trabajar.</w:t>
      </w:r>
    </w:p>
    <w:p w:rsidR="006B4AF8" w:rsidRDefault="006B4AF8"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Una sociedad en aras de la competitividad.</w:t>
      </w:r>
    </w:p>
    <w:p w:rsidR="002D3254" w:rsidRDefault="002D3254" w:rsidP="00840D76">
      <w:pPr>
        <w:pStyle w:val="Prrafodelista"/>
        <w:numPr>
          <w:ilvl w:val="0"/>
          <w:numId w:val="13"/>
        </w:numPr>
        <w:spacing w:after="0" w:line="276" w:lineRule="auto"/>
        <w:jc w:val="both"/>
        <w:rPr>
          <w:rFonts w:ascii="Arial" w:hAnsi="Arial" w:cs="Arial"/>
          <w:sz w:val="24"/>
          <w:szCs w:val="24"/>
        </w:rPr>
      </w:pPr>
      <w:r>
        <w:rPr>
          <w:rFonts w:ascii="Arial" w:hAnsi="Arial" w:cs="Arial"/>
          <w:sz w:val="24"/>
          <w:szCs w:val="24"/>
        </w:rPr>
        <w:t>Desarrollo del conocimiento y la innovación del territorio.</w:t>
      </w:r>
    </w:p>
    <w:p w:rsidR="006B4AF8" w:rsidRDefault="006B4AF8" w:rsidP="006B4AF8">
      <w:pPr>
        <w:spacing w:after="0" w:line="276" w:lineRule="auto"/>
        <w:jc w:val="both"/>
        <w:rPr>
          <w:rFonts w:ascii="Arial" w:hAnsi="Arial" w:cs="Arial"/>
          <w:sz w:val="24"/>
          <w:szCs w:val="24"/>
        </w:rPr>
      </w:pPr>
    </w:p>
    <w:p w:rsidR="006B4AF8" w:rsidRDefault="006B4AF8" w:rsidP="006B4AF8">
      <w:pPr>
        <w:spacing w:after="0" w:line="276" w:lineRule="auto"/>
        <w:jc w:val="both"/>
        <w:rPr>
          <w:rFonts w:ascii="Arial" w:hAnsi="Arial" w:cs="Arial"/>
          <w:sz w:val="24"/>
          <w:szCs w:val="24"/>
        </w:rPr>
      </w:pPr>
      <w:r>
        <w:rPr>
          <w:rFonts w:ascii="Arial" w:hAnsi="Arial" w:cs="Arial"/>
          <w:sz w:val="24"/>
          <w:szCs w:val="24"/>
        </w:rPr>
        <w:t>GOBIERNO:</w:t>
      </w:r>
    </w:p>
    <w:p w:rsidR="006B4AF8" w:rsidRDefault="006B4AF8" w:rsidP="006B4AF8">
      <w:pPr>
        <w:spacing w:after="0" w:line="276" w:lineRule="auto"/>
        <w:jc w:val="both"/>
        <w:rPr>
          <w:rFonts w:ascii="Arial" w:hAnsi="Arial" w:cs="Arial"/>
          <w:sz w:val="24"/>
          <w:szCs w:val="24"/>
        </w:rPr>
      </w:pPr>
    </w:p>
    <w:p w:rsidR="006B4AF8" w:rsidRDefault="004169E0" w:rsidP="00840D76">
      <w:pPr>
        <w:pStyle w:val="Prrafodelista"/>
        <w:numPr>
          <w:ilvl w:val="0"/>
          <w:numId w:val="14"/>
        </w:numPr>
        <w:spacing w:after="0" w:line="276" w:lineRule="auto"/>
        <w:jc w:val="both"/>
        <w:rPr>
          <w:rFonts w:ascii="Arial" w:hAnsi="Arial" w:cs="Arial"/>
          <w:sz w:val="24"/>
          <w:szCs w:val="24"/>
        </w:rPr>
      </w:pPr>
      <w:r>
        <w:rPr>
          <w:rFonts w:ascii="Arial" w:hAnsi="Arial" w:cs="Arial"/>
          <w:sz w:val="24"/>
          <w:szCs w:val="24"/>
        </w:rPr>
        <w:t>Ciudadanos de gobierno con identidad local.</w:t>
      </w:r>
    </w:p>
    <w:p w:rsidR="006B4AF8" w:rsidRDefault="004169E0" w:rsidP="00840D76">
      <w:pPr>
        <w:pStyle w:val="Prrafodelista"/>
        <w:numPr>
          <w:ilvl w:val="0"/>
          <w:numId w:val="14"/>
        </w:numPr>
        <w:spacing w:after="0" w:line="276" w:lineRule="auto"/>
        <w:jc w:val="both"/>
        <w:rPr>
          <w:rFonts w:ascii="Arial" w:hAnsi="Arial" w:cs="Arial"/>
          <w:sz w:val="24"/>
          <w:szCs w:val="24"/>
        </w:rPr>
      </w:pPr>
      <w:r>
        <w:rPr>
          <w:rFonts w:ascii="Arial" w:hAnsi="Arial" w:cs="Arial"/>
          <w:sz w:val="24"/>
          <w:szCs w:val="24"/>
        </w:rPr>
        <w:t>Estructura de gobierno con ciudadanos originarios y con arraigo en el municipio.</w:t>
      </w:r>
    </w:p>
    <w:p w:rsidR="004169E0" w:rsidRDefault="004169E0" w:rsidP="00840D76">
      <w:pPr>
        <w:pStyle w:val="Prrafodelista"/>
        <w:numPr>
          <w:ilvl w:val="0"/>
          <w:numId w:val="14"/>
        </w:numPr>
        <w:spacing w:after="0" w:line="276" w:lineRule="auto"/>
        <w:jc w:val="both"/>
        <w:rPr>
          <w:rFonts w:ascii="Arial" w:hAnsi="Arial" w:cs="Arial"/>
          <w:sz w:val="24"/>
          <w:szCs w:val="24"/>
        </w:rPr>
      </w:pPr>
      <w:r>
        <w:rPr>
          <w:rFonts w:ascii="Arial" w:hAnsi="Arial" w:cs="Arial"/>
          <w:sz w:val="24"/>
          <w:szCs w:val="24"/>
        </w:rPr>
        <w:t>Ciudadanos con disposición para escuchar a la sociedad.</w:t>
      </w:r>
    </w:p>
    <w:p w:rsidR="002D3254" w:rsidRPr="002D3254" w:rsidRDefault="004169E0" w:rsidP="00840D76">
      <w:pPr>
        <w:pStyle w:val="Prrafodelista"/>
        <w:numPr>
          <w:ilvl w:val="0"/>
          <w:numId w:val="14"/>
        </w:numPr>
        <w:spacing w:after="0" w:line="276" w:lineRule="auto"/>
        <w:jc w:val="both"/>
        <w:rPr>
          <w:rFonts w:ascii="Arial" w:hAnsi="Arial" w:cs="Arial"/>
          <w:sz w:val="24"/>
          <w:szCs w:val="24"/>
        </w:rPr>
      </w:pPr>
      <w:r>
        <w:rPr>
          <w:rFonts w:ascii="Arial" w:hAnsi="Arial" w:cs="Arial"/>
          <w:sz w:val="24"/>
          <w:szCs w:val="24"/>
        </w:rPr>
        <w:t>Ciudadanos con apertura a la transparencia</w:t>
      </w:r>
      <w:r w:rsidR="00150532">
        <w:rPr>
          <w:rFonts w:ascii="Arial" w:hAnsi="Arial" w:cs="Arial"/>
          <w:sz w:val="24"/>
          <w:szCs w:val="24"/>
        </w:rPr>
        <w:t xml:space="preserve"> y nuevas formas de gobierno.</w:t>
      </w:r>
    </w:p>
    <w:p w:rsidR="00150532" w:rsidRDefault="00150532" w:rsidP="00150532">
      <w:pPr>
        <w:spacing w:after="0" w:line="276" w:lineRule="auto"/>
        <w:jc w:val="both"/>
        <w:rPr>
          <w:rFonts w:ascii="Arial" w:hAnsi="Arial" w:cs="Arial"/>
          <w:sz w:val="24"/>
          <w:szCs w:val="24"/>
        </w:rPr>
      </w:pPr>
    </w:p>
    <w:p w:rsidR="00150532" w:rsidRDefault="00150532" w:rsidP="00150532">
      <w:pPr>
        <w:spacing w:after="0" w:line="276" w:lineRule="auto"/>
        <w:jc w:val="both"/>
        <w:rPr>
          <w:rFonts w:ascii="Arial" w:hAnsi="Arial" w:cs="Arial"/>
          <w:sz w:val="24"/>
          <w:szCs w:val="24"/>
        </w:rPr>
      </w:pPr>
      <w:r>
        <w:rPr>
          <w:rFonts w:ascii="Arial" w:hAnsi="Arial" w:cs="Arial"/>
          <w:sz w:val="24"/>
          <w:szCs w:val="24"/>
        </w:rPr>
        <w:t>TRANSVERSAL:</w:t>
      </w:r>
    </w:p>
    <w:p w:rsidR="00150532" w:rsidRDefault="00150532" w:rsidP="00150532">
      <w:pPr>
        <w:spacing w:after="0" w:line="276" w:lineRule="auto"/>
        <w:jc w:val="both"/>
        <w:rPr>
          <w:rFonts w:ascii="Arial" w:hAnsi="Arial" w:cs="Arial"/>
          <w:sz w:val="24"/>
          <w:szCs w:val="24"/>
        </w:rPr>
      </w:pPr>
    </w:p>
    <w:p w:rsidR="00150532" w:rsidRDefault="00150532" w:rsidP="00840D76">
      <w:pPr>
        <w:pStyle w:val="Prrafodelista"/>
        <w:numPr>
          <w:ilvl w:val="0"/>
          <w:numId w:val="15"/>
        </w:numPr>
        <w:spacing w:after="0" w:line="276" w:lineRule="auto"/>
        <w:jc w:val="both"/>
        <w:rPr>
          <w:rFonts w:ascii="Arial" w:hAnsi="Arial" w:cs="Arial"/>
          <w:sz w:val="24"/>
          <w:szCs w:val="24"/>
        </w:rPr>
      </w:pPr>
      <w:r>
        <w:rPr>
          <w:rFonts w:ascii="Arial" w:hAnsi="Arial" w:cs="Arial"/>
          <w:sz w:val="24"/>
          <w:szCs w:val="24"/>
        </w:rPr>
        <w:t>Ciudadanos que quieren resolver sus conflictos a través del dialogo.</w:t>
      </w:r>
    </w:p>
    <w:p w:rsidR="00150532" w:rsidRPr="00150532" w:rsidRDefault="00051B53" w:rsidP="00840D76">
      <w:pPr>
        <w:pStyle w:val="Prrafodelista"/>
        <w:numPr>
          <w:ilvl w:val="0"/>
          <w:numId w:val="15"/>
        </w:numPr>
        <w:spacing w:after="0" w:line="276" w:lineRule="auto"/>
        <w:jc w:val="both"/>
        <w:rPr>
          <w:rFonts w:ascii="Arial" w:hAnsi="Arial" w:cs="Arial"/>
          <w:sz w:val="24"/>
          <w:szCs w:val="24"/>
        </w:rPr>
      </w:pPr>
      <w:r>
        <w:rPr>
          <w:rFonts w:ascii="Arial" w:hAnsi="Arial" w:cs="Arial"/>
          <w:sz w:val="24"/>
          <w:szCs w:val="24"/>
        </w:rPr>
        <w:t>Sociedad con necesidad de vivir en paz.</w:t>
      </w:r>
    </w:p>
    <w:p w:rsidR="006B4AF8" w:rsidRPr="006B4AF8" w:rsidRDefault="006B4AF8" w:rsidP="006B4AF8">
      <w:pPr>
        <w:spacing w:after="0" w:line="276" w:lineRule="auto"/>
        <w:ind w:left="360"/>
        <w:jc w:val="both"/>
        <w:rPr>
          <w:rFonts w:ascii="Arial" w:hAnsi="Arial" w:cs="Arial"/>
          <w:sz w:val="24"/>
          <w:szCs w:val="24"/>
        </w:rPr>
      </w:pPr>
    </w:p>
    <w:p w:rsidR="00E952BA" w:rsidRPr="00E952BA" w:rsidRDefault="00E952BA" w:rsidP="00E952BA">
      <w:pPr>
        <w:spacing w:after="0" w:line="276" w:lineRule="auto"/>
        <w:jc w:val="both"/>
        <w:rPr>
          <w:rFonts w:ascii="Arial" w:hAnsi="Arial" w:cs="Arial"/>
          <w:sz w:val="24"/>
          <w:szCs w:val="24"/>
        </w:rPr>
      </w:pPr>
    </w:p>
    <w:p w:rsidR="00670C09" w:rsidRDefault="00670C09" w:rsidP="00065645">
      <w:pPr>
        <w:spacing w:line="276" w:lineRule="auto"/>
        <w:jc w:val="both"/>
        <w:rPr>
          <w:rFonts w:ascii="Arial" w:hAnsi="Arial" w:cs="Arial"/>
          <w:color w:val="000000"/>
          <w:sz w:val="24"/>
          <w:szCs w:val="24"/>
        </w:rPr>
      </w:pPr>
    </w:p>
    <w:p w:rsidR="00670C09" w:rsidRDefault="00670C09" w:rsidP="00065645">
      <w:pPr>
        <w:spacing w:line="276" w:lineRule="auto"/>
        <w:jc w:val="both"/>
        <w:rPr>
          <w:rFonts w:ascii="Arial" w:hAnsi="Arial" w:cs="Arial"/>
          <w:color w:val="000000"/>
          <w:sz w:val="24"/>
          <w:szCs w:val="24"/>
        </w:rPr>
      </w:pPr>
    </w:p>
    <w:p w:rsidR="00176633" w:rsidRDefault="00230302" w:rsidP="00065645">
      <w:pPr>
        <w:spacing w:line="276" w:lineRule="auto"/>
        <w:jc w:val="both"/>
        <w:rPr>
          <w:rFonts w:ascii="Arial" w:hAnsi="Arial" w:cs="Arial"/>
          <w:color w:val="000000"/>
          <w:sz w:val="24"/>
          <w:szCs w:val="24"/>
        </w:rPr>
      </w:pPr>
      <w:r w:rsidRPr="00230302">
        <w:rPr>
          <w:rFonts w:ascii="Arial" w:hAnsi="Arial" w:cs="Arial"/>
          <w:color w:val="000000"/>
          <w:sz w:val="24"/>
          <w:szCs w:val="24"/>
        </w:rPr>
        <w:t>Derivado  de las mesas de trabajo y el análisis con los representantes de los diferentes sectores, se determinó un conjunto de acciones para dar solución y atención a las problemáticas que se plasmaron en los ejes</w:t>
      </w:r>
      <w:r w:rsidR="00065645">
        <w:rPr>
          <w:rFonts w:ascii="Arial" w:hAnsi="Arial" w:cs="Arial"/>
          <w:color w:val="000000"/>
          <w:sz w:val="24"/>
          <w:szCs w:val="24"/>
        </w:rPr>
        <w:t xml:space="preserve"> del PDM. </w:t>
      </w:r>
    </w:p>
    <w:p w:rsidR="008610D1" w:rsidRDefault="008610D1" w:rsidP="00230302">
      <w:pPr>
        <w:widowControl w:val="0"/>
        <w:autoSpaceDE w:val="0"/>
        <w:autoSpaceDN w:val="0"/>
        <w:adjustRightInd w:val="0"/>
        <w:snapToGrid w:val="0"/>
        <w:spacing w:after="0" w:line="276" w:lineRule="auto"/>
        <w:jc w:val="center"/>
        <w:rPr>
          <w:rFonts w:ascii="Arial" w:hAnsi="Arial" w:cs="Arial"/>
          <w:color w:val="000000"/>
          <w:sz w:val="24"/>
          <w:szCs w:val="24"/>
        </w:rPr>
      </w:pPr>
    </w:p>
    <w:p w:rsidR="000A4E9C" w:rsidRDefault="00F140E0" w:rsidP="000A4E9C">
      <w:pPr>
        <w:widowControl w:val="0"/>
        <w:autoSpaceDE w:val="0"/>
        <w:autoSpaceDN w:val="0"/>
        <w:adjustRightInd w:val="0"/>
        <w:snapToGrid w:val="0"/>
        <w:spacing w:after="0" w:line="276" w:lineRule="auto"/>
        <w:jc w:val="center"/>
        <w:rPr>
          <w:rFonts w:ascii="Arial" w:hAnsi="Arial" w:cs="Arial"/>
          <w:b/>
          <w:color w:val="000000"/>
          <w:sz w:val="24"/>
          <w:szCs w:val="24"/>
        </w:rPr>
      </w:pPr>
      <w:r w:rsidRPr="00F140E0">
        <w:rPr>
          <w:rFonts w:ascii="Arial" w:hAnsi="Arial" w:cs="Arial"/>
          <w:b/>
          <w:color w:val="000000"/>
          <w:sz w:val="24"/>
          <w:szCs w:val="24"/>
        </w:rPr>
        <w:t>PROGRAMAS Y PROYECTOS ESTRATEGICOS</w:t>
      </w:r>
    </w:p>
    <w:p w:rsidR="008610D1" w:rsidRDefault="008610D1" w:rsidP="000A4E9C">
      <w:pPr>
        <w:widowControl w:val="0"/>
        <w:autoSpaceDE w:val="0"/>
        <w:autoSpaceDN w:val="0"/>
        <w:adjustRightInd w:val="0"/>
        <w:snapToGrid w:val="0"/>
        <w:spacing w:after="0" w:line="276" w:lineRule="auto"/>
        <w:rPr>
          <w:rFonts w:ascii="Arial" w:hAnsi="Arial" w:cs="Arial"/>
          <w:color w:val="000000"/>
          <w:sz w:val="24"/>
          <w:szCs w:val="24"/>
        </w:rPr>
      </w:pPr>
    </w:p>
    <w:tbl>
      <w:tblPr>
        <w:tblStyle w:val="Tablaconcuadrcula"/>
        <w:tblW w:w="9209" w:type="dxa"/>
        <w:tblLook w:val="04A0" w:firstRow="1" w:lastRow="0" w:firstColumn="1" w:lastColumn="0" w:noHBand="0" w:noVBand="1"/>
      </w:tblPr>
      <w:tblGrid>
        <w:gridCol w:w="590"/>
        <w:gridCol w:w="2666"/>
        <w:gridCol w:w="1701"/>
        <w:gridCol w:w="2126"/>
        <w:gridCol w:w="1134"/>
        <w:gridCol w:w="992"/>
      </w:tblGrid>
      <w:tr w:rsidR="003A26F4" w:rsidRPr="00442040" w:rsidTr="00856904">
        <w:tc>
          <w:tcPr>
            <w:tcW w:w="590" w:type="dxa"/>
            <w:shd w:val="clear" w:color="auto" w:fill="70AD47" w:themeFill="accent6"/>
          </w:tcPr>
          <w:p w:rsidR="003A26F4" w:rsidRPr="00442040" w:rsidRDefault="003A26F4" w:rsidP="00535EA0">
            <w:pPr>
              <w:spacing w:line="276" w:lineRule="auto"/>
              <w:jc w:val="center"/>
              <w:rPr>
                <w:rFonts w:ascii="Arial" w:hAnsi="Arial" w:cs="Arial"/>
                <w:sz w:val="20"/>
                <w:szCs w:val="20"/>
              </w:rPr>
            </w:pPr>
            <w:r w:rsidRPr="00442040">
              <w:rPr>
                <w:rFonts w:ascii="Arial" w:hAnsi="Arial" w:cs="Arial"/>
                <w:sz w:val="20"/>
                <w:szCs w:val="20"/>
              </w:rPr>
              <w:t>No.</w:t>
            </w:r>
          </w:p>
        </w:tc>
        <w:tc>
          <w:tcPr>
            <w:tcW w:w="2666" w:type="dxa"/>
            <w:shd w:val="clear" w:color="auto" w:fill="70AD47" w:themeFill="accent6"/>
          </w:tcPr>
          <w:p w:rsidR="003A26F4" w:rsidRPr="00442040" w:rsidRDefault="003A26F4" w:rsidP="00535EA0">
            <w:pPr>
              <w:spacing w:line="276" w:lineRule="auto"/>
              <w:jc w:val="center"/>
              <w:rPr>
                <w:rFonts w:ascii="Arial" w:hAnsi="Arial" w:cs="Arial"/>
                <w:sz w:val="20"/>
                <w:szCs w:val="20"/>
              </w:rPr>
            </w:pPr>
            <w:r w:rsidRPr="00442040">
              <w:rPr>
                <w:rFonts w:ascii="Arial" w:hAnsi="Arial" w:cs="Arial"/>
                <w:sz w:val="20"/>
                <w:szCs w:val="20"/>
              </w:rPr>
              <w:t>Objetivo</w:t>
            </w:r>
          </w:p>
        </w:tc>
        <w:tc>
          <w:tcPr>
            <w:tcW w:w="1701" w:type="dxa"/>
            <w:shd w:val="clear" w:color="auto" w:fill="70AD47" w:themeFill="accent6"/>
          </w:tcPr>
          <w:p w:rsidR="003A26F4" w:rsidRPr="00442040" w:rsidRDefault="003A26F4" w:rsidP="00535EA0">
            <w:pPr>
              <w:spacing w:line="276" w:lineRule="auto"/>
              <w:jc w:val="center"/>
              <w:rPr>
                <w:rFonts w:ascii="Arial" w:hAnsi="Arial" w:cs="Arial"/>
                <w:sz w:val="20"/>
                <w:szCs w:val="20"/>
              </w:rPr>
            </w:pPr>
            <w:r w:rsidRPr="00442040">
              <w:rPr>
                <w:rFonts w:ascii="Arial" w:hAnsi="Arial" w:cs="Arial"/>
                <w:sz w:val="20"/>
                <w:szCs w:val="20"/>
              </w:rPr>
              <w:t>Estrategia</w:t>
            </w:r>
          </w:p>
        </w:tc>
        <w:tc>
          <w:tcPr>
            <w:tcW w:w="2126" w:type="dxa"/>
            <w:shd w:val="clear" w:color="auto" w:fill="70AD47" w:themeFill="accent6"/>
          </w:tcPr>
          <w:p w:rsidR="003A26F4" w:rsidRPr="00442040" w:rsidRDefault="003A26F4" w:rsidP="00535EA0">
            <w:pPr>
              <w:spacing w:line="276" w:lineRule="auto"/>
              <w:jc w:val="center"/>
              <w:rPr>
                <w:rFonts w:ascii="Arial" w:hAnsi="Arial" w:cs="Arial"/>
                <w:sz w:val="20"/>
                <w:szCs w:val="20"/>
              </w:rPr>
            </w:pPr>
            <w:r w:rsidRPr="00442040">
              <w:rPr>
                <w:rFonts w:ascii="Arial" w:hAnsi="Arial" w:cs="Arial"/>
                <w:sz w:val="20"/>
                <w:szCs w:val="20"/>
              </w:rPr>
              <w:t>Nombre del Proyecto o Programa</w:t>
            </w:r>
          </w:p>
        </w:tc>
        <w:tc>
          <w:tcPr>
            <w:tcW w:w="1134" w:type="dxa"/>
            <w:shd w:val="clear" w:color="auto" w:fill="70AD47" w:themeFill="accent6"/>
          </w:tcPr>
          <w:p w:rsidR="003A26F4" w:rsidRPr="00442040" w:rsidRDefault="003A26F4" w:rsidP="00535EA0">
            <w:pPr>
              <w:spacing w:line="276" w:lineRule="auto"/>
              <w:jc w:val="center"/>
              <w:rPr>
                <w:rFonts w:ascii="Arial" w:hAnsi="Arial" w:cs="Arial"/>
                <w:sz w:val="20"/>
                <w:szCs w:val="20"/>
              </w:rPr>
            </w:pPr>
            <w:r w:rsidRPr="00442040">
              <w:rPr>
                <w:rFonts w:ascii="Arial" w:hAnsi="Arial" w:cs="Arial"/>
                <w:sz w:val="20"/>
                <w:szCs w:val="20"/>
              </w:rPr>
              <w:t>Tipo</w:t>
            </w:r>
          </w:p>
        </w:tc>
        <w:tc>
          <w:tcPr>
            <w:tcW w:w="992" w:type="dxa"/>
            <w:shd w:val="clear" w:color="auto" w:fill="70AD47" w:themeFill="accent6"/>
          </w:tcPr>
          <w:p w:rsidR="003A26F4" w:rsidRPr="00442040" w:rsidRDefault="003A26F4" w:rsidP="00535EA0">
            <w:pPr>
              <w:spacing w:line="276" w:lineRule="auto"/>
              <w:jc w:val="center"/>
              <w:rPr>
                <w:rFonts w:ascii="Arial" w:hAnsi="Arial" w:cs="Arial"/>
                <w:sz w:val="20"/>
                <w:szCs w:val="20"/>
              </w:rPr>
            </w:pPr>
            <w:r>
              <w:rPr>
                <w:rFonts w:ascii="Arial" w:hAnsi="Arial" w:cs="Arial"/>
                <w:sz w:val="20"/>
                <w:szCs w:val="20"/>
              </w:rPr>
              <w:t>Recurso</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Construcción de Unidad Deportiva, incluye: cancha de usos múltiples, cancha de futbol soccer, juegos infantiles, andadores, alumbrado, cerco perimetral, gimnasio al aire libre, jardinería, ingreso y módulo de baños, en la cabecera municipal de Tuxcueca,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Mejorar los espacios deportivos y recreativos de la cabecera.</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Construcción y modernización de los espacios deportivos de la cabecera municipal.</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Programa</w:t>
            </w:r>
          </w:p>
          <w:p w:rsidR="003A26F4" w:rsidRPr="00442040" w:rsidRDefault="003A26F4" w:rsidP="00535EA0">
            <w:pPr>
              <w:spacing w:line="276" w:lineRule="auto"/>
              <w:jc w:val="both"/>
              <w:rPr>
                <w:rFonts w:ascii="Arial" w:hAnsi="Arial" w:cs="Arial"/>
                <w:sz w:val="20"/>
                <w:szCs w:val="20"/>
              </w:rPr>
            </w:pPr>
          </w:p>
        </w:tc>
        <w:tc>
          <w:tcPr>
            <w:tcW w:w="992" w:type="dxa"/>
            <w:shd w:val="clear" w:color="auto" w:fill="A8D08D" w:themeFill="accent6" w:themeFillTint="99"/>
          </w:tcPr>
          <w:p w:rsidR="003A26F4" w:rsidRPr="00442040" w:rsidRDefault="00454CFB" w:rsidP="00535EA0">
            <w:pPr>
              <w:spacing w:line="276" w:lineRule="auto"/>
              <w:jc w:val="both"/>
              <w:rPr>
                <w:rFonts w:ascii="Arial" w:hAnsi="Arial" w:cs="Arial"/>
                <w:sz w:val="20"/>
                <w:szCs w:val="20"/>
              </w:rPr>
            </w:pPr>
            <w:r>
              <w:rPr>
                <w:rFonts w:ascii="Arial" w:hAnsi="Arial" w:cs="Arial"/>
                <w:sz w:val="20"/>
                <w:szCs w:val="20"/>
              </w:rPr>
              <w:t>Estatal</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Construcción de Parque Lineal, incluye: Andadores, bolardos, ciclo vía/pista de trote, juegos infantiles, gimnasio al aire libre, mobiliario urbano, alumbrado, señalética y arbolado, en la cabecera municipal de Tuxcueca.</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Mejorar los parques recreativos de la cabecera.</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Construcción de parque lineal en la cabecera municipal.</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Programa</w:t>
            </w:r>
          </w:p>
        </w:tc>
        <w:tc>
          <w:tcPr>
            <w:tcW w:w="992" w:type="dxa"/>
            <w:shd w:val="clear" w:color="auto" w:fill="A8D08D" w:themeFill="accent6" w:themeFillTint="99"/>
          </w:tcPr>
          <w:p w:rsidR="003A26F4" w:rsidRPr="00442040" w:rsidRDefault="00454CFB" w:rsidP="00535EA0">
            <w:pPr>
              <w:spacing w:line="276" w:lineRule="auto"/>
              <w:jc w:val="both"/>
              <w:rPr>
                <w:rFonts w:ascii="Arial" w:hAnsi="Arial" w:cs="Arial"/>
                <w:sz w:val="20"/>
                <w:szCs w:val="20"/>
              </w:rPr>
            </w:pPr>
            <w:r>
              <w:rPr>
                <w:rFonts w:ascii="Arial" w:hAnsi="Arial" w:cs="Arial"/>
                <w:sz w:val="20"/>
                <w:szCs w:val="20"/>
              </w:rPr>
              <w:t>Estatal</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Construcción de secundaria en la cabecera municipal de Tuxcueca,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Ampliar y equipar la secundaria de la cabecera.</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Construcción y equipamiento de la secundaria en la cabecera municipal.</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Programa</w:t>
            </w:r>
          </w:p>
        </w:tc>
        <w:tc>
          <w:tcPr>
            <w:tcW w:w="992" w:type="dxa"/>
            <w:shd w:val="clear" w:color="auto" w:fill="A8D08D" w:themeFill="accent6" w:themeFillTint="99"/>
          </w:tcPr>
          <w:p w:rsidR="003A26F4" w:rsidRPr="00442040" w:rsidRDefault="00454CFB" w:rsidP="00535EA0">
            <w:pPr>
              <w:spacing w:line="276" w:lineRule="auto"/>
              <w:jc w:val="both"/>
              <w:rPr>
                <w:rFonts w:ascii="Arial" w:hAnsi="Arial" w:cs="Arial"/>
                <w:sz w:val="20"/>
                <w:szCs w:val="20"/>
              </w:rPr>
            </w:pPr>
            <w:r>
              <w:rPr>
                <w:rFonts w:ascii="Arial" w:hAnsi="Arial" w:cs="Arial"/>
                <w:sz w:val="20"/>
                <w:szCs w:val="20"/>
              </w:rPr>
              <w:t>Estatal</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Electrificación en las calles Emiliano Zapata y Vicente Guerrero en la localidad del Tepehuaje, Tuxcueca,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Ampliación y mejoramiento del alumbrado público.</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Ampliación de redes de distribución de energía pública.</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Proyecto</w:t>
            </w:r>
          </w:p>
          <w:p w:rsidR="003A26F4" w:rsidRPr="00442040" w:rsidRDefault="003A26F4" w:rsidP="00535EA0">
            <w:pPr>
              <w:spacing w:line="276" w:lineRule="auto"/>
              <w:jc w:val="both"/>
              <w:rPr>
                <w:rFonts w:ascii="Arial" w:hAnsi="Arial" w:cs="Arial"/>
                <w:sz w:val="20"/>
                <w:szCs w:val="20"/>
              </w:rPr>
            </w:pPr>
          </w:p>
        </w:tc>
        <w:tc>
          <w:tcPr>
            <w:tcW w:w="992" w:type="dxa"/>
            <w:shd w:val="clear" w:color="auto" w:fill="A8D08D" w:themeFill="accent6" w:themeFillTint="99"/>
          </w:tcPr>
          <w:p w:rsidR="003A26F4" w:rsidRDefault="00670FBD" w:rsidP="00535EA0">
            <w:pPr>
              <w:spacing w:line="276" w:lineRule="auto"/>
              <w:jc w:val="both"/>
              <w:rPr>
                <w:rFonts w:ascii="Arial" w:hAnsi="Arial" w:cs="Arial"/>
                <w:sz w:val="20"/>
                <w:szCs w:val="20"/>
              </w:rPr>
            </w:pPr>
            <w:r>
              <w:rPr>
                <w:rFonts w:ascii="Arial" w:hAnsi="Arial" w:cs="Arial"/>
                <w:sz w:val="20"/>
                <w:szCs w:val="20"/>
              </w:rPr>
              <w:t>Federal</w:t>
            </w:r>
          </w:p>
          <w:p w:rsidR="00670FBD" w:rsidRPr="00442040" w:rsidRDefault="00670FBD" w:rsidP="00535EA0">
            <w:pPr>
              <w:spacing w:line="276" w:lineRule="auto"/>
              <w:jc w:val="both"/>
              <w:rPr>
                <w:rFonts w:ascii="Arial" w:hAnsi="Arial" w:cs="Arial"/>
                <w:sz w:val="20"/>
                <w:szCs w:val="20"/>
              </w:rPr>
            </w:pPr>
            <w:r>
              <w:rPr>
                <w:rFonts w:ascii="Arial" w:hAnsi="Arial" w:cs="Arial"/>
                <w:sz w:val="20"/>
                <w:szCs w:val="20"/>
              </w:rPr>
              <w:t>FAIS</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Electrificación en las calles Paseo de las Buganvilias, Paseo de las Margaritas y Paseo de los Lirios en la localidad de Puruagua de Ramón Corona, Tuxcueca,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Ampliación y mejoramiento del alumbrado público.</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Ampliación de redes de distribución de energía pública.</w:t>
            </w:r>
          </w:p>
          <w:p w:rsidR="003A26F4" w:rsidRPr="00442040" w:rsidRDefault="003A26F4" w:rsidP="00535EA0">
            <w:pPr>
              <w:spacing w:line="276" w:lineRule="auto"/>
              <w:jc w:val="both"/>
              <w:rPr>
                <w:rFonts w:ascii="Arial" w:hAnsi="Arial" w:cs="Arial"/>
                <w:sz w:val="20"/>
                <w:szCs w:val="20"/>
              </w:rPr>
            </w:pP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Proyecto</w:t>
            </w:r>
          </w:p>
        </w:tc>
        <w:tc>
          <w:tcPr>
            <w:tcW w:w="992" w:type="dxa"/>
            <w:shd w:val="clear" w:color="auto" w:fill="A8D08D" w:themeFill="accent6" w:themeFillTint="99"/>
          </w:tcPr>
          <w:p w:rsidR="00670FBD" w:rsidRDefault="00670FBD" w:rsidP="00670FBD">
            <w:pPr>
              <w:spacing w:line="276" w:lineRule="auto"/>
              <w:jc w:val="both"/>
              <w:rPr>
                <w:rFonts w:ascii="Arial" w:hAnsi="Arial" w:cs="Arial"/>
                <w:sz w:val="20"/>
                <w:szCs w:val="20"/>
              </w:rPr>
            </w:pPr>
            <w:r>
              <w:rPr>
                <w:rFonts w:ascii="Arial" w:hAnsi="Arial" w:cs="Arial"/>
                <w:sz w:val="20"/>
                <w:szCs w:val="20"/>
              </w:rPr>
              <w:t>Federal</w:t>
            </w:r>
          </w:p>
          <w:p w:rsidR="003A26F4" w:rsidRPr="00442040" w:rsidRDefault="00670FBD" w:rsidP="00670FBD">
            <w:pPr>
              <w:spacing w:line="276" w:lineRule="auto"/>
              <w:jc w:val="both"/>
              <w:rPr>
                <w:rFonts w:ascii="Arial" w:hAnsi="Arial" w:cs="Arial"/>
                <w:sz w:val="20"/>
                <w:szCs w:val="20"/>
              </w:rPr>
            </w:pPr>
            <w:r>
              <w:rPr>
                <w:rFonts w:ascii="Arial" w:hAnsi="Arial" w:cs="Arial"/>
                <w:sz w:val="20"/>
                <w:szCs w:val="20"/>
              </w:rPr>
              <w:t>FAIS</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lastRenderedPageBreak/>
              <w:t>1</w:t>
            </w:r>
          </w:p>
        </w:tc>
        <w:tc>
          <w:tcPr>
            <w:tcW w:w="2666" w:type="dxa"/>
            <w:shd w:val="clear" w:color="auto" w:fill="A8D08D" w:themeFill="accent6" w:themeFillTint="99"/>
          </w:tcPr>
          <w:p w:rsidR="003A26F4" w:rsidRPr="00176633" w:rsidRDefault="003A26F4" w:rsidP="00176633">
            <w:pPr>
              <w:jc w:val="both"/>
              <w:rPr>
                <w:rFonts w:ascii="Arial" w:hAnsi="Arial" w:cs="Arial"/>
                <w:color w:val="000000"/>
                <w:sz w:val="20"/>
                <w:szCs w:val="20"/>
              </w:rPr>
            </w:pPr>
            <w:r w:rsidRPr="00442040">
              <w:rPr>
                <w:rFonts w:ascii="Arial" w:hAnsi="Arial" w:cs="Arial"/>
                <w:color w:val="000000"/>
                <w:sz w:val="20"/>
                <w:szCs w:val="20"/>
              </w:rPr>
              <w:t>Electrificación en las calles 28 de enero, Privada 28 de enero, Ocampo,  16 de septiembre y Privada 16  de septiembre en la localidad de Tuxcueca, Tuxcueca, Jalisco.</w:t>
            </w: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Ampliación y mejoramiento del alumbrado público.</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Ampliación de redes de distribución de energía pública.</w:t>
            </w:r>
          </w:p>
          <w:p w:rsidR="003A26F4" w:rsidRPr="00442040" w:rsidRDefault="003A26F4" w:rsidP="00535EA0">
            <w:pPr>
              <w:spacing w:line="276" w:lineRule="auto"/>
              <w:jc w:val="both"/>
              <w:rPr>
                <w:rFonts w:ascii="Arial" w:hAnsi="Arial" w:cs="Arial"/>
                <w:sz w:val="20"/>
                <w:szCs w:val="20"/>
              </w:rPr>
            </w:pP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Proyecto</w:t>
            </w:r>
          </w:p>
        </w:tc>
        <w:tc>
          <w:tcPr>
            <w:tcW w:w="992" w:type="dxa"/>
            <w:shd w:val="clear" w:color="auto" w:fill="A8D08D" w:themeFill="accent6" w:themeFillTint="99"/>
          </w:tcPr>
          <w:p w:rsidR="00670FBD" w:rsidRDefault="00670FBD" w:rsidP="00670FBD">
            <w:pPr>
              <w:spacing w:line="276" w:lineRule="auto"/>
              <w:jc w:val="both"/>
              <w:rPr>
                <w:rFonts w:ascii="Arial" w:hAnsi="Arial" w:cs="Arial"/>
                <w:sz w:val="20"/>
                <w:szCs w:val="20"/>
              </w:rPr>
            </w:pPr>
            <w:r>
              <w:rPr>
                <w:rFonts w:ascii="Arial" w:hAnsi="Arial" w:cs="Arial"/>
                <w:sz w:val="20"/>
                <w:szCs w:val="20"/>
              </w:rPr>
              <w:t>Federal</w:t>
            </w:r>
          </w:p>
          <w:p w:rsidR="003A26F4" w:rsidRPr="00442040" w:rsidRDefault="00670FBD" w:rsidP="00670FBD">
            <w:pPr>
              <w:spacing w:line="276" w:lineRule="auto"/>
              <w:jc w:val="both"/>
              <w:rPr>
                <w:rFonts w:ascii="Arial" w:hAnsi="Arial" w:cs="Arial"/>
                <w:sz w:val="20"/>
                <w:szCs w:val="20"/>
              </w:rPr>
            </w:pPr>
            <w:r>
              <w:rPr>
                <w:rFonts w:ascii="Arial" w:hAnsi="Arial" w:cs="Arial"/>
                <w:sz w:val="20"/>
                <w:szCs w:val="20"/>
              </w:rPr>
              <w:t>FAIS</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Rehabilitación de comedor asistencial en la localidad de San Luis Soyatlán, Tuxcueca,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Mantenimiento constante y de calidad.</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Rehabilitación de comedores asistenciales.</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Proyecto</w:t>
            </w:r>
          </w:p>
        </w:tc>
        <w:tc>
          <w:tcPr>
            <w:tcW w:w="992" w:type="dxa"/>
            <w:shd w:val="clear" w:color="auto" w:fill="A8D08D" w:themeFill="accent6" w:themeFillTint="99"/>
          </w:tcPr>
          <w:p w:rsidR="00670FBD" w:rsidRDefault="00670FBD" w:rsidP="00670FBD">
            <w:pPr>
              <w:spacing w:line="276" w:lineRule="auto"/>
              <w:jc w:val="both"/>
              <w:rPr>
                <w:rFonts w:ascii="Arial" w:hAnsi="Arial" w:cs="Arial"/>
                <w:sz w:val="20"/>
                <w:szCs w:val="20"/>
              </w:rPr>
            </w:pPr>
            <w:r>
              <w:rPr>
                <w:rFonts w:ascii="Arial" w:hAnsi="Arial" w:cs="Arial"/>
                <w:sz w:val="20"/>
                <w:szCs w:val="20"/>
              </w:rPr>
              <w:t>Federal</w:t>
            </w:r>
          </w:p>
          <w:p w:rsidR="003A26F4" w:rsidRDefault="00670FBD" w:rsidP="00670FBD">
            <w:pPr>
              <w:spacing w:line="276" w:lineRule="auto"/>
              <w:jc w:val="both"/>
              <w:rPr>
                <w:rFonts w:ascii="Arial" w:hAnsi="Arial" w:cs="Arial"/>
                <w:sz w:val="20"/>
                <w:szCs w:val="20"/>
              </w:rPr>
            </w:pPr>
            <w:r>
              <w:rPr>
                <w:rFonts w:ascii="Arial" w:hAnsi="Arial" w:cs="Arial"/>
                <w:sz w:val="20"/>
                <w:szCs w:val="20"/>
              </w:rPr>
              <w:t>FAIS</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Construcción de empedrado ahogado en concreto de calle Vicente Guerrero 1ra. Etapa en la localidad</w:t>
            </w:r>
            <w:r>
              <w:rPr>
                <w:rFonts w:ascii="Arial" w:hAnsi="Arial" w:cs="Arial"/>
                <w:color w:val="000000"/>
                <w:sz w:val="20"/>
                <w:szCs w:val="20"/>
              </w:rPr>
              <w:t xml:space="preserve"> de San Luis Soyatlán, Tuxcueca,</w:t>
            </w:r>
            <w:r w:rsidRPr="00442040">
              <w:rPr>
                <w:rFonts w:ascii="Arial" w:hAnsi="Arial" w:cs="Arial"/>
                <w:color w:val="000000"/>
                <w:sz w:val="20"/>
                <w:szCs w:val="20"/>
              </w:rPr>
              <w:t xml:space="preserve">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Pavimentación de calles</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Pavimentación de vialidades de San Luis Soyatlán</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 xml:space="preserve">Programa </w:t>
            </w:r>
          </w:p>
        </w:tc>
        <w:tc>
          <w:tcPr>
            <w:tcW w:w="992" w:type="dxa"/>
            <w:shd w:val="clear" w:color="auto" w:fill="A8D08D" w:themeFill="accent6" w:themeFillTint="99"/>
          </w:tcPr>
          <w:p w:rsidR="00670FBD" w:rsidRDefault="00670FBD" w:rsidP="00670FBD">
            <w:pPr>
              <w:spacing w:line="276" w:lineRule="auto"/>
              <w:jc w:val="both"/>
              <w:rPr>
                <w:rFonts w:ascii="Arial" w:hAnsi="Arial" w:cs="Arial"/>
                <w:sz w:val="20"/>
                <w:szCs w:val="20"/>
              </w:rPr>
            </w:pPr>
            <w:r>
              <w:rPr>
                <w:rFonts w:ascii="Arial" w:hAnsi="Arial" w:cs="Arial"/>
                <w:sz w:val="20"/>
                <w:szCs w:val="20"/>
              </w:rPr>
              <w:t>Federal</w:t>
            </w:r>
          </w:p>
          <w:p w:rsidR="003A26F4" w:rsidRDefault="00670FBD" w:rsidP="00670FBD">
            <w:pPr>
              <w:spacing w:line="276" w:lineRule="auto"/>
              <w:jc w:val="both"/>
              <w:rPr>
                <w:rFonts w:ascii="Arial" w:hAnsi="Arial" w:cs="Arial"/>
                <w:sz w:val="20"/>
                <w:szCs w:val="20"/>
              </w:rPr>
            </w:pPr>
            <w:r>
              <w:rPr>
                <w:rFonts w:ascii="Arial" w:hAnsi="Arial" w:cs="Arial"/>
                <w:sz w:val="20"/>
                <w:szCs w:val="20"/>
              </w:rPr>
              <w:t>FAIS</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Construcción de red de agua potable de calle Vicente Guerrero 1ra. Etapa en la localidad de San Luis Soyatlán, Tuxcueca,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Ampliación de red de agua potable.</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Ampliaciones de red de distribución de agua potable.</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Proyecto</w:t>
            </w:r>
          </w:p>
        </w:tc>
        <w:tc>
          <w:tcPr>
            <w:tcW w:w="992" w:type="dxa"/>
            <w:shd w:val="clear" w:color="auto" w:fill="A8D08D" w:themeFill="accent6" w:themeFillTint="99"/>
          </w:tcPr>
          <w:p w:rsidR="00670FBD" w:rsidRDefault="00670FBD" w:rsidP="00670FBD">
            <w:pPr>
              <w:spacing w:line="276" w:lineRule="auto"/>
              <w:jc w:val="both"/>
              <w:rPr>
                <w:rFonts w:ascii="Arial" w:hAnsi="Arial" w:cs="Arial"/>
                <w:sz w:val="20"/>
                <w:szCs w:val="20"/>
              </w:rPr>
            </w:pPr>
            <w:r>
              <w:rPr>
                <w:rFonts w:ascii="Arial" w:hAnsi="Arial" w:cs="Arial"/>
                <w:sz w:val="20"/>
                <w:szCs w:val="20"/>
              </w:rPr>
              <w:t>Federal</w:t>
            </w:r>
          </w:p>
          <w:p w:rsidR="003A26F4" w:rsidRDefault="00670FBD" w:rsidP="00670FBD">
            <w:pPr>
              <w:spacing w:line="276" w:lineRule="auto"/>
              <w:jc w:val="both"/>
              <w:rPr>
                <w:rFonts w:ascii="Arial" w:hAnsi="Arial" w:cs="Arial"/>
                <w:sz w:val="20"/>
                <w:szCs w:val="20"/>
              </w:rPr>
            </w:pPr>
            <w:r>
              <w:rPr>
                <w:rFonts w:ascii="Arial" w:hAnsi="Arial" w:cs="Arial"/>
                <w:sz w:val="20"/>
                <w:szCs w:val="20"/>
              </w:rPr>
              <w:t>FAIS</w:t>
            </w:r>
          </w:p>
        </w:tc>
      </w:tr>
      <w:tr w:rsidR="003A26F4" w:rsidRPr="00442040" w:rsidTr="00856904">
        <w:tc>
          <w:tcPr>
            <w:tcW w:w="590"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sidRPr="00442040">
              <w:rPr>
                <w:rFonts w:ascii="Arial" w:hAnsi="Arial" w:cs="Arial"/>
                <w:sz w:val="20"/>
                <w:szCs w:val="20"/>
              </w:rPr>
              <w:t>1</w:t>
            </w:r>
          </w:p>
        </w:tc>
        <w:tc>
          <w:tcPr>
            <w:tcW w:w="2666" w:type="dxa"/>
            <w:shd w:val="clear" w:color="auto" w:fill="A8D08D" w:themeFill="accent6" w:themeFillTint="99"/>
          </w:tcPr>
          <w:p w:rsidR="003A26F4" w:rsidRPr="00442040" w:rsidRDefault="003A26F4" w:rsidP="00535EA0">
            <w:pPr>
              <w:jc w:val="both"/>
              <w:rPr>
                <w:rFonts w:ascii="Arial" w:hAnsi="Arial" w:cs="Arial"/>
                <w:color w:val="000000"/>
                <w:sz w:val="20"/>
                <w:szCs w:val="20"/>
              </w:rPr>
            </w:pPr>
            <w:r w:rsidRPr="00442040">
              <w:rPr>
                <w:rFonts w:ascii="Arial" w:hAnsi="Arial" w:cs="Arial"/>
                <w:color w:val="000000"/>
                <w:sz w:val="20"/>
                <w:szCs w:val="20"/>
              </w:rPr>
              <w:t>Construcción de red de drenaje de calle Vicente Guerrero 1ra. Etapa en la localidad de San Luis Soyatlán, Tuxcueca, Jalisco.</w:t>
            </w:r>
          </w:p>
          <w:p w:rsidR="003A26F4" w:rsidRPr="00442040" w:rsidRDefault="003A26F4" w:rsidP="00535EA0">
            <w:pPr>
              <w:spacing w:line="276" w:lineRule="auto"/>
              <w:jc w:val="both"/>
              <w:rPr>
                <w:rFonts w:ascii="Arial" w:hAnsi="Arial" w:cs="Arial"/>
                <w:sz w:val="20"/>
                <w:szCs w:val="20"/>
              </w:rPr>
            </w:pPr>
          </w:p>
        </w:tc>
        <w:tc>
          <w:tcPr>
            <w:tcW w:w="1701"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Ampliación de alcantarillado público.</w:t>
            </w:r>
          </w:p>
        </w:tc>
        <w:tc>
          <w:tcPr>
            <w:tcW w:w="2126"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Construcción y modernización de alcantarillado público.</w:t>
            </w:r>
          </w:p>
        </w:tc>
        <w:tc>
          <w:tcPr>
            <w:tcW w:w="1134" w:type="dxa"/>
            <w:shd w:val="clear" w:color="auto" w:fill="A8D08D" w:themeFill="accent6" w:themeFillTint="99"/>
          </w:tcPr>
          <w:p w:rsidR="003A26F4" w:rsidRPr="00442040" w:rsidRDefault="003A26F4" w:rsidP="00535EA0">
            <w:pPr>
              <w:spacing w:line="276" w:lineRule="auto"/>
              <w:jc w:val="both"/>
              <w:rPr>
                <w:rFonts w:ascii="Arial" w:hAnsi="Arial" w:cs="Arial"/>
                <w:sz w:val="20"/>
                <w:szCs w:val="20"/>
              </w:rPr>
            </w:pPr>
            <w:r>
              <w:rPr>
                <w:rFonts w:ascii="Arial" w:hAnsi="Arial" w:cs="Arial"/>
                <w:sz w:val="20"/>
                <w:szCs w:val="20"/>
              </w:rPr>
              <w:t>Proyecto</w:t>
            </w:r>
          </w:p>
        </w:tc>
        <w:tc>
          <w:tcPr>
            <w:tcW w:w="992" w:type="dxa"/>
            <w:shd w:val="clear" w:color="auto" w:fill="A8D08D" w:themeFill="accent6" w:themeFillTint="99"/>
          </w:tcPr>
          <w:p w:rsidR="00670FBD" w:rsidRDefault="00670FBD" w:rsidP="00670FBD">
            <w:pPr>
              <w:spacing w:line="276" w:lineRule="auto"/>
              <w:jc w:val="both"/>
              <w:rPr>
                <w:rFonts w:ascii="Arial" w:hAnsi="Arial" w:cs="Arial"/>
                <w:sz w:val="20"/>
                <w:szCs w:val="20"/>
              </w:rPr>
            </w:pPr>
            <w:r>
              <w:rPr>
                <w:rFonts w:ascii="Arial" w:hAnsi="Arial" w:cs="Arial"/>
                <w:sz w:val="20"/>
                <w:szCs w:val="20"/>
              </w:rPr>
              <w:t>Federal</w:t>
            </w:r>
          </w:p>
          <w:p w:rsidR="003A26F4" w:rsidRDefault="00670FBD" w:rsidP="00670FBD">
            <w:pPr>
              <w:spacing w:line="276" w:lineRule="auto"/>
              <w:jc w:val="both"/>
              <w:rPr>
                <w:rFonts w:ascii="Arial" w:hAnsi="Arial" w:cs="Arial"/>
                <w:sz w:val="20"/>
                <w:szCs w:val="20"/>
              </w:rPr>
            </w:pPr>
            <w:r>
              <w:rPr>
                <w:rFonts w:ascii="Arial" w:hAnsi="Arial" w:cs="Arial"/>
                <w:sz w:val="20"/>
                <w:szCs w:val="20"/>
              </w:rPr>
              <w:t>FAIS</w:t>
            </w:r>
          </w:p>
        </w:tc>
      </w:tr>
    </w:tbl>
    <w:p w:rsidR="00230302" w:rsidRDefault="00230302" w:rsidP="00230302">
      <w:pPr>
        <w:widowControl w:val="0"/>
        <w:autoSpaceDE w:val="0"/>
        <w:autoSpaceDN w:val="0"/>
        <w:adjustRightInd w:val="0"/>
        <w:snapToGrid w:val="0"/>
        <w:spacing w:after="0" w:line="276" w:lineRule="auto"/>
        <w:jc w:val="center"/>
        <w:rPr>
          <w:rFonts w:ascii="Arial" w:hAnsi="Arial" w:cs="Arial"/>
          <w:color w:val="000000"/>
          <w:sz w:val="24"/>
          <w:szCs w:val="24"/>
        </w:rPr>
      </w:pPr>
    </w:p>
    <w:p w:rsidR="0031192F" w:rsidRPr="0031192F" w:rsidRDefault="0031192F" w:rsidP="0031192F">
      <w:pPr>
        <w:widowControl w:val="0"/>
        <w:autoSpaceDE w:val="0"/>
        <w:autoSpaceDN w:val="0"/>
        <w:adjustRightInd w:val="0"/>
        <w:snapToGrid w:val="0"/>
        <w:spacing w:after="0" w:line="276" w:lineRule="auto"/>
        <w:jc w:val="both"/>
        <w:rPr>
          <w:rFonts w:ascii="Arial" w:hAnsi="Arial" w:cs="Arial"/>
          <w:sz w:val="24"/>
          <w:szCs w:val="24"/>
        </w:rPr>
      </w:pPr>
    </w:p>
    <w:p w:rsidR="0031192F" w:rsidRDefault="0031192F"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454CFB" w:rsidRDefault="00454CFB" w:rsidP="0031192F">
      <w:pPr>
        <w:spacing w:line="276" w:lineRule="auto"/>
        <w:jc w:val="both"/>
        <w:rPr>
          <w:rFonts w:ascii="Arial" w:hAnsi="Arial" w:cs="Arial"/>
          <w:sz w:val="24"/>
          <w:szCs w:val="24"/>
        </w:rPr>
      </w:pPr>
    </w:p>
    <w:p w:rsidR="003C144D" w:rsidRDefault="00B374B4" w:rsidP="0031192F">
      <w:pPr>
        <w:spacing w:line="276" w:lineRule="auto"/>
        <w:jc w:val="both"/>
        <w:rPr>
          <w:rFonts w:ascii="Arial" w:hAnsi="Arial" w:cs="Arial"/>
          <w:sz w:val="24"/>
          <w:szCs w:val="24"/>
        </w:rPr>
      </w:pPr>
      <w:r>
        <w:rPr>
          <w:rFonts w:ascii="Arial" w:hAnsi="Arial" w:cs="Arial"/>
          <w:sz w:val="24"/>
          <w:szCs w:val="24"/>
        </w:rPr>
        <w:t xml:space="preserve">LISTADO DE OBRAS </w:t>
      </w:r>
      <w:bookmarkStart w:id="0" w:name="_GoBack"/>
      <w:bookmarkEnd w:id="0"/>
      <w:r w:rsidR="003C144D">
        <w:rPr>
          <w:rFonts w:ascii="Arial" w:hAnsi="Arial" w:cs="Arial"/>
          <w:sz w:val="24"/>
          <w:szCs w:val="24"/>
        </w:rPr>
        <w:t>GESTIONADAS A LA FEDERACIÓN POR PARTE DEL H. AYUNTAMIENTO CONSTITUCIONAL DE TUXCUECA, JALISCO.</w:t>
      </w:r>
    </w:p>
    <w:tbl>
      <w:tblPr>
        <w:tblW w:w="9260" w:type="dxa"/>
        <w:tblCellMar>
          <w:left w:w="70" w:type="dxa"/>
          <w:right w:w="70" w:type="dxa"/>
        </w:tblCellMar>
        <w:tblLook w:val="04A0" w:firstRow="1" w:lastRow="0" w:firstColumn="1" w:lastColumn="0" w:noHBand="0" w:noVBand="1"/>
      </w:tblPr>
      <w:tblGrid>
        <w:gridCol w:w="960"/>
        <w:gridCol w:w="5680"/>
        <w:gridCol w:w="2620"/>
      </w:tblGrid>
      <w:tr w:rsidR="003C144D" w:rsidRPr="003C144D" w:rsidTr="003C144D">
        <w:trPr>
          <w:trHeight w:val="585"/>
        </w:trPr>
        <w:tc>
          <w:tcPr>
            <w:tcW w:w="960" w:type="dxa"/>
            <w:tcBorders>
              <w:top w:val="nil"/>
              <w:left w:val="nil"/>
              <w:bottom w:val="nil"/>
              <w:right w:val="nil"/>
            </w:tcBorders>
            <w:shd w:val="clear" w:color="auto" w:fill="92D050"/>
            <w:noWrap/>
            <w:vAlign w:val="bottom"/>
            <w:hideMark/>
          </w:tcPr>
          <w:p w:rsidR="003C144D" w:rsidRPr="003C144D" w:rsidRDefault="003C144D" w:rsidP="003C144D">
            <w:pPr>
              <w:spacing w:after="0" w:line="240" w:lineRule="auto"/>
              <w:jc w:val="center"/>
              <w:rPr>
                <w:rFonts w:ascii="Calibri" w:eastAsia="Times New Roman" w:hAnsi="Calibri" w:cs="Calibri"/>
                <w:b/>
                <w:bCs/>
                <w:color w:val="000000"/>
                <w:lang w:eastAsia="es-MX"/>
              </w:rPr>
            </w:pPr>
            <w:r w:rsidRPr="003C144D">
              <w:rPr>
                <w:rFonts w:ascii="Calibri" w:eastAsia="Times New Roman" w:hAnsi="Calibri" w:cs="Calibri"/>
                <w:b/>
                <w:bCs/>
                <w:color w:val="000000"/>
                <w:lang w:eastAsia="es-MX"/>
              </w:rPr>
              <w:t>No.</w:t>
            </w:r>
          </w:p>
        </w:tc>
        <w:tc>
          <w:tcPr>
            <w:tcW w:w="5680" w:type="dxa"/>
            <w:tcBorders>
              <w:top w:val="nil"/>
              <w:left w:val="nil"/>
              <w:bottom w:val="nil"/>
              <w:right w:val="nil"/>
            </w:tcBorders>
            <w:shd w:val="clear" w:color="auto" w:fill="92D050"/>
            <w:noWrap/>
            <w:vAlign w:val="bottom"/>
            <w:hideMark/>
          </w:tcPr>
          <w:p w:rsidR="003C144D" w:rsidRPr="003C144D" w:rsidRDefault="003C144D" w:rsidP="003C144D">
            <w:pPr>
              <w:spacing w:after="0" w:line="240" w:lineRule="auto"/>
              <w:jc w:val="center"/>
              <w:rPr>
                <w:rFonts w:ascii="Calibri" w:eastAsia="Times New Roman" w:hAnsi="Calibri" w:cs="Calibri"/>
                <w:b/>
                <w:bCs/>
                <w:color w:val="000000"/>
                <w:lang w:eastAsia="es-MX"/>
              </w:rPr>
            </w:pPr>
            <w:r w:rsidRPr="003C144D">
              <w:rPr>
                <w:rFonts w:ascii="Calibri" w:eastAsia="Times New Roman" w:hAnsi="Calibri" w:cs="Calibri"/>
                <w:b/>
                <w:bCs/>
                <w:color w:val="000000"/>
                <w:lang w:eastAsia="es-MX"/>
              </w:rPr>
              <w:t>NOMBRE DEL PROYECTO</w:t>
            </w:r>
          </w:p>
        </w:tc>
        <w:tc>
          <w:tcPr>
            <w:tcW w:w="2620" w:type="dxa"/>
            <w:tcBorders>
              <w:top w:val="nil"/>
              <w:left w:val="nil"/>
              <w:bottom w:val="nil"/>
              <w:right w:val="nil"/>
            </w:tcBorders>
            <w:shd w:val="clear" w:color="auto" w:fill="92D050"/>
            <w:noWrap/>
            <w:vAlign w:val="bottom"/>
            <w:hideMark/>
          </w:tcPr>
          <w:p w:rsidR="003C144D" w:rsidRPr="003C144D" w:rsidRDefault="003C144D" w:rsidP="003C144D">
            <w:pPr>
              <w:spacing w:after="0" w:line="240" w:lineRule="auto"/>
              <w:jc w:val="center"/>
              <w:rPr>
                <w:rFonts w:ascii="Calibri" w:eastAsia="Times New Roman" w:hAnsi="Calibri" w:cs="Calibri"/>
                <w:b/>
                <w:bCs/>
                <w:color w:val="000000"/>
                <w:lang w:eastAsia="es-MX"/>
              </w:rPr>
            </w:pPr>
            <w:r w:rsidRPr="003C144D">
              <w:rPr>
                <w:rFonts w:ascii="Calibri" w:eastAsia="Times New Roman" w:hAnsi="Calibri" w:cs="Calibri"/>
                <w:b/>
                <w:bCs/>
                <w:color w:val="000000"/>
                <w:lang w:eastAsia="es-MX"/>
              </w:rPr>
              <w:t>LOCALIDAD</w:t>
            </w:r>
          </w:p>
        </w:tc>
      </w:tr>
      <w:tr w:rsidR="003C144D" w:rsidRPr="003C144D" w:rsidTr="003C144D">
        <w:trPr>
          <w:trHeight w:val="84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COLECTOR PLUVIAL, RED DE AGUA POTABLE, RED DE DRENAJE Y SUPERFICIE DE RODAMIENTO.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15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REDES DE AGUA POTABLE, REDES DE DRENAJE Y SUPERFICIE DE RODAMIENTO A BASE DE CONCRETO HIDRAULICO PARA LA CALLE EMILIO CARRANZA.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121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 xml:space="preserve">REHABILITACION DE SUPERFICIE DE RODAMIENTO A BASE DE EMPEDRADO AHOGADO EN UNA CAPA DE CONCRETO EN CALLES </w:t>
            </w:r>
            <w:r>
              <w:rPr>
                <w:rFonts w:ascii="Calibri" w:eastAsia="Times New Roman" w:hAnsi="Calibri" w:cs="Calibri"/>
                <w:color w:val="000000"/>
                <w:lang w:eastAsia="es-MX"/>
              </w:rPr>
              <w:t>DE LA COLONIA “BRISAS DEL LAGO”</w:t>
            </w:r>
            <w:r w:rsidRPr="003C144D">
              <w:rPr>
                <w:rFonts w:ascii="Calibri" w:eastAsia="Times New Roman" w:hAnsi="Calibri" w:cs="Calibri"/>
                <w:color w:val="000000"/>
                <w:lang w:eastAsia="es-MX"/>
              </w:rPr>
              <w:t>.</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181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4</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REDES DE AGUA POTABLE, REDES DE DRENAJE Y SUPERFICIE DE RODAMIENTO A BASE DE EMPEDRADO AHOGADO EN UNA CAPA DE CONCRETO F´C=250 KG/CM2, PARA EL CIRCUITO 5 DE MAYO-PROL. CHAPULTEPEC-PASEO DE LAS LOMAS.</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120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5</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PAVIMENTO DE EMPEDRADO AHOGADO EN CONCRETO Y REHABILITACION DE REDES DE DRENAJE Y REDES DE AGUA POTABLE PARA LA CALLE AMAPOLAS.</w:t>
            </w:r>
          </w:p>
        </w:tc>
        <w:tc>
          <w:tcPr>
            <w:tcW w:w="262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PURUAGUA DE RAMON CORONA</w:t>
            </w:r>
          </w:p>
        </w:tc>
      </w:tr>
      <w:tr w:rsidR="003C144D" w:rsidRPr="003C144D" w:rsidTr="003C144D">
        <w:trPr>
          <w:trHeight w:val="142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6</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REDES DE AGUA POTABLE, REDES DE DRENAJE Y SUPERFICIE DE RODAMIENTO A BASE DE EMPEDRADO AHOGADO EN CONCRETO PARA EL CIRCUITO DE LAS CALLES 16 DE SEPTIEMBRE- AV. NACIONAL.</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73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7</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 xml:space="preserve">CONSTRUCCION DE CASA DE LA CULTURA 1A- ETAPA. </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120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8</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SUPERFICIE DE RODAMIENTO A BASE DE EMPEDRADO AHOGADO EN UNA CAPA DE CONCRETO EN CALLES DE LA COLONIA “HERRADURA”.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109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9</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SUPERFICIE DE RODAMIENTO A BASE DE EMPEDRADO AHOGADO EN UNA CAPA DE CONCRETO EN CALLES DE LAS COLONIAS “LOS TABACOS”.</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111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lastRenderedPageBreak/>
              <w:t>10</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PAVIMENTO DE EMPEDRADO AHOGADO EN CONCRETO Y REHABILITACION DE REDES DE DRENAJE Y REDES DE AGUA POTABLE PARA LA CALLE MORELOS.</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09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11</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PAVIMENTO DE EMPEDRADO AHOGADO EN CONCRETO Y REHABILITACION DE REDES DE DRENAJE Y REDES DE AGUA POTABLE PARA LA CALLE ZARAGOZA.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10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12</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SUPERFICIE DE RODAMIENTO A BASE DE EMPEDRADO AHOGADO EN UNA CAPA DE CONCRETO PARA EL CAMINO AL SAUCITO 1A-ETAPA.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SAUCITO</w:t>
            </w:r>
          </w:p>
        </w:tc>
      </w:tr>
      <w:tr w:rsidR="003C144D" w:rsidRPr="003C144D" w:rsidTr="003C144D">
        <w:trPr>
          <w:trHeight w:val="139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13</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REDES DE AGUA Y SUPERFICIE DE RODAMIENTO A BASE DE EMPEDRADO AHOGADO EN CONCRETO PARA LAS CALLES DE CIRCUITO HIDALGO-NIÑOS HEROES EN EL TEPEHUAJE.</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TEPEHUAJE</w:t>
            </w:r>
          </w:p>
        </w:tc>
      </w:tr>
      <w:tr w:rsidR="003C144D" w:rsidRPr="003C144D" w:rsidTr="003C144D">
        <w:trPr>
          <w:trHeight w:val="138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14</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REDES DE AGUA POTABLE, REDES DE DRENAJE, SUPERFICIE DE RODAMIENTO A BASE DE CONCRETO HIDRAULICO F´C=250 KG/CM2, PARA LA CALLE AGUA AZUL.</w:t>
            </w:r>
          </w:p>
        </w:tc>
        <w:tc>
          <w:tcPr>
            <w:tcW w:w="262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SOYATLAN</w:t>
            </w:r>
          </w:p>
        </w:tc>
      </w:tr>
      <w:tr w:rsidR="003C144D" w:rsidRPr="003C144D" w:rsidTr="003C144D">
        <w:trPr>
          <w:trHeight w:val="69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15</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CASA DE LA CULTURA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0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16</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PAVIMENTACION DE CALLE JAVIER MINA A BASE DE EMPEDRADO ZAMPEADO, CON SERVICIOS DE AGUA POTABLE Y DRENAJE.</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00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17</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PAVIMENTACION DE CALLE GENERAL ARTEAGA A BASE DE EMPEDRADO ZAMPEADO, CON SERVICIOS DE AGUA POTABLE Y DRENAJE.</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90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18</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PAVIMENTACION DE CALLE RIVERA DEL LAGO A BASE DE CONCRETO ESTAMPADO, CON SERVICIOS DE AGUA POTABLE Y DRENAJE.</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r w:rsidR="003C144D" w:rsidRPr="003C144D" w:rsidTr="003C144D">
        <w:trPr>
          <w:trHeight w:val="111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19</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PAVIVENTACION DE CALLES EN EL PRIMER CUADRO DE LA CABECERA MUNICIPAL A BAE DE CONCRETO ESTAMPADO, CON SERVICIOS DE AGUA POTABLE Y DRENAJE</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499"/>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20</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DESARROLLO TURISTICO Y PARQUE LINEAL</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PUERTA DE SAN NICOLAS</w:t>
            </w:r>
          </w:p>
        </w:tc>
      </w:tr>
      <w:tr w:rsidR="003C144D" w:rsidRPr="003C144D" w:rsidTr="003C144D">
        <w:trPr>
          <w:trHeight w:val="70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21</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PAVIMENTO A BASE DE EMPEDRADO ZANPEADO EN CAMINO DE INGRESO.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SAUCITO</w:t>
            </w:r>
          </w:p>
        </w:tc>
      </w:tr>
      <w:tr w:rsidR="003C144D" w:rsidRPr="003C144D" w:rsidTr="003C144D">
        <w:trPr>
          <w:trHeight w:val="499"/>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22</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DEL SISTEMA DE RED DE AGUA POTABLE.</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r w:rsidR="003C144D" w:rsidRPr="003C144D" w:rsidTr="003C144D">
        <w:trPr>
          <w:trHeight w:val="675"/>
        </w:trPr>
        <w:tc>
          <w:tcPr>
            <w:tcW w:w="960" w:type="dxa"/>
            <w:tcBorders>
              <w:top w:val="nil"/>
              <w:left w:val="nil"/>
              <w:bottom w:val="nil"/>
              <w:right w:val="nil"/>
            </w:tcBorders>
            <w:shd w:val="clear" w:color="auto" w:fill="auto"/>
            <w:noWrap/>
            <w:vAlign w:val="bottom"/>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lastRenderedPageBreak/>
              <w:t>23</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CANCHA DE USOS MULTIPLES Y DOMO EN LA ESCUELA GREGORIO TORES QUINTERO.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r w:rsidR="003C144D" w:rsidRPr="003C144D" w:rsidTr="003C144D">
        <w:trPr>
          <w:trHeight w:val="67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24</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CANCHA DE USOS MULTIPLES Y DOMO EN LA AREA ADJUNTA ALA BIBLIOTECA.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67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25</w:t>
            </w:r>
          </w:p>
        </w:tc>
        <w:tc>
          <w:tcPr>
            <w:tcW w:w="5680" w:type="dxa"/>
            <w:tcBorders>
              <w:top w:val="nil"/>
              <w:left w:val="nil"/>
              <w:bottom w:val="nil"/>
              <w:right w:val="nil"/>
            </w:tcBorders>
            <w:shd w:val="clear" w:color="auto" w:fill="auto"/>
            <w:vAlign w:val="bottom"/>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CANCHA DE USOS MULTIPLES Y DOMO EN LA ESCUELA 18 DE MARZO.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LAS CEBOLLAS</w:t>
            </w:r>
          </w:p>
        </w:tc>
      </w:tr>
      <w:tr w:rsidR="003C144D" w:rsidRPr="003C144D" w:rsidTr="003C144D">
        <w:trPr>
          <w:trHeight w:val="67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26</w:t>
            </w:r>
          </w:p>
        </w:tc>
        <w:tc>
          <w:tcPr>
            <w:tcW w:w="5680" w:type="dxa"/>
            <w:tcBorders>
              <w:top w:val="nil"/>
              <w:left w:val="nil"/>
              <w:bottom w:val="nil"/>
              <w:right w:val="nil"/>
            </w:tcBorders>
            <w:shd w:val="clear" w:color="auto" w:fill="auto"/>
            <w:vAlign w:val="bottom"/>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CANCHA DE USOS MULTIPLES Y DOMO EN LA ESCUELA JOSEFA ORTIZ DE DOMINGUEZ.</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NICOLAS DE ACUÑA</w:t>
            </w:r>
          </w:p>
        </w:tc>
      </w:tr>
      <w:tr w:rsidR="003C144D" w:rsidRPr="003C144D" w:rsidTr="003C144D">
        <w:trPr>
          <w:trHeight w:val="67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27</w:t>
            </w:r>
          </w:p>
        </w:tc>
        <w:tc>
          <w:tcPr>
            <w:tcW w:w="5680" w:type="dxa"/>
            <w:tcBorders>
              <w:top w:val="nil"/>
              <w:left w:val="nil"/>
              <w:bottom w:val="nil"/>
              <w:right w:val="nil"/>
            </w:tcBorders>
            <w:shd w:val="clear" w:color="auto" w:fill="auto"/>
            <w:vAlign w:val="bottom"/>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CANCHA DE USOS MULTIPLES Y DOMO EN LA ESCUELA JOSE MARIA PINO SUAREZ.</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 xml:space="preserve">TEPEHUAJE </w:t>
            </w:r>
          </w:p>
        </w:tc>
      </w:tr>
      <w:tr w:rsidR="003C144D" w:rsidRPr="003C144D" w:rsidTr="003C144D">
        <w:trPr>
          <w:trHeight w:val="67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28</w:t>
            </w:r>
          </w:p>
        </w:tc>
        <w:tc>
          <w:tcPr>
            <w:tcW w:w="5680" w:type="dxa"/>
            <w:tcBorders>
              <w:top w:val="nil"/>
              <w:left w:val="nil"/>
              <w:bottom w:val="nil"/>
              <w:right w:val="nil"/>
            </w:tcBorders>
            <w:shd w:val="clear" w:color="auto" w:fill="auto"/>
            <w:vAlign w:val="bottom"/>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CANCHA DE USOS MULTIPLES Y DOMO EN LA ESCUELA RAMON CORONA.</w:t>
            </w:r>
          </w:p>
        </w:tc>
        <w:tc>
          <w:tcPr>
            <w:tcW w:w="262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PURUAGUA DE RAMÓN CORONA</w:t>
            </w:r>
          </w:p>
        </w:tc>
      </w:tr>
      <w:tr w:rsidR="003C144D" w:rsidRPr="003C144D" w:rsidTr="003C144D">
        <w:trPr>
          <w:trHeight w:val="19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29</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CONSTRUCCIÓN DE UNIDAD DEPORTIVA, INCLUYE: CANCHA DE USOS MÚLTIPLES, CANCHA DE FUTBOL SOCCER, JUEGOS INFANTILES, ANDADORES, ALUMBRADO, CERCO PERIMETRAL, GIMNASIO AL AIRE LIBRE, JARDINERÍA, INGRESO Y MÓDULO DE BAÑOS, EN LA CABECERA MUNICIPAL DE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72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30</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CONSTRUCCIÓN DE PARQUE LINEAL, INCLUYE: ANDADORES, BOLARDOS, CICLOVÍA/PISTA DE TROTE, JUEGOS INFANTILES, GIMNASIO AL AIRE LIBRE, MOBILIARIO URBANO, ALUMBRADO, SEÑALÉTICA Y ARBOLADO, EN LA CABECERA MUNICIPAL DE TUXCUECA.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35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31</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CONSTRUCCIÓN DE SECUNDARIA EN LA CABECERA MUNICIPAL DE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9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32</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ELECTRIFICACIÓN EN LAS CALLES EMILIANO ZAPATA Y VICENTE GUERRERO EN LA LOCALIDAD DE EL TEPEHUAJE,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TEPEHUAJE</w:t>
            </w:r>
          </w:p>
        </w:tc>
      </w:tr>
      <w:tr w:rsidR="003C144D" w:rsidRPr="003C144D" w:rsidTr="003C144D">
        <w:trPr>
          <w:trHeight w:val="19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lastRenderedPageBreak/>
              <w:t>33</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ELECTRIFICACIÓN EN LAS CALLES PASEO DE LAS BUGAMBILIAS, PASEO DE LAS MARGARITAS Y PASEO DE LOS LIRIOS EN LA LOCALIDAD DE PURUAGUA DE RAMÓN CORONA, TUXCUECA, JALISCO.</w:t>
            </w:r>
          </w:p>
        </w:tc>
        <w:tc>
          <w:tcPr>
            <w:tcW w:w="262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PURUAGUA DE RAMÓN CORONA</w:t>
            </w:r>
          </w:p>
        </w:tc>
      </w:tr>
      <w:tr w:rsidR="003C144D" w:rsidRPr="003C144D" w:rsidTr="003C144D">
        <w:trPr>
          <w:trHeight w:val="19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34</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ELECTRIFICACIÓN EN LAS CALLES 28 DE ENERO, PRIVADA 28 DE ENERO, OCAMPO,  16 DE SEPTIEMBRE Y PRIVADA 16  DE SEPTIEMBRE EN LA LOCALIDAD DE TUXCUECA,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19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35</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REHABILITACIÓN DE COMEDOR ASISTENCIAL EN LA LOCALIDAD DE SAN LUIS SOYATLÁN,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r w:rsidR="003C144D" w:rsidRPr="003C144D" w:rsidTr="003C144D">
        <w:trPr>
          <w:trHeight w:val="138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36</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CONSTRUCCIÓN DE EMPEDRADO AHOGADO EN CONCRETO DE CALLE VICENTE GUERRERO 1RA. ETAPA EN LA LOCALIDAD DE SAN LUIS SOYATLÁN,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r w:rsidR="003C144D" w:rsidRPr="003C144D" w:rsidTr="003C144D">
        <w:trPr>
          <w:trHeight w:val="141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37</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CONSTRUCCIÓN DE RED DE AGUA POTABLE DE CALLE VICENTE GUERRERO 1RA. ETAPA EN LA LOCALIDAD DE SAN LUIS SOYATLÁN,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r w:rsidR="003C144D" w:rsidRPr="003C144D" w:rsidTr="003C144D">
        <w:trPr>
          <w:trHeight w:val="1365"/>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38</w:t>
            </w:r>
          </w:p>
        </w:tc>
        <w:tc>
          <w:tcPr>
            <w:tcW w:w="5680" w:type="dxa"/>
            <w:tcBorders>
              <w:top w:val="nil"/>
              <w:left w:val="nil"/>
              <w:bottom w:val="nil"/>
              <w:right w:val="nil"/>
            </w:tcBorders>
            <w:shd w:val="clear" w:color="auto" w:fill="auto"/>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CONSTRUCCIÓN DE RED DE DRENAJE DE CALLE VICENTE GUERRERO 1RA. ETAPA EN LA LOCALIDAD DE SAN LUIS SOYATLÁN, TUXCUECA, JALISCO.</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r w:rsidR="003C144D" w:rsidRPr="003C144D" w:rsidTr="003C144D">
        <w:trPr>
          <w:trHeight w:val="69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39</w:t>
            </w:r>
          </w:p>
        </w:tc>
        <w:tc>
          <w:tcPr>
            <w:tcW w:w="568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REHABILITACION DE MERCADO MUNICIPAL</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CABECERA MUNICIPAL</w:t>
            </w:r>
          </w:p>
        </w:tc>
      </w:tr>
      <w:tr w:rsidR="003C144D" w:rsidRPr="003C144D" w:rsidTr="003C144D">
        <w:trPr>
          <w:trHeight w:val="600"/>
        </w:trPr>
        <w:tc>
          <w:tcPr>
            <w:tcW w:w="96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40</w:t>
            </w:r>
          </w:p>
        </w:tc>
        <w:tc>
          <w:tcPr>
            <w:tcW w:w="5680" w:type="dxa"/>
            <w:tcBorders>
              <w:top w:val="nil"/>
              <w:left w:val="nil"/>
              <w:bottom w:val="nil"/>
              <w:right w:val="nil"/>
            </w:tcBorders>
            <w:shd w:val="clear" w:color="auto" w:fill="auto"/>
            <w:vAlign w:val="bottom"/>
            <w:hideMark/>
          </w:tcPr>
          <w:p w:rsidR="003C144D" w:rsidRPr="003C144D" w:rsidRDefault="003C144D" w:rsidP="003C144D">
            <w:pPr>
              <w:spacing w:after="0" w:line="240" w:lineRule="auto"/>
              <w:rPr>
                <w:rFonts w:ascii="Calibri" w:eastAsia="Times New Roman" w:hAnsi="Calibri" w:cs="Calibri"/>
                <w:color w:val="000000"/>
                <w:lang w:eastAsia="es-MX"/>
              </w:rPr>
            </w:pPr>
            <w:r w:rsidRPr="003C144D">
              <w:rPr>
                <w:rFonts w:ascii="Calibri" w:eastAsia="Times New Roman" w:hAnsi="Calibri" w:cs="Calibri"/>
                <w:color w:val="000000"/>
                <w:lang w:eastAsia="es-MX"/>
              </w:rPr>
              <w:t>CONSTRUCCION DE PAVIMENTO HIDRAULICO Y SERVICIOS DE AGUA POTABLE Y DRENAJE EN LA CALLE EMILIO CARRANZA.</w:t>
            </w:r>
          </w:p>
        </w:tc>
        <w:tc>
          <w:tcPr>
            <w:tcW w:w="2620" w:type="dxa"/>
            <w:tcBorders>
              <w:top w:val="nil"/>
              <w:left w:val="nil"/>
              <w:bottom w:val="nil"/>
              <w:right w:val="nil"/>
            </w:tcBorders>
            <w:shd w:val="clear" w:color="auto" w:fill="auto"/>
            <w:noWrap/>
            <w:vAlign w:val="center"/>
            <w:hideMark/>
          </w:tcPr>
          <w:p w:rsidR="003C144D" w:rsidRPr="003C144D" w:rsidRDefault="003C144D" w:rsidP="003C144D">
            <w:pPr>
              <w:spacing w:after="0" w:line="240" w:lineRule="auto"/>
              <w:jc w:val="center"/>
              <w:rPr>
                <w:rFonts w:ascii="Calibri" w:eastAsia="Times New Roman" w:hAnsi="Calibri" w:cs="Calibri"/>
                <w:color w:val="000000"/>
                <w:lang w:eastAsia="es-MX"/>
              </w:rPr>
            </w:pPr>
            <w:r w:rsidRPr="003C144D">
              <w:rPr>
                <w:rFonts w:ascii="Calibri" w:eastAsia="Times New Roman" w:hAnsi="Calibri" w:cs="Calibri"/>
                <w:color w:val="000000"/>
                <w:lang w:eastAsia="es-MX"/>
              </w:rPr>
              <w:t>SAN LUIS SOYATLÁN</w:t>
            </w:r>
          </w:p>
        </w:tc>
      </w:tr>
    </w:tbl>
    <w:p w:rsidR="003C144D" w:rsidRDefault="003C144D" w:rsidP="00454CFB">
      <w:pPr>
        <w:spacing w:line="276" w:lineRule="auto"/>
        <w:jc w:val="both"/>
        <w:rPr>
          <w:rFonts w:ascii="Arial" w:hAnsi="Arial" w:cs="Arial"/>
          <w:sz w:val="24"/>
          <w:szCs w:val="24"/>
        </w:rPr>
      </w:pPr>
    </w:p>
    <w:p w:rsidR="003C144D" w:rsidRDefault="003C144D" w:rsidP="00454CFB">
      <w:pPr>
        <w:spacing w:line="276" w:lineRule="auto"/>
        <w:jc w:val="both"/>
        <w:rPr>
          <w:rFonts w:ascii="Arial" w:hAnsi="Arial" w:cs="Arial"/>
          <w:sz w:val="24"/>
          <w:szCs w:val="24"/>
        </w:rPr>
      </w:pPr>
    </w:p>
    <w:p w:rsidR="003C144D" w:rsidRDefault="003C144D" w:rsidP="00454CFB">
      <w:pPr>
        <w:spacing w:line="276" w:lineRule="auto"/>
        <w:jc w:val="both"/>
        <w:rPr>
          <w:rFonts w:ascii="Arial" w:hAnsi="Arial" w:cs="Arial"/>
          <w:sz w:val="24"/>
          <w:szCs w:val="24"/>
        </w:rPr>
      </w:pPr>
    </w:p>
    <w:p w:rsidR="003C144D" w:rsidRDefault="003C144D" w:rsidP="00454CFB">
      <w:pPr>
        <w:spacing w:line="276" w:lineRule="auto"/>
        <w:jc w:val="both"/>
        <w:rPr>
          <w:rFonts w:ascii="Arial" w:hAnsi="Arial" w:cs="Arial"/>
          <w:sz w:val="24"/>
          <w:szCs w:val="24"/>
        </w:rPr>
      </w:pPr>
    </w:p>
    <w:p w:rsidR="00454CFB" w:rsidRDefault="00454CFB" w:rsidP="00454CFB">
      <w:pPr>
        <w:spacing w:line="276" w:lineRule="auto"/>
        <w:jc w:val="both"/>
        <w:rPr>
          <w:rFonts w:ascii="Arial" w:hAnsi="Arial" w:cs="Arial"/>
          <w:sz w:val="24"/>
          <w:szCs w:val="24"/>
        </w:rPr>
      </w:pPr>
      <w:r>
        <w:rPr>
          <w:rFonts w:ascii="Arial" w:hAnsi="Arial" w:cs="Arial"/>
          <w:sz w:val="24"/>
          <w:szCs w:val="24"/>
        </w:rPr>
        <w:t>BIBLIOGRAFÍA</w:t>
      </w:r>
    </w:p>
    <w:p w:rsidR="00454CFB"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Agenda ambiental Tuxcueca</w:t>
      </w:r>
    </w:p>
    <w:p w:rsidR="00454CFB"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Contribución d</w:t>
      </w:r>
      <w:r>
        <w:rPr>
          <w:rFonts w:ascii="Arial" w:hAnsi="Arial" w:cs="Arial"/>
          <w:sz w:val="24"/>
          <w:szCs w:val="24"/>
        </w:rPr>
        <w:t>e los Municipios al Plan Estatal</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Decreto Político del Bienestar</w:t>
      </w:r>
    </w:p>
    <w:p w:rsidR="00892A56" w:rsidRPr="00F25FE7" w:rsidRDefault="00892A56"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Ficha Técnica Hidrológica Tuxcueca</w:t>
      </w:r>
    </w:p>
    <w:p w:rsidR="00454CFB"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Indicadores ODS</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Intercensal INEGI 2015</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Informe Municipal Tuxcueca 2018</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Jalisco CONEVAL 2015</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Jalisco CONEVAL Salud Tuxcueca 2015</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Jalisco_107 CONEVAL Tuxcueca</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Jalisco_ 107 Tuxcueca SEDESOL</w:t>
      </w:r>
    </w:p>
    <w:p w:rsidR="00454CFB"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Ley del Desarrollo Urbano del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para el Desarrollo Económico del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Orgánica del Instituto Jalisciense de la Juventud</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para el Desarrollo Integral del Adulto Mayor del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Mejora Regulatoria del Estado de Jalisco y sus Municipios</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del Fomento a la Cultura del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del Desarrollo Social para 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Atención a la Juventud del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Acceso a las Mujeres a una vida Libre de Violencia del Estado de Jalisco</w:t>
      </w:r>
    </w:p>
    <w:p w:rsidR="00454CFB" w:rsidRPr="001A7973"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Desarrollo Urbano del Estado de Jalisco</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Ley de Planeación y Participación del Estado de Jalisco y sus Municipios</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Seguridad Pública para 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Planeación para 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Protección Civil del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Ley de Educación del Estado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Manual de métodos participativos</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Metodología participativa</w:t>
      </w:r>
    </w:p>
    <w:p w:rsidR="00454CFB" w:rsidRPr="001A7973"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Objetivos del Desarrollo del Milenio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ODS y sus Municipios.</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ODS y CNDH</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Plan de Desarrollo Estatal 2013 – 2033</w:t>
      </w:r>
    </w:p>
    <w:p w:rsidR="00454CFB" w:rsidRPr="00F25FE7"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Plan de Desarrollo Municipal 2012 – 2015</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Planeación Participativa Talleres Regionales</w:t>
      </w:r>
    </w:p>
    <w:p w:rsidR="002E75B4" w:rsidRPr="002E75B4" w:rsidRDefault="002E75B4" w:rsidP="002E75B4">
      <w:pPr>
        <w:spacing w:line="276" w:lineRule="auto"/>
        <w:jc w:val="both"/>
        <w:rPr>
          <w:rFonts w:ascii="Arial" w:hAnsi="Arial" w:cs="Arial"/>
          <w:sz w:val="24"/>
          <w:szCs w:val="24"/>
        </w:rPr>
      </w:pPr>
    </w:p>
    <w:p w:rsidR="00FF5036" w:rsidRDefault="00FF5036" w:rsidP="00FF5036">
      <w:pPr>
        <w:pStyle w:val="Prrafodelista"/>
        <w:spacing w:line="276" w:lineRule="auto"/>
        <w:jc w:val="both"/>
        <w:rPr>
          <w:rFonts w:ascii="Arial" w:hAnsi="Arial" w:cs="Arial"/>
          <w:sz w:val="24"/>
          <w:szCs w:val="24"/>
        </w:rPr>
      </w:pPr>
    </w:p>
    <w:p w:rsidR="00454CFB" w:rsidRPr="00F25FE7"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Plan Regional de Desarrollo</w:t>
      </w:r>
    </w:p>
    <w:p w:rsidR="00A21FF1" w:rsidRPr="00FF5036" w:rsidRDefault="00454CFB" w:rsidP="00FF5036">
      <w:pPr>
        <w:pStyle w:val="Prrafodelista"/>
        <w:numPr>
          <w:ilvl w:val="0"/>
          <w:numId w:val="20"/>
        </w:numPr>
        <w:spacing w:line="276" w:lineRule="auto"/>
        <w:jc w:val="both"/>
        <w:rPr>
          <w:rFonts w:ascii="Arial" w:hAnsi="Arial" w:cs="Arial"/>
          <w:sz w:val="24"/>
          <w:szCs w:val="24"/>
        </w:rPr>
      </w:pPr>
      <w:r>
        <w:rPr>
          <w:rFonts w:ascii="Arial" w:hAnsi="Arial" w:cs="Arial"/>
          <w:sz w:val="24"/>
          <w:szCs w:val="24"/>
        </w:rPr>
        <w:t>POA General de Ayuntamiento de Tuxcueca</w:t>
      </w:r>
    </w:p>
    <w:p w:rsidR="00454CFB" w:rsidRPr="00F25FE7" w:rsidRDefault="00454CFB" w:rsidP="00454CFB">
      <w:pPr>
        <w:pStyle w:val="Prrafodelista"/>
        <w:numPr>
          <w:ilvl w:val="0"/>
          <w:numId w:val="20"/>
        </w:numPr>
        <w:spacing w:line="276" w:lineRule="auto"/>
        <w:jc w:val="both"/>
        <w:rPr>
          <w:rFonts w:ascii="Arial" w:hAnsi="Arial" w:cs="Arial"/>
          <w:sz w:val="24"/>
          <w:szCs w:val="24"/>
        </w:rPr>
      </w:pPr>
      <w:r w:rsidRPr="002E00A8">
        <w:rPr>
          <w:rFonts w:ascii="Arial" w:hAnsi="Arial" w:cs="Arial"/>
          <w:sz w:val="24"/>
          <w:szCs w:val="24"/>
        </w:rPr>
        <w:t>Programas y proyectos</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Reglamento de Jalisco</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Reglamento COPPLADEMUN 2018</w:t>
      </w:r>
    </w:p>
    <w:p w:rsidR="00454CFB"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Resumen Plan Estatal de Desarrollo Jalisco</w:t>
      </w:r>
    </w:p>
    <w:p w:rsidR="00454CFB" w:rsidRPr="002E00A8" w:rsidRDefault="00454CFB" w:rsidP="00454CFB">
      <w:pPr>
        <w:pStyle w:val="Prrafodelista"/>
        <w:numPr>
          <w:ilvl w:val="0"/>
          <w:numId w:val="20"/>
        </w:numPr>
        <w:spacing w:line="276" w:lineRule="auto"/>
        <w:jc w:val="both"/>
        <w:rPr>
          <w:rFonts w:ascii="Arial" w:hAnsi="Arial" w:cs="Arial"/>
          <w:sz w:val="24"/>
          <w:szCs w:val="24"/>
        </w:rPr>
      </w:pPr>
      <w:r>
        <w:rPr>
          <w:rFonts w:ascii="Arial" w:hAnsi="Arial" w:cs="Arial"/>
          <w:sz w:val="24"/>
          <w:szCs w:val="24"/>
        </w:rPr>
        <w:t>Tuxcueca Gobierno del Estado de Jalisco</w:t>
      </w:r>
    </w:p>
    <w:p w:rsidR="00454CFB" w:rsidRDefault="00454CFB" w:rsidP="00454CFB">
      <w:pPr>
        <w:spacing w:line="276" w:lineRule="auto"/>
        <w:jc w:val="both"/>
        <w:rPr>
          <w:rFonts w:ascii="Arial" w:hAnsi="Arial" w:cs="Arial"/>
          <w:sz w:val="24"/>
          <w:szCs w:val="24"/>
        </w:rPr>
      </w:pPr>
    </w:p>
    <w:p w:rsidR="00454CFB" w:rsidRDefault="00454CFB" w:rsidP="00454CFB">
      <w:pPr>
        <w:spacing w:line="276" w:lineRule="auto"/>
        <w:jc w:val="both"/>
        <w:rPr>
          <w:rFonts w:ascii="Arial" w:hAnsi="Arial" w:cs="Arial"/>
          <w:sz w:val="24"/>
          <w:szCs w:val="24"/>
        </w:rPr>
      </w:pPr>
    </w:p>
    <w:p w:rsidR="00454CFB" w:rsidRPr="0031192F" w:rsidRDefault="00454CFB" w:rsidP="00454CFB">
      <w:pPr>
        <w:spacing w:line="276" w:lineRule="auto"/>
        <w:jc w:val="both"/>
        <w:rPr>
          <w:rFonts w:ascii="Arial" w:hAnsi="Arial" w:cs="Arial"/>
          <w:sz w:val="24"/>
          <w:szCs w:val="24"/>
        </w:rPr>
      </w:pPr>
    </w:p>
    <w:p w:rsidR="00454CFB" w:rsidRPr="0031192F" w:rsidRDefault="00454CFB" w:rsidP="0031192F">
      <w:pPr>
        <w:spacing w:line="276" w:lineRule="auto"/>
        <w:jc w:val="both"/>
        <w:rPr>
          <w:rFonts w:ascii="Arial" w:hAnsi="Arial" w:cs="Arial"/>
          <w:sz w:val="24"/>
          <w:szCs w:val="24"/>
        </w:rPr>
      </w:pPr>
    </w:p>
    <w:sectPr w:rsidR="00454CFB" w:rsidRPr="0031192F">
      <w:headerReference w:type="default" r:id="rId78"/>
      <w:footerReference w:type="default" r:id="rId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3A0" w:rsidRDefault="00D133A0" w:rsidP="000B627A">
      <w:pPr>
        <w:spacing w:after="0" w:line="240" w:lineRule="auto"/>
      </w:pPr>
      <w:r>
        <w:separator/>
      </w:r>
    </w:p>
  </w:endnote>
  <w:endnote w:type="continuationSeparator" w:id="0">
    <w:p w:rsidR="00D133A0" w:rsidRDefault="00D133A0" w:rsidP="000B6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Avenir">
    <w:altName w:val="Times New Roman"/>
    <w:charset w:val="00"/>
    <w:family w:val="auto"/>
    <w:pitch w:val="variable"/>
    <w:sig w:usb0="00000001"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312121"/>
      <w:docPartObj>
        <w:docPartGallery w:val="Page Numbers (Bottom of Page)"/>
        <w:docPartUnique/>
      </w:docPartObj>
    </w:sdtPr>
    <w:sdtContent>
      <w:p w:rsidR="003C144D" w:rsidRDefault="003C144D">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27" name="Cinta curvada hacia abaj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3C144D" w:rsidRDefault="003C144D">
                              <w:pPr>
                                <w:jc w:val="center"/>
                                <w:rPr>
                                  <w:color w:val="5B9BD5" w:themeColor="accent1"/>
                                </w:rPr>
                              </w:pPr>
                              <w:r>
                                <w:fldChar w:fldCharType="begin"/>
                              </w:r>
                              <w:r>
                                <w:instrText>PAGE    \* MERGEFORMAT</w:instrText>
                              </w:r>
                              <w:r>
                                <w:fldChar w:fldCharType="separate"/>
                              </w:r>
                              <w:r w:rsidR="00B374B4" w:rsidRPr="00B374B4">
                                <w:rPr>
                                  <w:noProof/>
                                  <w:color w:val="5B9BD5" w:themeColor="accent1"/>
                                  <w:lang w:val="es-ES"/>
                                </w:rPr>
                                <w:t>86</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27" o:spid="_x0000_s1029" type="#_x0000_t10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" filled="f" fillcolor="#17365d" strokecolor="#71a0dc">
                  <v:textbox>
                    <w:txbxContent>
                      <w:p w:rsidR="003C144D" w:rsidRDefault="003C144D">
                        <w:pPr>
                          <w:jc w:val="center"/>
                          <w:rPr>
                            <w:color w:val="5B9BD5" w:themeColor="accent1"/>
                          </w:rPr>
                        </w:pPr>
                        <w:r>
                          <w:fldChar w:fldCharType="begin"/>
                        </w:r>
                        <w:r>
                          <w:instrText>PAGE    \* MERGEFORMAT</w:instrText>
                        </w:r>
                        <w:r>
                          <w:fldChar w:fldCharType="separate"/>
                        </w:r>
                        <w:r w:rsidR="00B374B4" w:rsidRPr="00B374B4">
                          <w:rPr>
                            <w:noProof/>
                            <w:color w:val="5B9BD5" w:themeColor="accent1"/>
                            <w:lang w:val="es-ES"/>
                          </w:rPr>
                          <w:t>86</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3A0" w:rsidRDefault="00D133A0" w:rsidP="000B627A">
      <w:pPr>
        <w:spacing w:after="0" w:line="240" w:lineRule="auto"/>
      </w:pPr>
      <w:r>
        <w:separator/>
      </w:r>
    </w:p>
  </w:footnote>
  <w:footnote w:type="continuationSeparator" w:id="0">
    <w:p w:rsidR="00D133A0" w:rsidRDefault="00D133A0" w:rsidP="000B6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44D" w:rsidRDefault="003C144D">
    <w:pPr>
      <w:pStyle w:val="Encabezado"/>
    </w:pPr>
    <w:r w:rsidRPr="00EA1011">
      <w:rPr>
        <w:rFonts w:ascii="Arial" w:hAnsi="Arial"/>
        <w:noProof/>
        <w:sz w:val="24"/>
        <w:lang w:eastAsia="es-MX"/>
      </w:rPr>
      <mc:AlternateContent>
        <mc:Choice Requires="wps">
          <w:drawing>
            <wp:anchor distT="0" distB="0" distL="114300" distR="114300" simplePos="0" relativeHeight="251661312" behindDoc="0" locked="0" layoutInCell="1" allowOverlap="1" wp14:anchorId="77D2FF73" wp14:editId="749EE293">
              <wp:simplePos x="0" y="0"/>
              <wp:positionH relativeFrom="margin">
                <wp:align>right</wp:align>
              </wp:positionH>
              <wp:positionV relativeFrom="paragraph">
                <wp:posOffset>-109855</wp:posOffset>
              </wp:positionV>
              <wp:extent cx="2561896" cy="433552"/>
              <wp:effectExtent l="0" t="0" r="10160" b="2413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896" cy="433552"/>
                      </a:xfrm>
                      <a:prstGeom prst="rect">
                        <a:avLst/>
                      </a:prstGeom>
                      <a:solidFill>
                        <a:srgbClr val="FFFFFF"/>
                      </a:solidFill>
                      <a:ln w="9525">
                        <a:solidFill>
                          <a:sysClr val="windowText" lastClr="000000"/>
                        </a:solidFill>
                        <a:miter lim="800000"/>
                        <a:headEnd/>
                        <a:tailEnd/>
                      </a:ln>
                    </wps:spPr>
                    <wps:txbx>
                      <w:txbxContent>
                        <w:p w:rsidR="003C144D" w:rsidRPr="00451319" w:rsidRDefault="003C144D" w:rsidP="00EA1011">
                          <w:pPr>
                            <w:shd w:val="clear" w:color="auto" w:fill="FFFFFF" w:themeFill="background1"/>
                            <w:jc w:val="center"/>
                            <w:rPr>
                              <w:b/>
                              <w:color w:val="FF0000"/>
                              <w:lang w:val="es-ES"/>
                            </w:rPr>
                          </w:pPr>
                          <w:r>
                            <w:rPr>
                              <w:b/>
                              <w:lang w:val="es-ES"/>
                            </w:rPr>
                            <w:t>ADMINISTRACIÓN PÚBLICA MUNICIPAL</w:t>
                          </w:r>
                          <w:r w:rsidRPr="00EA1011">
                            <w:rPr>
                              <w:b/>
                              <w:lang w:val="es-ES"/>
                            </w:rPr>
                            <w:t xml:space="preserve"> </w:t>
                          </w:r>
                          <w:r w:rsidRPr="00451319">
                            <w:rPr>
                              <w:b/>
                              <w:color w:val="FF0000"/>
                              <w:lang w:val="es-ES"/>
                            </w:rPr>
                            <w:t xml:space="preserve">2018 </w:t>
                          </w:r>
                          <w:r>
                            <w:rPr>
                              <w:b/>
                              <w:color w:val="FF0000"/>
                              <w:lang w:val="es-ES"/>
                            </w:rPr>
                            <w:t>–</w:t>
                          </w:r>
                          <w:r w:rsidRPr="00451319">
                            <w:rPr>
                              <w:b/>
                              <w:color w:val="FF0000"/>
                              <w:lang w:val="es-ES"/>
                            </w:rPr>
                            <w:t xml:space="preserve"> 2021</w:t>
                          </w:r>
                          <w:r>
                            <w:rPr>
                              <w:b/>
                              <w:color w:val="FF0000"/>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D2FF73" id="_x0000_t202" coordsize="21600,21600" o:spt="202" path="m,l,21600r21600,l21600,xe">
              <v:stroke joinstyle="miter"/>
              <v:path gradientshapeok="t" o:connecttype="rect"/>
            </v:shapetype>
            <v:shape id="Cuadro de texto 33" o:spid="_x0000_s1028" type="#_x0000_t202" style="position:absolute;margin-left:150.5pt;margin-top:-8.65pt;width:201.7pt;height:34.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" strokecolor="windowText">
              <v:textbox>
                <w:txbxContent>
                  <w:p w:rsidR="003C144D" w:rsidRPr="00451319" w:rsidRDefault="003C144D" w:rsidP="00EA1011">
                    <w:pPr>
                      <w:shd w:val="clear" w:color="auto" w:fill="FFFFFF" w:themeFill="background1"/>
                      <w:jc w:val="center"/>
                      <w:rPr>
                        <w:b/>
                        <w:color w:val="FF0000"/>
                        <w:lang w:val="es-ES"/>
                      </w:rPr>
                    </w:pPr>
                    <w:r>
                      <w:rPr>
                        <w:b/>
                        <w:lang w:val="es-ES"/>
                      </w:rPr>
                      <w:t>ADMINISTRACIÓN PÚBLICA MUNICIPAL</w:t>
                    </w:r>
                    <w:r w:rsidRPr="00EA1011">
                      <w:rPr>
                        <w:b/>
                        <w:lang w:val="es-ES"/>
                      </w:rPr>
                      <w:t xml:space="preserve"> </w:t>
                    </w:r>
                    <w:r w:rsidRPr="00451319">
                      <w:rPr>
                        <w:b/>
                        <w:color w:val="FF0000"/>
                        <w:lang w:val="es-ES"/>
                      </w:rPr>
                      <w:t xml:space="preserve">2018 </w:t>
                    </w:r>
                    <w:r>
                      <w:rPr>
                        <w:b/>
                        <w:color w:val="FF0000"/>
                        <w:lang w:val="es-ES"/>
                      </w:rPr>
                      <w:t>–</w:t>
                    </w:r>
                    <w:r w:rsidRPr="00451319">
                      <w:rPr>
                        <w:b/>
                        <w:color w:val="FF0000"/>
                        <w:lang w:val="es-ES"/>
                      </w:rPr>
                      <w:t xml:space="preserve"> 2021</w:t>
                    </w:r>
                    <w:r>
                      <w:rPr>
                        <w:b/>
                        <w:color w:val="FF0000"/>
                        <w:lang w:val="es-ES"/>
                      </w:rPr>
                      <w:t>.</w:t>
                    </w:r>
                  </w:p>
                </w:txbxContent>
              </v:textbox>
              <w10:wrap anchorx="margin"/>
            </v:shape>
          </w:pict>
        </mc:Fallback>
      </mc:AlternateContent>
    </w:r>
    <w:r>
      <w:rPr>
        <w:noProof/>
        <w:lang w:eastAsia="es-MX"/>
      </w:rPr>
      <w:drawing>
        <wp:anchor distT="0" distB="0" distL="114300" distR="114300" simplePos="0" relativeHeight="251659264" behindDoc="0" locked="0" layoutInCell="1" allowOverlap="1" wp14:anchorId="4A8A9505" wp14:editId="4183BBC8">
          <wp:simplePos x="0" y="0"/>
          <wp:positionH relativeFrom="leftMargin">
            <wp:posOffset>-4415790</wp:posOffset>
          </wp:positionH>
          <wp:positionV relativeFrom="paragraph">
            <wp:posOffset>4199891</wp:posOffset>
          </wp:positionV>
          <wp:extent cx="9803057" cy="846455"/>
          <wp:effectExtent l="0" t="170180" r="219075" b="180975"/>
          <wp:wrapNone/>
          <wp:docPr id="31" name="Imagen 31" descr="H:\Documents and Settings\BlackCrystal™\Mis documentos\Mis imágenes\CENEFA DE TUXCU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BlackCrystal™\Mis documentos\Mis imágenes\CENEFA DE TUXCUECA.png"/>
                  <pic:cNvPicPr>
                    <a:picLocks noChangeAspect="1" noChangeArrowheads="1"/>
                  </pic:cNvPicPr>
                </pic:nvPicPr>
                <pic:blipFill>
                  <a:blip r:embed="rId1" cstate="print"/>
                  <a:srcRect/>
                  <a:stretch>
                    <a:fillRect/>
                  </a:stretch>
                </pic:blipFill>
                <pic:spPr bwMode="auto">
                  <a:xfrm rot="16200000">
                    <a:off x="0" y="0"/>
                    <a:ext cx="9803057" cy="8464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anchor>
      </w:drawing>
    </w:r>
    <w:r>
      <w:rPr>
        <w:noProof/>
        <w:lang w:eastAsia="es-MX"/>
      </w:rPr>
      <w:drawing>
        <wp:anchor distT="0" distB="0" distL="114300" distR="114300" simplePos="0" relativeHeight="251663360" behindDoc="0" locked="0" layoutInCell="1" allowOverlap="1" wp14:anchorId="34961389" wp14:editId="7C783D5E">
          <wp:simplePos x="0" y="0"/>
          <wp:positionH relativeFrom="margin">
            <wp:align>left</wp:align>
          </wp:positionH>
          <wp:positionV relativeFrom="paragraph">
            <wp:posOffset>-316230</wp:posOffset>
          </wp:positionV>
          <wp:extent cx="1708785" cy="771525"/>
          <wp:effectExtent l="0" t="0" r="5715" b="9525"/>
          <wp:wrapNone/>
          <wp:docPr id="36" name="Imagen 36" descr="H:\Documents and Settings\BlackCrystal™\Mis documentos\Mis imágenes\LOGOTIPO DE TUXCUE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BlackCrystal™\Mis documentos\Mis imágenes\LOGOTIPO DE TUXCUECA 1.png"/>
                  <pic:cNvPicPr>
                    <a:picLocks noChangeAspect="1" noChangeArrowheads="1"/>
                  </pic:cNvPicPr>
                </pic:nvPicPr>
                <pic:blipFill>
                  <a:blip r:embed="rId2" cstate="print"/>
                  <a:srcRect/>
                  <a:stretch>
                    <a:fillRect/>
                  </a:stretch>
                </pic:blipFill>
                <pic:spPr bwMode="auto">
                  <a:xfrm>
                    <a:off x="0" y="0"/>
                    <a:ext cx="1708785" cy="771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9FB"/>
    <w:multiLevelType w:val="hybridMultilevel"/>
    <w:tmpl w:val="DAE66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62AC4"/>
    <w:multiLevelType w:val="hybridMultilevel"/>
    <w:tmpl w:val="583EB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E7EA9"/>
    <w:multiLevelType w:val="hybridMultilevel"/>
    <w:tmpl w:val="CB0C2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4663AD"/>
    <w:multiLevelType w:val="hybridMultilevel"/>
    <w:tmpl w:val="0CD224B0"/>
    <w:lvl w:ilvl="0" w:tplc="4CBC3B6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585AF7"/>
    <w:multiLevelType w:val="hybridMultilevel"/>
    <w:tmpl w:val="B4F46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876E60"/>
    <w:multiLevelType w:val="hybridMultilevel"/>
    <w:tmpl w:val="3B767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2962FD"/>
    <w:multiLevelType w:val="hybridMultilevel"/>
    <w:tmpl w:val="3446E0B6"/>
    <w:lvl w:ilvl="0" w:tplc="B11E6E66">
      <w:start w:val="1"/>
      <w:numFmt w:val="upperRoman"/>
      <w:lvlText w:val="%1."/>
      <w:lvlJc w:val="left"/>
      <w:pPr>
        <w:ind w:left="862" w:hanging="720"/>
      </w:pPr>
      <w:rPr>
        <w:rFonts w:hint="default"/>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7" w15:restartNumberingAfterBreak="0">
    <w:nsid w:val="22990642"/>
    <w:multiLevelType w:val="hybridMultilevel"/>
    <w:tmpl w:val="94AC0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D26A90"/>
    <w:multiLevelType w:val="hybridMultilevel"/>
    <w:tmpl w:val="C1440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AA4E6F"/>
    <w:multiLevelType w:val="hybridMultilevel"/>
    <w:tmpl w:val="753AC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1307D3"/>
    <w:multiLevelType w:val="hybridMultilevel"/>
    <w:tmpl w:val="F37C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AC6015"/>
    <w:multiLevelType w:val="hybridMultilevel"/>
    <w:tmpl w:val="721C2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431210"/>
    <w:multiLevelType w:val="hybridMultilevel"/>
    <w:tmpl w:val="6526F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33EEB"/>
    <w:multiLevelType w:val="hybridMultilevel"/>
    <w:tmpl w:val="FDD67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087FCB"/>
    <w:multiLevelType w:val="hybridMultilevel"/>
    <w:tmpl w:val="B0903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B01C82"/>
    <w:multiLevelType w:val="hybridMultilevel"/>
    <w:tmpl w:val="6FC666AE"/>
    <w:lvl w:ilvl="0" w:tplc="56B0FD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513080"/>
    <w:multiLevelType w:val="hybridMultilevel"/>
    <w:tmpl w:val="9FA2B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4C2613"/>
    <w:multiLevelType w:val="hybridMultilevel"/>
    <w:tmpl w:val="9BC8B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EF0CA5"/>
    <w:multiLevelType w:val="hybridMultilevel"/>
    <w:tmpl w:val="7152D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476F02"/>
    <w:multiLevelType w:val="hybridMultilevel"/>
    <w:tmpl w:val="26A4B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FE1444"/>
    <w:multiLevelType w:val="hybridMultilevel"/>
    <w:tmpl w:val="5FACB8E6"/>
    <w:lvl w:ilvl="0" w:tplc="BE402E7E">
      <w:start w:val="1"/>
      <w:numFmt w:val="bullet"/>
      <w:lvlText w:val=""/>
      <w:lvlJc w:val="left"/>
      <w:pPr>
        <w:ind w:left="720" w:hanging="360"/>
      </w:pPr>
      <w:rPr>
        <w:rFonts w:ascii="Symbol" w:hAnsi="Symbol" w:hint="default"/>
        <w:color w:val="E7E6E6" w:themeColor="background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6"/>
  </w:num>
  <w:num w:numId="5">
    <w:abstractNumId w:val="4"/>
  </w:num>
  <w:num w:numId="6">
    <w:abstractNumId w:val="15"/>
  </w:num>
  <w:num w:numId="7">
    <w:abstractNumId w:val="5"/>
  </w:num>
  <w:num w:numId="8">
    <w:abstractNumId w:val="18"/>
  </w:num>
  <w:num w:numId="9">
    <w:abstractNumId w:val="8"/>
  </w:num>
  <w:num w:numId="10">
    <w:abstractNumId w:val="0"/>
  </w:num>
  <w:num w:numId="11">
    <w:abstractNumId w:val="2"/>
  </w:num>
  <w:num w:numId="12">
    <w:abstractNumId w:val="9"/>
  </w:num>
  <w:num w:numId="13">
    <w:abstractNumId w:val="12"/>
  </w:num>
  <w:num w:numId="14">
    <w:abstractNumId w:val="1"/>
  </w:num>
  <w:num w:numId="15">
    <w:abstractNumId w:val="14"/>
  </w:num>
  <w:num w:numId="16">
    <w:abstractNumId w:val="6"/>
  </w:num>
  <w:num w:numId="17">
    <w:abstractNumId w:val="3"/>
  </w:num>
  <w:num w:numId="18">
    <w:abstractNumId w:val="7"/>
  </w:num>
  <w:num w:numId="19">
    <w:abstractNumId w:val="20"/>
  </w:num>
  <w:num w:numId="20">
    <w:abstractNumId w:val="19"/>
  </w:num>
  <w:num w:numId="2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7B"/>
    <w:rsid w:val="000137AE"/>
    <w:rsid w:val="00015BC6"/>
    <w:rsid w:val="000221E5"/>
    <w:rsid w:val="00022D4D"/>
    <w:rsid w:val="00030608"/>
    <w:rsid w:val="0003398B"/>
    <w:rsid w:val="00036550"/>
    <w:rsid w:val="00051B53"/>
    <w:rsid w:val="000529EF"/>
    <w:rsid w:val="0005449E"/>
    <w:rsid w:val="000606B7"/>
    <w:rsid w:val="00065645"/>
    <w:rsid w:val="00072C7D"/>
    <w:rsid w:val="00086322"/>
    <w:rsid w:val="00087AB9"/>
    <w:rsid w:val="00093FDF"/>
    <w:rsid w:val="000A0DC7"/>
    <w:rsid w:val="000A4E9C"/>
    <w:rsid w:val="000A6C8A"/>
    <w:rsid w:val="000B5935"/>
    <w:rsid w:val="000B627A"/>
    <w:rsid w:val="000C52C4"/>
    <w:rsid w:val="000D4DC4"/>
    <w:rsid w:val="000E432F"/>
    <w:rsid w:val="000F013F"/>
    <w:rsid w:val="00114D6C"/>
    <w:rsid w:val="001201B8"/>
    <w:rsid w:val="001266ED"/>
    <w:rsid w:val="00130988"/>
    <w:rsid w:val="00150532"/>
    <w:rsid w:val="001512E1"/>
    <w:rsid w:val="001620BC"/>
    <w:rsid w:val="001630B7"/>
    <w:rsid w:val="00167D30"/>
    <w:rsid w:val="00176633"/>
    <w:rsid w:val="00180706"/>
    <w:rsid w:val="00186E2B"/>
    <w:rsid w:val="001902AF"/>
    <w:rsid w:val="00191A7A"/>
    <w:rsid w:val="001943F9"/>
    <w:rsid w:val="001959C3"/>
    <w:rsid w:val="001A3E44"/>
    <w:rsid w:val="001B3FA1"/>
    <w:rsid w:val="001D119F"/>
    <w:rsid w:val="001D5DB3"/>
    <w:rsid w:val="001E028C"/>
    <w:rsid w:val="001F55F4"/>
    <w:rsid w:val="0020410C"/>
    <w:rsid w:val="00212A15"/>
    <w:rsid w:val="00217E88"/>
    <w:rsid w:val="00230302"/>
    <w:rsid w:val="00237C02"/>
    <w:rsid w:val="00241232"/>
    <w:rsid w:val="00244847"/>
    <w:rsid w:val="0025173E"/>
    <w:rsid w:val="00252F24"/>
    <w:rsid w:val="002541F9"/>
    <w:rsid w:val="00260088"/>
    <w:rsid w:val="00263DC1"/>
    <w:rsid w:val="00276E3C"/>
    <w:rsid w:val="00284355"/>
    <w:rsid w:val="002913F2"/>
    <w:rsid w:val="002A3895"/>
    <w:rsid w:val="002A62A7"/>
    <w:rsid w:val="002B0F20"/>
    <w:rsid w:val="002B2909"/>
    <w:rsid w:val="002C0C07"/>
    <w:rsid w:val="002C4F65"/>
    <w:rsid w:val="002D1271"/>
    <w:rsid w:val="002D2B0A"/>
    <w:rsid w:val="002D3254"/>
    <w:rsid w:val="002D3DDD"/>
    <w:rsid w:val="002D7F58"/>
    <w:rsid w:val="002E2F04"/>
    <w:rsid w:val="002E75B4"/>
    <w:rsid w:val="002F6977"/>
    <w:rsid w:val="003003AD"/>
    <w:rsid w:val="00307FD0"/>
    <w:rsid w:val="00310C92"/>
    <w:rsid w:val="0031192F"/>
    <w:rsid w:val="00320F6D"/>
    <w:rsid w:val="00322ABA"/>
    <w:rsid w:val="00323500"/>
    <w:rsid w:val="00332A5B"/>
    <w:rsid w:val="00335FDD"/>
    <w:rsid w:val="0034077A"/>
    <w:rsid w:val="00340E92"/>
    <w:rsid w:val="00343849"/>
    <w:rsid w:val="003468FA"/>
    <w:rsid w:val="0035052E"/>
    <w:rsid w:val="00364F1B"/>
    <w:rsid w:val="0036533B"/>
    <w:rsid w:val="00383E37"/>
    <w:rsid w:val="00386AF0"/>
    <w:rsid w:val="00391B0A"/>
    <w:rsid w:val="003971E2"/>
    <w:rsid w:val="00397FA2"/>
    <w:rsid w:val="003A26F4"/>
    <w:rsid w:val="003A2909"/>
    <w:rsid w:val="003B095A"/>
    <w:rsid w:val="003B24EC"/>
    <w:rsid w:val="003B251E"/>
    <w:rsid w:val="003B3F5E"/>
    <w:rsid w:val="003B6F73"/>
    <w:rsid w:val="003C144D"/>
    <w:rsid w:val="003C28D2"/>
    <w:rsid w:val="003C71CE"/>
    <w:rsid w:val="003E36C9"/>
    <w:rsid w:val="003F4706"/>
    <w:rsid w:val="00406822"/>
    <w:rsid w:val="004169E0"/>
    <w:rsid w:val="00420989"/>
    <w:rsid w:val="00426A6D"/>
    <w:rsid w:val="00434F5B"/>
    <w:rsid w:val="00442040"/>
    <w:rsid w:val="00446ABA"/>
    <w:rsid w:val="00451319"/>
    <w:rsid w:val="00453518"/>
    <w:rsid w:val="0045368D"/>
    <w:rsid w:val="00454CFB"/>
    <w:rsid w:val="0045615A"/>
    <w:rsid w:val="00470CFA"/>
    <w:rsid w:val="00470E7B"/>
    <w:rsid w:val="00476C0C"/>
    <w:rsid w:val="00484FE5"/>
    <w:rsid w:val="00496CC1"/>
    <w:rsid w:val="00497186"/>
    <w:rsid w:val="00497758"/>
    <w:rsid w:val="004A4EB4"/>
    <w:rsid w:val="004A6236"/>
    <w:rsid w:val="004C17A7"/>
    <w:rsid w:val="004C25A8"/>
    <w:rsid w:val="004C6820"/>
    <w:rsid w:val="00500CD0"/>
    <w:rsid w:val="0050354B"/>
    <w:rsid w:val="00503891"/>
    <w:rsid w:val="0050726B"/>
    <w:rsid w:val="00515462"/>
    <w:rsid w:val="00516DB1"/>
    <w:rsid w:val="00522644"/>
    <w:rsid w:val="00535EA0"/>
    <w:rsid w:val="00536170"/>
    <w:rsid w:val="0055022B"/>
    <w:rsid w:val="0056339F"/>
    <w:rsid w:val="00565B75"/>
    <w:rsid w:val="00571564"/>
    <w:rsid w:val="00576D3B"/>
    <w:rsid w:val="00593BBE"/>
    <w:rsid w:val="005B089A"/>
    <w:rsid w:val="005B092D"/>
    <w:rsid w:val="005C2162"/>
    <w:rsid w:val="005C26DE"/>
    <w:rsid w:val="005C5A6A"/>
    <w:rsid w:val="005D0D1B"/>
    <w:rsid w:val="005E0E0D"/>
    <w:rsid w:val="005E6A7B"/>
    <w:rsid w:val="005E76C5"/>
    <w:rsid w:val="005F47B5"/>
    <w:rsid w:val="0060312D"/>
    <w:rsid w:val="0063048D"/>
    <w:rsid w:val="0063726D"/>
    <w:rsid w:val="00637E08"/>
    <w:rsid w:val="00637E28"/>
    <w:rsid w:val="006422D2"/>
    <w:rsid w:val="00647281"/>
    <w:rsid w:val="00650601"/>
    <w:rsid w:val="00653BF6"/>
    <w:rsid w:val="0065597F"/>
    <w:rsid w:val="00660692"/>
    <w:rsid w:val="006612A8"/>
    <w:rsid w:val="00662E76"/>
    <w:rsid w:val="00662FE2"/>
    <w:rsid w:val="00665F2C"/>
    <w:rsid w:val="00670C09"/>
    <w:rsid w:val="00670FBD"/>
    <w:rsid w:val="00677DC6"/>
    <w:rsid w:val="0068354A"/>
    <w:rsid w:val="00684918"/>
    <w:rsid w:val="00687A16"/>
    <w:rsid w:val="0069040E"/>
    <w:rsid w:val="006958BA"/>
    <w:rsid w:val="006A371E"/>
    <w:rsid w:val="006B49F3"/>
    <w:rsid w:val="006B4AF8"/>
    <w:rsid w:val="006C16FB"/>
    <w:rsid w:val="006D277B"/>
    <w:rsid w:val="006D52BB"/>
    <w:rsid w:val="006D5C6D"/>
    <w:rsid w:val="006E47F6"/>
    <w:rsid w:val="006E5BE0"/>
    <w:rsid w:val="006E6568"/>
    <w:rsid w:val="006E668B"/>
    <w:rsid w:val="006F1ED7"/>
    <w:rsid w:val="007025C1"/>
    <w:rsid w:val="007025F9"/>
    <w:rsid w:val="00704763"/>
    <w:rsid w:val="007133F0"/>
    <w:rsid w:val="00713C03"/>
    <w:rsid w:val="007212ED"/>
    <w:rsid w:val="00724940"/>
    <w:rsid w:val="00727CD6"/>
    <w:rsid w:val="007416DE"/>
    <w:rsid w:val="007475DD"/>
    <w:rsid w:val="00747E3E"/>
    <w:rsid w:val="00764355"/>
    <w:rsid w:val="00771662"/>
    <w:rsid w:val="00774AA4"/>
    <w:rsid w:val="007825B6"/>
    <w:rsid w:val="00783CF8"/>
    <w:rsid w:val="0078451D"/>
    <w:rsid w:val="007859A9"/>
    <w:rsid w:val="00787C81"/>
    <w:rsid w:val="007A1870"/>
    <w:rsid w:val="007A5D25"/>
    <w:rsid w:val="007B688D"/>
    <w:rsid w:val="007D0BBF"/>
    <w:rsid w:val="007D1E7D"/>
    <w:rsid w:val="007D50E4"/>
    <w:rsid w:val="007D744D"/>
    <w:rsid w:val="007D7BA2"/>
    <w:rsid w:val="007F6A6C"/>
    <w:rsid w:val="007F7745"/>
    <w:rsid w:val="0080666D"/>
    <w:rsid w:val="0080697F"/>
    <w:rsid w:val="008174D3"/>
    <w:rsid w:val="00820DED"/>
    <w:rsid w:val="00820E80"/>
    <w:rsid w:val="0082490E"/>
    <w:rsid w:val="00836F81"/>
    <w:rsid w:val="00840D76"/>
    <w:rsid w:val="00853A06"/>
    <w:rsid w:val="00855DED"/>
    <w:rsid w:val="00856904"/>
    <w:rsid w:val="008610D1"/>
    <w:rsid w:val="00872880"/>
    <w:rsid w:val="00874E3B"/>
    <w:rsid w:val="00875207"/>
    <w:rsid w:val="00881287"/>
    <w:rsid w:val="00882297"/>
    <w:rsid w:val="00892A56"/>
    <w:rsid w:val="008A296C"/>
    <w:rsid w:val="008A7BA2"/>
    <w:rsid w:val="008B6DF8"/>
    <w:rsid w:val="008C02CD"/>
    <w:rsid w:val="008C0A87"/>
    <w:rsid w:val="008E4697"/>
    <w:rsid w:val="00917CC5"/>
    <w:rsid w:val="00920CB5"/>
    <w:rsid w:val="009218CF"/>
    <w:rsid w:val="00927820"/>
    <w:rsid w:val="00927E0B"/>
    <w:rsid w:val="0093208B"/>
    <w:rsid w:val="009366BD"/>
    <w:rsid w:val="00941178"/>
    <w:rsid w:val="00964AB0"/>
    <w:rsid w:val="00967319"/>
    <w:rsid w:val="00970D8B"/>
    <w:rsid w:val="0097616D"/>
    <w:rsid w:val="009777A9"/>
    <w:rsid w:val="00982718"/>
    <w:rsid w:val="00985C21"/>
    <w:rsid w:val="0099666C"/>
    <w:rsid w:val="00997DD7"/>
    <w:rsid w:val="009C5D61"/>
    <w:rsid w:val="009E7584"/>
    <w:rsid w:val="00A03855"/>
    <w:rsid w:val="00A05F40"/>
    <w:rsid w:val="00A21FF1"/>
    <w:rsid w:val="00A32139"/>
    <w:rsid w:val="00A33C33"/>
    <w:rsid w:val="00A37456"/>
    <w:rsid w:val="00A379C6"/>
    <w:rsid w:val="00A424C6"/>
    <w:rsid w:val="00A604C6"/>
    <w:rsid w:val="00A620FA"/>
    <w:rsid w:val="00A64AE7"/>
    <w:rsid w:val="00A67FDC"/>
    <w:rsid w:val="00A71169"/>
    <w:rsid w:val="00A95744"/>
    <w:rsid w:val="00A96269"/>
    <w:rsid w:val="00A9732E"/>
    <w:rsid w:val="00AE6011"/>
    <w:rsid w:val="00AF20DC"/>
    <w:rsid w:val="00AF254D"/>
    <w:rsid w:val="00B016D9"/>
    <w:rsid w:val="00B13C75"/>
    <w:rsid w:val="00B13D52"/>
    <w:rsid w:val="00B1505E"/>
    <w:rsid w:val="00B205DE"/>
    <w:rsid w:val="00B26BFA"/>
    <w:rsid w:val="00B3728D"/>
    <w:rsid w:val="00B374B4"/>
    <w:rsid w:val="00B50A6F"/>
    <w:rsid w:val="00B57EA7"/>
    <w:rsid w:val="00B6358E"/>
    <w:rsid w:val="00B7146A"/>
    <w:rsid w:val="00B74273"/>
    <w:rsid w:val="00B76F8B"/>
    <w:rsid w:val="00B81617"/>
    <w:rsid w:val="00B91056"/>
    <w:rsid w:val="00B9290A"/>
    <w:rsid w:val="00BB5B6D"/>
    <w:rsid w:val="00BB6B8B"/>
    <w:rsid w:val="00BC78F5"/>
    <w:rsid w:val="00BD433C"/>
    <w:rsid w:val="00BD5E1E"/>
    <w:rsid w:val="00BE0458"/>
    <w:rsid w:val="00BE4644"/>
    <w:rsid w:val="00BF72E1"/>
    <w:rsid w:val="00C07F0A"/>
    <w:rsid w:val="00C1006B"/>
    <w:rsid w:val="00C12C90"/>
    <w:rsid w:val="00C20148"/>
    <w:rsid w:val="00C21599"/>
    <w:rsid w:val="00C25C69"/>
    <w:rsid w:val="00C31D6E"/>
    <w:rsid w:val="00C33F24"/>
    <w:rsid w:val="00C365D0"/>
    <w:rsid w:val="00C46E0B"/>
    <w:rsid w:val="00C6337C"/>
    <w:rsid w:val="00C6512E"/>
    <w:rsid w:val="00C7137C"/>
    <w:rsid w:val="00C80BF6"/>
    <w:rsid w:val="00C82AD7"/>
    <w:rsid w:val="00C82DAE"/>
    <w:rsid w:val="00C86397"/>
    <w:rsid w:val="00CA1810"/>
    <w:rsid w:val="00CB280C"/>
    <w:rsid w:val="00CC201B"/>
    <w:rsid w:val="00CC3831"/>
    <w:rsid w:val="00CC40E7"/>
    <w:rsid w:val="00CE49FB"/>
    <w:rsid w:val="00CF49F5"/>
    <w:rsid w:val="00D01695"/>
    <w:rsid w:val="00D02A7A"/>
    <w:rsid w:val="00D034B3"/>
    <w:rsid w:val="00D124E1"/>
    <w:rsid w:val="00D133A0"/>
    <w:rsid w:val="00D20DB6"/>
    <w:rsid w:val="00D23308"/>
    <w:rsid w:val="00D31A4E"/>
    <w:rsid w:val="00D33C0A"/>
    <w:rsid w:val="00D4208E"/>
    <w:rsid w:val="00D64929"/>
    <w:rsid w:val="00D71AB3"/>
    <w:rsid w:val="00D7388C"/>
    <w:rsid w:val="00D76080"/>
    <w:rsid w:val="00D86BBB"/>
    <w:rsid w:val="00DA1E90"/>
    <w:rsid w:val="00DA7920"/>
    <w:rsid w:val="00DB19DA"/>
    <w:rsid w:val="00DF1F34"/>
    <w:rsid w:val="00DF3B8F"/>
    <w:rsid w:val="00DF6FA6"/>
    <w:rsid w:val="00E03E1F"/>
    <w:rsid w:val="00E05F8A"/>
    <w:rsid w:val="00E07169"/>
    <w:rsid w:val="00E14031"/>
    <w:rsid w:val="00E203CD"/>
    <w:rsid w:val="00E20F4E"/>
    <w:rsid w:val="00E21E15"/>
    <w:rsid w:val="00E35DD1"/>
    <w:rsid w:val="00E3621F"/>
    <w:rsid w:val="00E47D70"/>
    <w:rsid w:val="00E61905"/>
    <w:rsid w:val="00E64326"/>
    <w:rsid w:val="00E64BE4"/>
    <w:rsid w:val="00E652A9"/>
    <w:rsid w:val="00E72D2B"/>
    <w:rsid w:val="00E73AEB"/>
    <w:rsid w:val="00E74362"/>
    <w:rsid w:val="00E952BA"/>
    <w:rsid w:val="00EA1011"/>
    <w:rsid w:val="00EB7351"/>
    <w:rsid w:val="00EC2D51"/>
    <w:rsid w:val="00EC471E"/>
    <w:rsid w:val="00EC4E2A"/>
    <w:rsid w:val="00EE2680"/>
    <w:rsid w:val="00EF2441"/>
    <w:rsid w:val="00EF2AAC"/>
    <w:rsid w:val="00EF4745"/>
    <w:rsid w:val="00F054AB"/>
    <w:rsid w:val="00F140E0"/>
    <w:rsid w:val="00F21A91"/>
    <w:rsid w:val="00F348D3"/>
    <w:rsid w:val="00F45AA1"/>
    <w:rsid w:val="00F46911"/>
    <w:rsid w:val="00F50433"/>
    <w:rsid w:val="00F516A9"/>
    <w:rsid w:val="00F52E14"/>
    <w:rsid w:val="00F52FE2"/>
    <w:rsid w:val="00F5422D"/>
    <w:rsid w:val="00F57405"/>
    <w:rsid w:val="00F6239E"/>
    <w:rsid w:val="00F63F63"/>
    <w:rsid w:val="00F83EB2"/>
    <w:rsid w:val="00F8536E"/>
    <w:rsid w:val="00F91998"/>
    <w:rsid w:val="00F94041"/>
    <w:rsid w:val="00FA262F"/>
    <w:rsid w:val="00FD1D05"/>
    <w:rsid w:val="00FD2A5E"/>
    <w:rsid w:val="00FD6E43"/>
    <w:rsid w:val="00FD76A5"/>
    <w:rsid w:val="00FE7CB9"/>
    <w:rsid w:val="00FF0424"/>
    <w:rsid w:val="00FF2245"/>
    <w:rsid w:val="00FF5036"/>
    <w:rsid w:val="00FF7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870F1FA5-E8C1-4B7E-B914-3622A1719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DA1E90"/>
    <w:pPr>
      <w:ind w:left="720"/>
      <w:contextualSpacing/>
    </w:pPr>
  </w:style>
  <w:style w:type="paragraph" w:styleId="Textoindependiente">
    <w:name w:val="Body Text"/>
    <w:basedOn w:val="Normal"/>
    <w:link w:val="TextoindependienteCar"/>
    <w:rsid w:val="005035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50354B"/>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C1006B"/>
    <w:rPr>
      <w:b/>
      <w:bCs/>
    </w:rPr>
  </w:style>
  <w:style w:type="character" w:styleId="Hipervnculo">
    <w:name w:val="Hyperlink"/>
    <w:basedOn w:val="Fuentedeprrafopredeter"/>
    <w:uiPriority w:val="99"/>
    <w:semiHidden/>
    <w:unhideWhenUsed/>
    <w:rsid w:val="000E432F"/>
    <w:rPr>
      <w:color w:val="0000FF"/>
      <w:u w:val="single"/>
    </w:rPr>
  </w:style>
  <w:style w:type="table" w:styleId="Tablaconcuadrcula">
    <w:name w:val="Table Grid"/>
    <w:basedOn w:val="Tablanormal"/>
    <w:uiPriority w:val="39"/>
    <w:rsid w:val="00836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62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627A"/>
  </w:style>
  <w:style w:type="paragraph" w:styleId="Piedepgina">
    <w:name w:val="footer"/>
    <w:basedOn w:val="Normal"/>
    <w:link w:val="PiedepginaCar"/>
    <w:uiPriority w:val="99"/>
    <w:unhideWhenUsed/>
    <w:rsid w:val="000B62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627A"/>
  </w:style>
  <w:style w:type="paragraph" w:styleId="NormalWeb">
    <w:name w:val="Normal (Web)"/>
    <w:basedOn w:val="Normal"/>
    <w:uiPriority w:val="99"/>
    <w:unhideWhenUsed/>
    <w:rsid w:val="00320F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1630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0B7"/>
    <w:rPr>
      <w:rFonts w:ascii="Segoe UI" w:hAnsi="Segoe UI" w:cs="Segoe UI"/>
      <w:sz w:val="18"/>
      <w:szCs w:val="18"/>
    </w:rPr>
  </w:style>
  <w:style w:type="character" w:styleId="Refdecomentario">
    <w:name w:val="annotation reference"/>
    <w:basedOn w:val="Fuentedeprrafopredeter"/>
    <w:uiPriority w:val="99"/>
    <w:semiHidden/>
    <w:unhideWhenUsed/>
    <w:rsid w:val="00853A06"/>
    <w:rPr>
      <w:sz w:val="16"/>
      <w:szCs w:val="16"/>
    </w:rPr>
  </w:style>
  <w:style w:type="paragraph" w:styleId="Textocomentario">
    <w:name w:val="annotation text"/>
    <w:basedOn w:val="Normal"/>
    <w:link w:val="TextocomentarioCar"/>
    <w:uiPriority w:val="99"/>
    <w:semiHidden/>
    <w:unhideWhenUsed/>
    <w:rsid w:val="00853A06"/>
    <w:pPr>
      <w:spacing w:after="0" w:line="240" w:lineRule="auto"/>
    </w:pPr>
    <w:rPr>
      <w:rFonts w:ascii="Arial" w:hAnsi="Arial"/>
      <w:sz w:val="20"/>
      <w:szCs w:val="20"/>
    </w:rPr>
  </w:style>
  <w:style w:type="character" w:customStyle="1" w:styleId="TextocomentarioCar">
    <w:name w:val="Texto comentario Car"/>
    <w:basedOn w:val="Fuentedeprrafopredeter"/>
    <w:link w:val="Textocomentario"/>
    <w:uiPriority w:val="99"/>
    <w:semiHidden/>
    <w:rsid w:val="00853A06"/>
    <w:rPr>
      <w:rFonts w:ascii="Arial" w:hAnsi="Arial"/>
      <w:sz w:val="20"/>
      <w:szCs w:val="20"/>
    </w:rPr>
  </w:style>
  <w:style w:type="paragraph" w:styleId="Descripcin">
    <w:name w:val="caption"/>
    <w:basedOn w:val="Normal"/>
    <w:next w:val="Normal"/>
    <w:uiPriority w:val="35"/>
    <w:unhideWhenUsed/>
    <w:qFormat/>
    <w:rsid w:val="0003398B"/>
    <w:pPr>
      <w:spacing w:after="200" w:line="240" w:lineRule="auto"/>
    </w:pPr>
    <w:rPr>
      <w:i/>
      <w:iCs/>
      <w:color w:val="44546A" w:themeColor="text2"/>
      <w:sz w:val="18"/>
      <w:szCs w:val="18"/>
    </w:rPr>
  </w:style>
  <w:style w:type="paragraph" w:styleId="Textoindependiente2">
    <w:name w:val="Body Text 2"/>
    <w:basedOn w:val="Normal"/>
    <w:link w:val="Textoindependiente2Car"/>
    <w:rsid w:val="005C21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5C2162"/>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5C2162"/>
    <w:pPr>
      <w:spacing w:after="120"/>
      <w:ind w:left="283"/>
    </w:pPr>
  </w:style>
  <w:style w:type="character" w:customStyle="1" w:styleId="SangradetextonormalCar">
    <w:name w:val="Sangría de texto normal Car"/>
    <w:basedOn w:val="Fuentedeprrafopredeter"/>
    <w:link w:val="Sangradetextonormal"/>
    <w:uiPriority w:val="99"/>
    <w:semiHidden/>
    <w:rsid w:val="005C2162"/>
  </w:style>
  <w:style w:type="paragraph" w:customStyle="1" w:styleId="Estilo">
    <w:name w:val="Estilo"/>
    <w:rsid w:val="005C216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Ttulodellibro">
    <w:name w:val="Book Title"/>
    <w:basedOn w:val="Fuentedeprrafopredeter"/>
    <w:uiPriority w:val="33"/>
    <w:qFormat/>
    <w:rsid w:val="0020410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39927">
      <w:bodyDiv w:val="1"/>
      <w:marLeft w:val="0"/>
      <w:marRight w:val="0"/>
      <w:marTop w:val="0"/>
      <w:marBottom w:val="0"/>
      <w:divBdr>
        <w:top w:val="none" w:sz="0" w:space="0" w:color="auto"/>
        <w:left w:val="none" w:sz="0" w:space="0" w:color="auto"/>
        <w:bottom w:val="none" w:sz="0" w:space="0" w:color="auto"/>
        <w:right w:val="none" w:sz="0" w:space="0" w:color="auto"/>
      </w:divBdr>
    </w:div>
    <w:div w:id="164125706">
      <w:bodyDiv w:val="1"/>
      <w:marLeft w:val="0"/>
      <w:marRight w:val="0"/>
      <w:marTop w:val="0"/>
      <w:marBottom w:val="0"/>
      <w:divBdr>
        <w:top w:val="none" w:sz="0" w:space="0" w:color="auto"/>
        <w:left w:val="none" w:sz="0" w:space="0" w:color="auto"/>
        <w:bottom w:val="none" w:sz="0" w:space="0" w:color="auto"/>
        <w:right w:val="none" w:sz="0" w:space="0" w:color="auto"/>
      </w:divBdr>
    </w:div>
    <w:div w:id="179903913">
      <w:bodyDiv w:val="1"/>
      <w:marLeft w:val="0"/>
      <w:marRight w:val="0"/>
      <w:marTop w:val="0"/>
      <w:marBottom w:val="0"/>
      <w:divBdr>
        <w:top w:val="none" w:sz="0" w:space="0" w:color="auto"/>
        <w:left w:val="none" w:sz="0" w:space="0" w:color="auto"/>
        <w:bottom w:val="none" w:sz="0" w:space="0" w:color="auto"/>
        <w:right w:val="none" w:sz="0" w:space="0" w:color="auto"/>
      </w:divBdr>
    </w:div>
    <w:div w:id="202597386">
      <w:bodyDiv w:val="1"/>
      <w:marLeft w:val="0"/>
      <w:marRight w:val="0"/>
      <w:marTop w:val="0"/>
      <w:marBottom w:val="0"/>
      <w:divBdr>
        <w:top w:val="none" w:sz="0" w:space="0" w:color="auto"/>
        <w:left w:val="none" w:sz="0" w:space="0" w:color="auto"/>
        <w:bottom w:val="none" w:sz="0" w:space="0" w:color="auto"/>
        <w:right w:val="none" w:sz="0" w:space="0" w:color="auto"/>
      </w:divBdr>
    </w:div>
    <w:div w:id="208959232">
      <w:bodyDiv w:val="1"/>
      <w:marLeft w:val="0"/>
      <w:marRight w:val="0"/>
      <w:marTop w:val="0"/>
      <w:marBottom w:val="0"/>
      <w:divBdr>
        <w:top w:val="none" w:sz="0" w:space="0" w:color="auto"/>
        <w:left w:val="none" w:sz="0" w:space="0" w:color="auto"/>
        <w:bottom w:val="none" w:sz="0" w:space="0" w:color="auto"/>
        <w:right w:val="none" w:sz="0" w:space="0" w:color="auto"/>
      </w:divBdr>
    </w:div>
    <w:div w:id="213546357">
      <w:bodyDiv w:val="1"/>
      <w:marLeft w:val="0"/>
      <w:marRight w:val="0"/>
      <w:marTop w:val="0"/>
      <w:marBottom w:val="0"/>
      <w:divBdr>
        <w:top w:val="none" w:sz="0" w:space="0" w:color="auto"/>
        <w:left w:val="none" w:sz="0" w:space="0" w:color="auto"/>
        <w:bottom w:val="none" w:sz="0" w:space="0" w:color="auto"/>
        <w:right w:val="none" w:sz="0" w:space="0" w:color="auto"/>
      </w:divBdr>
    </w:div>
    <w:div w:id="349263755">
      <w:bodyDiv w:val="1"/>
      <w:marLeft w:val="0"/>
      <w:marRight w:val="0"/>
      <w:marTop w:val="0"/>
      <w:marBottom w:val="0"/>
      <w:divBdr>
        <w:top w:val="none" w:sz="0" w:space="0" w:color="auto"/>
        <w:left w:val="none" w:sz="0" w:space="0" w:color="auto"/>
        <w:bottom w:val="none" w:sz="0" w:space="0" w:color="auto"/>
        <w:right w:val="none" w:sz="0" w:space="0" w:color="auto"/>
      </w:divBdr>
    </w:div>
    <w:div w:id="531265859">
      <w:bodyDiv w:val="1"/>
      <w:marLeft w:val="0"/>
      <w:marRight w:val="0"/>
      <w:marTop w:val="0"/>
      <w:marBottom w:val="0"/>
      <w:divBdr>
        <w:top w:val="none" w:sz="0" w:space="0" w:color="auto"/>
        <w:left w:val="none" w:sz="0" w:space="0" w:color="auto"/>
        <w:bottom w:val="none" w:sz="0" w:space="0" w:color="auto"/>
        <w:right w:val="none" w:sz="0" w:space="0" w:color="auto"/>
      </w:divBdr>
    </w:div>
    <w:div w:id="854882120">
      <w:bodyDiv w:val="1"/>
      <w:marLeft w:val="0"/>
      <w:marRight w:val="0"/>
      <w:marTop w:val="0"/>
      <w:marBottom w:val="0"/>
      <w:divBdr>
        <w:top w:val="none" w:sz="0" w:space="0" w:color="auto"/>
        <w:left w:val="none" w:sz="0" w:space="0" w:color="auto"/>
        <w:bottom w:val="none" w:sz="0" w:space="0" w:color="auto"/>
        <w:right w:val="none" w:sz="0" w:space="0" w:color="auto"/>
      </w:divBdr>
    </w:div>
    <w:div w:id="885683519">
      <w:bodyDiv w:val="1"/>
      <w:marLeft w:val="0"/>
      <w:marRight w:val="0"/>
      <w:marTop w:val="0"/>
      <w:marBottom w:val="0"/>
      <w:divBdr>
        <w:top w:val="none" w:sz="0" w:space="0" w:color="auto"/>
        <w:left w:val="none" w:sz="0" w:space="0" w:color="auto"/>
        <w:bottom w:val="none" w:sz="0" w:space="0" w:color="auto"/>
        <w:right w:val="none" w:sz="0" w:space="0" w:color="auto"/>
      </w:divBdr>
    </w:div>
    <w:div w:id="891961618">
      <w:bodyDiv w:val="1"/>
      <w:marLeft w:val="0"/>
      <w:marRight w:val="0"/>
      <w:marTop w:val="0"/>
      <w:marBottom w:val="0"/>
      <w:divBdr>
        <w:top w:val="none" w:sz="0" w:space="0" w:color="auto"/>
        <w:left w:val="none" w:sz="0" w:space="0" w:color="auto"/>
        <w:bottom w:val="none" w:sz="0" w:space="0" w:color="auto"/>
        <w:right w:val="none" w:sz="0" w:space="0" w:color="auto"/>
      </w:divBdr>
    </w:div>
    <w:div w:id="1185824425">
      <w:bodyDiv w:val="1"/>
      <w:marLeft w:val="0"/>
      <w:marRight w:val="0"/>
      <w:marTop w:val="0"/>
      <w:marBottom w:val="0"/>
      <w:divBdr>
        <w:top w:val="none" w:sz="0" w:space="0" w:color="auto"/>
        <w:left w:val="none" w:sz="0" w:space="0" w:color="auto"/>
        <w:bottom w:val="none" w:sz="0" w:space="0" w:color="auto"/>
        <w:right w:val="none" w:sz="0" w:space="0" w:color="auto"/>
      </w:divBdr>
    </w:div>
    <w:div w:id="1245459944">
      <w:bodyDiv w:val="1"/>
      <w:marLeft w:val="0"/>
      <w:marRight w:val="0"/>
      <w:marTop w:val="0"/>
      <w:marBottom w:val="0"/>
      <w:divBdr>
        <w:top w:val="none" w:sz="0" w:space="0" w:color="auto"/>
        <w:left w:val="none" w:sz="0" w:space="0" w:color="auto"/>
        <w:bottom w:val="none" w:sz="0" w:space="0" w:color="auto"/>
        <w:right w:val="none" w:sz="0" w:space="0" w:color="auto"/>
      </w:divBdr>
    </w:div>
    <w:div w:id="1268347847">
      <w:bodyDiv w:val="1"/>
      <w:marLeft w:val="0"/>
      <w:marRight w:val="0"/>
      <w:marTop w:val="0"/>
      <w:marBottom w:val="0"/>
      <w:divBdr>
        <w:top w:val="none" w:sz="0" w:space="0" w:color="auto"/>
        <w:left w:val="none" w:sz="0" w:space="0" w:color="auto"/>
        <w:bottom w:val="none" w:sz="0" w:space="0" w:color="auto"/>
        <w:right w:val="none" w:sz="0" w:space="0" w:color="auto"/>
      </w:divBdr>
    </w:div>
    <w:div w:id="1475178309">
      <w:bodyDiv w:val="1"/>
      <w:marLeft w:val="0"/>
      <w:marRight w:val="0"/>
      <w:marTop w:val="0"/>
      <w:marBottom w:val="0"/>
      <w:divBdr>
        <w:top w:val="none" w:sz="0" w:space="0" w:color="auto"/>
        <w:left w:val="none" w:sz="0" w:space="0" w:color="auto"/>
        <w:bottom w:val="none" w:sz="0" w:space="0" w:color="auto"/>
        <w:right w:val="none" w:sz="0" w:space="0" w:color="auto"/>
      </w:divBdr>
    </w:div>
    <w:div w:id="1533566416">
      <w:bodyDiv w:val="1"/>
      <w:marLeft w:val="0"/>
      <w:marRight w:val="0"/>
      <w:marTop w:val="0"/>
      <w:marBottom w:val="0"/>
      <w:divBdr>
        <w:top w:val="none" w:sz="0" w:space="0" w:color="auto"/>
        <w:left w:val="none" w:sz="0" w:space="0" w:color="auto"/>
        <w:bottom w:val="none" w:sz="0" w:space="0" w:color="auto"/>
        <w:right w:val="none" w:sz="0" w:space="0" w:color="auto"/>
      </w:divBdr>
    </w:div>
    <w:div w:id="1647125915">
      <w:bodyDiv w:val="1"/>
      <w:marLeft w:val="0"/>
      <w:marRight w:val="0"/>
      <w:marTop w:val="0"/>
      <w:marBottom w:val="0"/>
      <w:divBdr>
        <w:top w:val="none" w:sz="0" w:space="0" w:color="auto"/>
        <w:left w:val="none" w:sz="0" w:space="0" w:color="auto"/>
        <w:bottom w:val="none" w:sz="0" w:space="0" w:color="auto"/>
        <w:right w:val="none" w:sz="0" w:space="0" w:color="auto"/>
      </w:divBdr>
    </w:div>
    <w:div w:id="1776515900">
      <w:bodyDiv w:val="1"/>
      <w:marLeft w:val="0"/>
      <w:marRight w:val="0"/>
      <w:marTop w:val="0"/>
      <w:marBottom w:val="0"/>
      <w:divBdr>
        <w:top w:val="none" w:sz="0" w:space="0" w:color="auto"/>
        <w:left w:val="none" w:sz="0" w:space="0" w:color="auto"/>
        <w:bottom w:val="none" w:sz="0" w:space="0" w:color="auto"/>
        <w:right w:val="none" w:sz="0" w:space="0" w:color="auto"/>
      </w:divBdr>
    </w:div>
    <w:div w:id="1820264689">
      <w:bodyDiv w:val="1"/>
      <w:marLeft w:val="0"/>
      <w:marRight w:val="0"/>
      <w:marTop w:val="0"/>
      <w:marBottom w:val="0"/>
      <w:divBdr>
        <w:top w:val="none" w:sz="0" w:space="0" w:color="auto"/>
        <w:left w:val="none" w:sz="0" w:space="0" w:color="auto"/>
        <w:bottom w:val="none" w:sz="0" w:space="0" w:color="auto"/>
        <w:right w:val="none" w:sz="0" w:space="0" w:color="auto"/>
      </w:divBdr>
    </w:div>
    <w:div w:id="1838763434">
      <w:bodyDiv w:val="1"/>
      <w:marLeft w:val="0"/>
      <w:marRight w:val="0"/>
      <w:marTop w:val="0"/>
      <w:marBottom w:val="0"/>
      <w:divBdr>
        <w:top w:val="none" w:sz="0" w:space="0" w:color="auto"/>
        <w:left w:val="none" w:sz="0" w:space="0" w:color="auto"/>
        <w:bottom w:val="none" w:sz="0" w:space="0" w:color="auto"/>
        <w:right w:val="none" w:sz="0" w:space="0" w:color="auto"/>
      </w:divBdr>
    </w:div>
    <w:div w:id="1844736045">
      <w:bodyDiv w:val="1"/>
      <w:marLeft w:val="0"/>
      <w:marRight w:val="0"/>
      <w:marTop w:val="0"/>
      <w:marBottom w:val="0"/>
      <w:divBdr>
        <w:top w:val="none" w:sz="0" w:space="0" w:color="auto"/>
        <w:left w:val="none" w:sz="0" w:space="0" w:color="auto"/>
        <w:bottom w:val="none" w:sz="0" w:space="0" w:color="auto"/>
        <w:right w:val="none" w:sz="0" w:space="0" w:color="auto"/>
      </w:divBdr>
    </w:div>
    <w:div w:id="1900286076">
      <w:bodyDiv w:val="1"/>
      <w:marLeft w:val="0"/>
      <w:marRight w:val="0"/>
      <w:marTop w:val="0"/>
      <w:marBottom w:val="0"/>
      <w:divBdr>
        <w:top w:val="none" w:sz="0" w:space="0" w:color="auto"/>
        <w:left w:val="none" w:sz="0" w:space="0" w:color="auto"/>
        <w:bottom w:val="none" w:sz="0" w:space="0" w:color="auto"/>
        <w:right w:val="none" w:sz="0" w:space="0" w:color="auto"/>
      </w:divBdr>
    </w:div>
    <w:div w:id="2001077400">
      <w:bodyDiv w:val="1"/>
      <w:marLeft w:val="0"/>
      <w:marRight w:val="0"/>
      <w:marTop w:val="0"/>
      <w:marBottom w:val="0"/>
      <w:divBdr>
        <w:top w:val="none" w:sz="0" w:space="0" w:color="auto"/>
        <w:left w:val="none" w:sz="0" w:space="0" w:color="auto"/>
        <w:bottom w:val="none" w:sz="0" w:space="0" w:color="auto"/>
        <w:right w:val="none" w:sz="0" w:space="0" w:color="auto"/>
      </w:divBdr>
    </w:div>
    <w:div w:id="2045059456">
      <w:bodyDiv w:val="1"/>
      <w:marLeft w:val="0"/>
      <w:marRight w:val="0"/>
      <w:marTop w:val="0"/>
      <w:marBottom w:val="0"/>
      <w:divBdr>
        <w:top w:val="none" w:sz="0" w:space="0" w:color="auto"/>
        <w:left w:val="none" w:sz="0" w:space="0" w:color="auto"/>
        <w:bottom w:val="none" w:sz="0" w:space="0" w:color="auto"/>
        <w:right w:val="none" w:sz="0" w:space="0" w:color="auto"/>
      </w:divBdr>
    </w:div>
    <w:div w:id="210469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s://es.wikipedia.org/wiki/Msnm" TargetMode="External"/><Relationship Id="rId47" Type="http://schemas.openxmlformats.org/officeDocument/2006/relationships/hyperlink" Target="https://es.wikipedia.org/wiki/Lago_de_Chapala" TargetMode="External"/><Relationship Id="rId63" Type="http://schemas.openxmlformats.org/officeDocument/2006/relationships/image" Target="media/image31.png"/><Relationship Id="rId68" Type="http://schemas.openxmlformats.org/officeDocument/2006/relationships/image" Target="media/image36.jpeg"/><Relationship Id="rId16" Type="http://schemas.openxmlformats.org/officeDocument/2006/relationships/hyperlink" Target="https://mexico.leyderecho.org/relaciones/" TargetMode="External"/><Relationship Id="rId11" Type="http://schemas.openxmlformats.org/officeDocument/2006/relationships/diagramLayout" Target="diagrams/layout1.xml"/><Relationship Id="rId32" Type="http://schemas.openxmlformats.org/officeDocument/2006/relationships/image" Target="media/image15.png"/><Relationship Id="rId37" Type="http://schemas.openxmlformats.org/officeDocument/2006/relationships/hyperlink" Target="https://es.wikipedia.org/wiki/Teocuitatl%C3%A1n_de_Corona" TargetMode="External"/><Relationship Id="rId53" Type="http://schemas.openxmlformats.org/officeDocument/2006/relationships/image" Target="media/image21.pn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yperlink" Target="https://mexico.leyderecho.org/poblacion/" TargetMode="External"/><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es.wikipedia.org/wiki/Chapala" TargetMode="External"/><Relationship Id="rId43" Type="http://schemas.openxmlformats.org/officeDocument/2006/relationships/hyperlink" Target="https://es.wikipedia.org/wiki/Lago_de_Chapala" TargetMode="External"/><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image" Target="media/image32.jpeg"/><Relationship Id="rId69" Type="http://schemas.openxmlformats.org/officeDocument/2006/relationships/image" Target="media/image37.png"/><Relationship Id="rId77"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4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mexico.leyderecho.org/dependencias/" TargetMode="External"/><Relationship Id="rId25" Type="http://schemas.openxmlformats.org/officeDocument/2006/relationships/image" Target="media/image8.jpeg"/><Relationship Id="rId33" Type="http://schemas.openxmlformats.org/officeDocument/2006/relationships/hyperlink" Target="https://es.wikipedia.org/wiki/Jalisco" TargetMode="External"/><Relationship Id="rId38" Type="http://schemas.openxmlformats.org/officeDocument/2006/relationships/hyperlink" Target="https://es.wikipedia.org/wiki/Teocuitatl%C3%A1n_de_Corona" TargetMode="External"/><Relationship Id="rId46" Type="http://schemas.openxmlformats.org/officeDocument/2006/relationships/hyperlink" Target="https://es.wikipedia.org/wiki/Ha" TargetMode="External"/><Relationship Id="rId59" Type="http://schemas.openxmlformats.org/officeDocument/2006/relationships/image" Target="media/image27.png"/><Relationship Id="rId67" Type="http://schemas.openxmlformats.org/officeDocument/2006/relationships/image" Target="media/image35.jpeg"/><Relationship Id="rId20" Type="http://schemas.openxmlformats.org/officeDocument/2006/relationships/image" Target="media/image3.jpeg"/><Relationship Id="rId41" Type="http://schemas.openxmlformats.org/officeDocument/2006/relationships/hyperlink" Target="https://es.wikipedia.org/wiki/Msnm"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xico.leyderecho.org/articulado/"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es.wikipedia.org/wiki/La_Manzanilla_de_la_Paz" TargetMode="External"/><Relationship Id="rId49" Type="http://schemas.openxmlformats.org/officeDocument/2006/relationships/hyperlink" Target="https://es.wikipedia.org/wiki/Mm" TargetMode="External"/><Relationship Id="rId57" Type="http://schemas.openxmlformats.org/officeDocument/2006/relationships/image" Target="media/image25.png"/><Relationship Id="rId10" Type="http://schemas.openxmlformats.org/officeDocument/2006/relationships/diagramData" Target="diagrams/data1.xml"/><Relationship Id="rId31" Type="http://schemas.openxmlformats.org/officeDocument/2006/relationships/image" Target="media/image14.jpeg"/><Relationship Id="rId44" Type="http://schemas.openxmlformats.org/officeDocument/2006/relationships/hyperlink" Target="https://es.wikipedia.org/wiki/Msnm" TargetMode="Externa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hyperlink" Target="https://mexico.leyderecho.org/autoridades/" TargetMode="External"/><Relationship Id="rId39" Type="http://schemas.openxmlformats.org/officeDocument/2006/relationships/hyperlink" Target="https://es.wikipedia.org/wiki/Jocotepec" TargetMode="External"/><Relationship Id="rId34" Type="http://schemas.openxmlformats.org/officeDocument/2006/relationships/hyperlink" Target="https://es.wikipedia.org/wiki/Msnm"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16.jpeg"/><Relationship Id="rId45" Type="http://schemas.openxmlformats.org/officeDocument/2006/relationships/hyperlink" Target="https://es.wikipedia.org/wiki/Per%C3%ADodo_cuaternario" TargetMode="External"/><Relationship Id="rId66"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8BDC94-D7E0-487B-906F-A4B57963E5E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s-MX"/>
        </a:p>
      </dgm:t>
    </dgm:pt>
    <dgm:pt modelId="{9405DC46-A879-4323-BA64-049648E3C04D}">
      <dgm:prSet phldrT="[Texto]" custT="1"/>
      <dgm:spPr>
        <a:xfrm>
          <a:off x="2105620" y="666"/>
          <a:ext cx="1275159" cy="63757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500">
              <a:solidFill>
                <a:sysClr val="window" lastClr="FFFFFF"/>
              </a:solidFill>
              <a:latin typeface="Calibri" panose="020F0502020204030204"/>
              <a:ea typeface="+mn-ea"/>
              <a:cs typeface="+mn-cs"/>
            </a:rPr>
            <a:t>I</a:t>
          </a:r>
          <a:r>
            <a:rPr lang="es-MX" sz="900">
              <a:solidFill>
                <a:sysClr val="window" lastClr="FFFFFF"/>
              </a:solidFill>
              <a:latin typeface="Calibri" panose="020F0502020204030204"/>
              <a:ea typeface="+mn-ea"/>
              <a:cs typeface="+mn-cs"/>
            </a:rPr>
            <a:t>. Elaborar un plan de trabajo (el plan del plan) </a:t>
          </a:r>
        </a:p>
      </dgm:t>
    </dgm:pt>
    <dgm:pt modelId="{F1C2F997-A4ED-4526-8C03-BA34042746DA}" type="parTrans" cxnId="{A856DE5B-12C0-4F4C-B9B7-956F7A7C6DAA}">
      <dgm:prSet/>
      <dgm:spPr/>
      <dgm:t>
        <a:bodyPr/>
        <a:lstStyle/>
        <a:p>
          <a:endParaRPr lang="es-MX"/>
        </a:p>
      </dgm:t>
    </dgm:pt>
    <dgm:pt modelId="{DB085679-D52E-4ED4-9488-52AA814E2BCE}" type="sibTrans" cxnId="{A856DE5B-12C0-4F4C-B9B7-956F7A7C6DAA}">
      <dgm:prSet/>
      <dgm:spPr>
        <a:xfrm>
          <a:off x="658053" y="-29549"/>
          <a:ext cx="4170292" cy="4170292"/>
        </a:xfrm>
        <a:solidFill>
          <a:srgbClr val="5B9BD5">
            <a:tint val="40000"/>
            <a:hueOff val="0"/>
            <a:satOff val="0"/>
            <a:lumOff val="0"/>
            <a:alphaOff val="0"/>
          </a:srgbClr>
        </a:solidFill>
        <a:ln>
          <a:noFill/>
        </a:ln>
        <a:effectLst/>
      </dgm:spPr>
      <dgm:t>
        <a:bodyPr/>
        <a:lstStyle/>
        <a:p>
          <a:endParaRPr lang="es-MX">
            <a:solidFill>
              <a:srgbClr val="FF0000"/>
            </a:solidFill>
          </a:endParaRPr>
        </a:p>
      </dgm:t>
    </dgm:pt>
    <dgm:pt modelId="{C67E7C89-4606-43BC-83CE-437386EC5FEB}">
      <dgm:prSet custT="1"/>
      <dgm:spPr>
        <a:xfrm>
          <a:off x="3509844" y="642570"/>
          <a:ext cx="1275159" cy="63757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900">
              <a:solidFill>
                <a:sysClr val="window" lastClr="FFFFFF"/>
              </a:solidFill>
              <a:latin typeface="Calibri" panose="020F0502020204030204"/>
              <a:ea typeface="+mn-ea"/>
              <a:cs typeface="+mn-cs"/>
            </a:rPr>
            <a:t>II. establecer alianzas y acuerdos para el desarrollo municipal (sumar visiones)</a:t>
          </a:r>
        </a:p>
      </dgm:t>
    </dgm:pt>
    <dgm:pt modelId="{03829189-7270-4BBA-9BF2-7119A114BAE8}" type="parTrans" cxnId="{37231CAA-CCBE-45A9-9794-56C7DD965E72}">
      <dgm:prSet/>
      <dgm:spPr/>
      <dgm:t>
        <a:bodyPr/>
        <a:lstStyle/>
        <a:p>
          <a:endParaRPr lang="es-MX"/>
        </a:p>
      </dgm:t>
    </dgm:pt>
    <dgm:pt modelId="{671FD60F-E80E-46A0-8727-6D1089B6EA84}" type="sibTrans" cxnId="{37231CAA-CCBE-45A9-9794-56C7DD965E72}">
      <dgm:prSet/>
      <dgm:spPr/>
      <dgm:t>
        <a:bodyPr/>
        <a:lstStyle/>
        <a:p>
          <a:endParaRPr lang="es-MX"/>
        </a:p>
      </dgm:t>
    </dgm:pt>
    <dgm:pt modelId="{CA2E01A0-8420-4517-8820-82D6010F0E9B}">
      <dgm:prSet custT="1"/>
      <dgm:spPr>
        <a:xfrm>
          <a:off x="3918910" y="1794441"/>
          <a:ext cx="1275159" cy="92619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900">
              <a:solidFill>
                <a:sysClr val="window" lastClr="FFFFFF"/>
              </a:solidFill>
              <a:latin typeface="Calibri" panose="020F0502020204030204"/>
              <a:ea typeface="+mn-ea"/>
              <a:cs typeface="+mn-cs"/>
            </a:rPr>
            <a:t>III. Integración de Diagnósticos (Identificación de problemas y potencialidades)</a:t>
          </a:r>
        </a:p>
        <a:p>
          <a:r>
            <a:rPr lang="es-MX" sz="500">
              <a:solidFill>
                <a:sysClr val="window" lastClr="FFFFFF"/>
              </a:solidFill>
              <a:latin typeface="Calibri" panose="020F0502020204030204"/>
              <a:ea typeface="+mn-ea"/>
              <a:cs typeface="+mn-cs"/>
            </a:rPr>
            <a:t>  </a:t>
          </a:r>
        </a:p>
      </dgm:t>
    </dgm:pt>
    <dgm:pt modelId="{B7670B66-3956-41C9-AEB8-0465AFDABB7D}" type="parTrans" cxnId="{C9980F80-AC1F-4BB8-90F9-9598A0AF9EAE}">
      <dgm:prSet/>
      <dgm:spPr/>
      <dgm:t>
        <a:bodyPr/>
        <a:lstStyle/>
        <a:p>
          <a:endParaRPr lang="es-MX"/>
        </a:p>
      </dgm:t>
    </dgm:pt>
    <dgm:pt modelId="{FF8243C5-A648-415A-A902-86C5CE315611}" type="sibTrans" cxnId="{C9980F80-AC1F-4BB8-90F9-9598A0AF9EAE}">
      <dgm:prSet/>
      <dgm:spPr/>
      <dgm:t>
        <a:bodyPr/>
        <a:lstStyle/>
        <a:p>
          <a:endParaRPr lang="es-MX"/>
        </a:p>
      </dgm:t>
    </dgm:pt>
    <dgm:pt modelId="{91E60A83-14FC-45DE-B031-66D30FF4F412}">
      <dgm:prSet custT="1"/>
      <dgm:spPr>
        <a:xfrm>
          <a:off x="3115721" y="3256387"/>
          <a:ext cx="1275159" cy="63757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900">
              <a:solidFill>
                <a:sysClr val="window" lastClr="FFFFFF"/>
              </a:solidFill>
              <a:latin typeface="Calibri" panose="020F0502020204030204"/>
              <a:ea typeface="+mn-ea"/>
              <a:cs typeface="+mn-cs"/>
            </a:rPr>
            <a:t>IV. Definición del apartado estrategico (objetivos , estrategia)</a:t>
          </a:r>
        </a:p>
      </dgm:t>
    </dgm:pt>
    <dgm:pt modelId="{080DAAE2-59E6-43FF-8280-2D63E88D8EEB}" type="parTrans" cxnId="{35413E48-214A-471D-846F-1423A4BC0925}">
      <dgm:prSet/>
      <dgm:spPr/>
      <dgm:t>
        <a:bodyPr/>
        <a:lstStyle/>
        <a:p>
          <a:endParaRPr lang="es-MX"/>
        </a:p>
      </dgm:t>
    </dgm:pt>
    <dgm:pt modelId="{38B04165-1FC1-4563-A268-02031147FA56}" type="sibTrans" cxnId="{35413E48-214A-471D-846F-1423A4BC0925}">
      <dgm:prSet/>
      <dgm:spPr/>
      <dgm:t>
        <a:bodyPr/>
        <a:lstStyle/>
        <a:p>
          <a:endParaRPr lang="es-MX"/>
        </a:p>
      </dgm:t>
    </dgm:pt>
    <dgm:pt modelId="{40F37713-EFF5-47CA-BDFF-4B6FE3E59C69}">
      <dgm:prSet custT="1"/>
      <dgm:spPr>
        <a:xfrm>
          <a:off x="1118229" y="3279096"/>
          <a:ext cx="1275159" cy="63757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800">
              <a:solidFill>
                <a:sysClr val="window" lastClr="FFFFFF"/>
              </a:solidFill>
              <a:latin typeface="Calibri" panose="020F0502020204030204"/>
              <a:ea typeface="+mn-ea"/>
              <a:cs typeface="+mn-cs"/>
            </a:rPr>
            <a:t>V. Macanismos de seguimiento y evaluación (indicadores y metas)</a:t>
          </a:r>
        </a:p>
      </dgm:t>
    </dgm:pt>
    <dgm:pt modelId="{3CB2BDFF-CE46-41F1-9F90-D6C992B9EF8A}" type="parTrans" cxnId="{BEBE9EBD-4307-4AA9-87E3-578ECC06E0CC}">
      <dgm:prSet/>
      <dgm:spPr/>
      <dgm:t>
        <a:bodyPr/>
        <a:lstStyle/>
        <a:p>
          <a:endParaRPr lang="es-MX"/>
        </a:p>
      </dgm:t>
    </dgm:pt>
    <dgm:pt modelId="{A5F3181E-0FA6-4CA3-80B5-AC962E4B2DD6}" type="sibTrans" cxnId="{BEBE9EBD-4307-4AA9-87E3-578ECC06E0CC}">
      <dgm:prSet/>
      <dgm:spPr/>
      <dgm:t>
        <a:bodyPr/>
        <a:lstStyle/>
        <a:p>
          <a:endParaRPr lang="es-MX"/>
        </a:p>
      </dgm:t>
    </dgm:pt>
    <dgm:pt modelId="{248747E2-B9A3-422F-ABF6-858F65BD7567}">
      <dgm:prSet custT="1"/>
      <dgm:spPr>
        <a:xfrm>
          <a:off x="315050" y="1947640"/>
          <a:ext cx="1275159" cy="63757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900">
              <a:solidFill>
                <a:sysClr val="window" lastClr="FFFFFF"/>
              </a:solidFill>
              <a:latin typeface="Calibri" panose="020F0502020204030204"/>
              <a:ea typeface="+mn-ea"/>
              <a:cs typeface="+mn-cs"/>
            </a:rPr>
            <a:t>VI. Programas y proyectos estrategicos (los cómos)</a:t>
          </a:r>
        </a:p>
      </dgm:t>
    </dgm:pt>
    <dgm:pt modelId="{D9701ED4-AD42-4A46-868D-359C62BDF6AC}" type="parTrans" cxnId="{6E681F2F-DFB8-45CE-A164-0E812EE5B742}">
      <dgm:prSet/>
      <dgm:spPr/>
      <dgm:t>
        <a:bodyPr/>
        <a:lstStyle/>
        <a:p>
          <a:endParaRPr lang="es-MX"/>
        </a:p>
      </dgm:t>
    </dgm:pt>
    <dgm:pt modelId="{4A671138-5C68-4E5B-B378-C45FF0ABE0F9}" type="sibTrans" cxnId="{6E681F2F-DFB8-45CE-A164-0E812EE5B742}">
      <dgm:prSet/>
      <dgm:spPr/>
      <dgm:t>
        <a:bodyPr/>
        <a:lstStyle/>
        <a:p>
          <a:endParaRPr lang="es-MX"/>
        </a:p>
      </dgm:t>
    </dgm:pt>
    <dgm:pt modelId="{3797F8C0-CB50-4602-9E40-9142D98316BD}">
      <dgm:prSet custT="1"/>
      <dgm:spPr>
        <a:xfrm>
          <a:off x="715229" y="670243"/>
          <a:ext cx="1275159" cy="63757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900">
              <a:solidFill>
                <a:sysClr val="window" lastClr="FFFFFF"/>
              </a:solidFill>
              <a:latin typeface="Calibri" panose="020F0502020204030204"/>
              <a:ea typeface="+mn-ea"/>
              <a:cs typeface="+mn-cs"/>
            </a:rPr>
            <a:t>VII. Discusión y aprobación</a:t>
          </a:r>
        </a:p>
      </dgm:t>
    </dgm:pt>
    <dgm:pt modelId="{AEBA093B-FB0C-48DC-8074-66C7D5B9BF25}" type="parTrans" cxnId="{BD8C7C77-6EC9-477D-828C-D186A215CF55}">
      <dgm:prSet/>
      <dgm:spPr/>
      <dgm:t>
        <a:bodyPr/>
        <a:lstStyle/>
        <a:p>
          <a:endParaRPr lang="es-MX"/>
        </a:p>
      </dgm:t>
    </dgm:pt>
    <dgm:pt modelId="{C0405CF5-E69C-4F08-95C0-CAAE3777F1AD}" type="sibTrans" cxnId="{BD8C7C77-6EC9-477D-828C-D186A215CF55}">
      <dgm:prSet/>
      <dgm:spPr/>
      <dgm:t>
        <a:bodyPr/>
        <a:lstStyle/>
        <a:p>
          <a:endParaRPr lang="es-MX"/>
        </a:p>
      </dgm:t>
    </dgm:pt>
    <dgm:pt modelId="{E904DB2A-0177-4227-82BA-BE0D6AEE1D0C}" type="pres">
      <dgm:prSet presAssocID="{8B8BDC94-D7E0-487B-906F-A4B57963E5E5}" presName="Name0" presStyleCnt="0">
        <dgm:presLayoutVars>
          <dgm:dir/>
          <dgm:resizeHandles val="exact"/>
        </dgm:presLayoutVars>
      </dgm:prSet>
      <dgm:spPr/>
      <dgm:t>
        <a:bodyPr/>
        <a:lstStyle/>
        <a:p>
          <a:endParaRPr lang="es-MX"/>
        </a:p>
      </dgm:t>
    </dgm:pt>
    <dgm:pt modelId="{2504E37D-1D75-4E42-B34D-7EFC54FC2FAD}" type="pres">
      <dgm:prSet presAssocID="{8B8BDC94-D7E0-487B-906F-A4B57963E5E5}" presName="cycle" presStyleCnt="0"/>
      <dgm:spPr/>
    </dgm:pt>
    <dgm:pt modelId="{F39E4080-5483-4C9D-BECE-EDFFB9E19A26}" type="pres">
      <dgm:prSet presAssocID="{9405DC46-A879-4323-BA64-049648E3C04D}" presName="nodeFirstNode" presStyleLbl="node1" presStyleIdx="0" presStyleCnt="7" custScaleX="176214" custScaleY="141334" custRadScaleRad="96512" custRadScaleInc="-4689">
        <dgm:presLayoutVars>
          <dgm:bulletEnabled val="1"/>
        </dgm:presLayoutVars>
      </dgm:prSet>
      <dgm:spPr>
        <a:prstGeom prst="roundRect">
          <a:avLst/>
        </a:prstGeom>
      </dgm:spPr>
      <dgm:t>
        <a:bodyPr/>
        <a:lstStyle/>
        <a:p>
          <a:endParaRPr lang="es-MX"/>
        </a:p>
      </dgm:t>
    </dgm:pt>
    <dgm:pt modelId="{2DDF1A73-5727-4C90-A67E-BF9A312BA24B}" type="pres">
      <dgm:prSet presAssocID="{DB085679-D52E-4ED4-9488-52AA814E2BCE}" presName="sibTransFirstNode" presStyleLbl="bgShp" presStyleIdx="0" presStyleCnt="1" custScaleX="150936" custScaleY="91752" custLinFactNeighborX="-3120" custLinFactNeighborY="6550"/>
      <dgm:spPr>
        <a:prstGeom prst="circularArrow">
          <a:avLst>
            <a:gd name="adj1" fmla="val 5544"/>
            <a:gd name="adj2" fmla="val 330680"/>
            <a:gd name="adj3" fmla="val 14540897"/>
            <a:gd name="adj4" fmla="val 16935878"/>
            <a:gd name="adj5" fmla="val 5757"/>
          </a:avLst>
        </a:prstGeom>
      </dgm:spPr>
      <dgm:t>
        <a:bodyPr/>
        <a:lstStyle/>
        <a:p>
          <a:endParaRPr lang="es-MX"/>
        </a:p>
      </dgm:t>
    </dgm:pt>
    <dgm:pt modelId="{87B6E206-955C-4A6D-A1F6-9C08522B1B2A}" type="pres">
      <dgm:prSet presAssocID="{C67E7C89-4606-43BC-83CE-437386EC5FEB}" presName="nodeFollowingNodes" presStyleLbl="node1" presStyleIdx="1" presStyleCnt="7" custScaleX="185426" custScaleY="171818" custRadScaleRad="129543" custRadScaleInc="34473">
        <dgm:presLayoutVars>
          <dgm:bulletEnabled val="1"/>
        </dgm:presLayoutVars>
      </dgm:prSet>
      <dgm:spPr>
        <a:prstGeom prst="roundRect">
          <a:avLst/>
        </a:prstGeom>
      </dgm:spPr>
      <dgm:t>
        <a:bodyPr/>
        <a:lstStyle/>
        <a:p>
          <a:endParaRPr lang="es-MX"/>
        </a:p>
      </dgm:t>
    </dgm:pt>
    <dgm:pt modelId="{353D16C3-C5C8-4633-B809-6AFF1566E05B}" type="pres">
      <dgm:prSet presAssocID="{CA2E01A0-8420-4517-8820-82D6010F0E9B}" presName="nodeFollowingNodes" presStyleLbl="node1" presStyleIdx="2" presStyleCnt="7" custScaleX="188127" custScaleY="181534" custRadScaleRad="127451" custRadScaleInc="-10034">
        <dgm:presLayoutVars>
          <dgm:bulletEnabled val="1"/>
        </dgm:presLayoutVars>
      </dgm:prSet>
      <dgm:spPr>
        <a:prstGeom prst="roundRect">
          <a:avLst/>
        </a:prstGeom>
      </dgm:spPr>
      <dgm:t>
        <a:bodyPr/>
        <a:lstStyle/>
        <a:p>
          <a:endParaRPr lang="es-MX"/>
        </a:p>
      </dgm:t>
    </dgm:pt>
    <dgm:pt modelId="{5CB3858D-9469-4717-91A9-1F07DF811292}" type="pres">
      <dgm:prSet presAssocID="{91E60A83-14FC-45DE-B031-66D30FF4F412}" presName="nodeFollowingNodes" presStyleLbl="node1" presStyleIdx="3" presStyleCnt="7" custScaleX="160792" custScaleY="123110" custRadScaleRad="100634" custRadScaleInc="-19216">
        <dgm:presLayoutVars>
          <dgm:bulletEnabled val="1"/>
        </dgm:presLayoutVars>
      </dgm:prSet>
      <dgm:spPr>
        <a:prstGeom prst="roundRect">
          <a:avLst/>
        </a:prstGeom>
      </dgm:spPr>
      <dgm:t>
        <a:bodyPr/>
        <a:lstStyle/>
        <a:p>
          <a:endParaRPr lang="es-MX"/>
        </a:p>
      </dgm:t>
    </dgm:pt>
    <dgm:pt modelId="{1AD98CBF-D6A1-4B17-AE63-08CAAC14C657}" type="pres">
      <dgm:prSet presAssocID="{40F37713-EFF5-47CA-BDFF-4B6FE3E59C69}" presName="nodeFollowingNodes" presStyleLbl="node1" presStyleIdx="4" presStyleCnt="7" custScaleX="158117" custScaleY="115607" custRadScaleRad="108214" custRadScaleInc="30416">
        <dgm:presLayoutVars>
          <dgm:bulletEnabled val="1"/>
        </dgm:presLayoutVars>
      </dgm:prSet>
      <dgm:spPr>
        <a:prstGeom prst="roundRect">
          <a:avLst/>
        </a:prstGeom>
      </dgm:spPr>
      <dgm:t>
        <a:bodyPr/>
        <a:lstStyle/>
        <a:p>
          <a:endParaRPr lang="es-MX"/>
        </a:p>
      </dgm:t>
    </dgm:pt>
    <dgm:pt modelId="{EDC5EA6C-A1DF-4CF2-98E2-3239A833D356}" type="pres">
      <dgm:prSet presAssocID="{248747E2-B9A3-422F-ABF6-858F65BD7567}" presName="nodeFollowingNodes" presStyleLbl="node1" presStyleIdx="5" presStyleCnt="7" custScaleX="168091" custScaleY="189172" custRadScaleRad="123585" custRadScaleInc="12734">
        <dgm:presLayoutVars>
          <dgm:bulletEnabled val="1"/>
        </dgm:presLayoutVars>
      </dgm:prSet>
      <dgm:spPr>
        <a:prstGeom prst="roundRect">
          <a:avLst/>
        </a:prstGeom>
      </dgm:spPr>
      <dgm:t>
        <a:bodyPr/>
        <a:lstStyle/>
        <a:p>
          <a:endParaRPr lang="es-MX"/>
        </a:p>
      </dgm:t>
    </dgm:pt>
    <dgm:pt modelId="{F27EAEF1-5003-4D9A-9B2C-131E97EC2A42}" type="pres">
      <dgm:prSet presAssocID="{3797F8C0-CB50-4602-9E40-9142D98316BD}" presName="nodeFollowingNodes" presStyleLbl="node1" presStyleIdx="6" presStyleCnt="7" custScaleX="152578" custScaleY="154990" custRadScaleRad="133814" custRadScaleInc="-28677">
        <dgm:presLayoutVars>
          <dgm:bulletEnabled val="1"/>
        </dgm:presLayoutVars>
      </dgm:prSet>
      <dgm:spPr>
        <a:prstGeom prst="roundRect">
          <a:avLst/>
        </a:prstGeom>
      </dgm:spPr>
      <dgm:t>
        <a:bodyPr/>
        <a:lstStyle/>
        <a:p>
          <a:endParaRPr lang="es-MX"/>
        </a:p>
      </dgm:t>
    </dgm:pt>
  </dgm:ptLst>
  <dgm:cxnLst>
    <dgm:cxn modelId="{C9980F80-AC1F-4BB8-90F9-9598A0AF9EAE}" srcId="{8B8BDC94-D7E0-487B-906F-A4B57963E5E5}" destId="{CA2E01A0-8420-4517-8820-82D6010F0E9B}" srcOrd="2" destOrd="0" parTransId="{B7670B66-3956-41C9-AEB8-0465AFDABB7D}" sibTransId="{FF8243C5-A648-415A-A902-86C5CE315611}"/>
    <dgm:cxn modelId="{E873E0AB-8C22-48C1-A2EF-F0FBFF562628}" type="presOf" srcId="{C67E7C89-4606-43BC-83CE-437386EC5FEB}" destId="{87B6E206-955C-4A6D-A1F6-9C08522B1B2A}" srcOrd="0" destOrd="0" presId="urn:microsoft.com/office/officeart/2005/8/layout/cycle3"/>
    <dgm:cxn modelId="{CC9C9FAC-A834-42D2-925F-B1C0B82998E5}" type="presOf" srcId="{DB085679-D52E-4ED4-9488-52AA814E2BCE}" destId="{2DDF1A73-5727-4C90-A67E-BF9A312BA24B}" srcOrd="0" destOrd="0" presId="urn:microsoft.com/office/officeart/2005/8/layout/cycle3"/>
    <dgm:cxn modelId="{EB46C197-A122-4FA9-A88B-8052D5100CF9}" type="presOf" srcId="{9405DC46-A879-4323-BA64-049648E3C04D}" destId="{F39E4080-5483-4C9D-BECE-EDFFB9E19A26}" srcOrd="0" destOrd="0" presId="urn:microsoft.com/office/officeart/2005/8/layout/cycle3"/>
    <dgm:cxn modelId="{BEBE9EBD-4307-4AA9-87E3-578ECC06E0CC}" srcId="{8B8BDC94-D7E0-487B-906F-A4B57963E5E5}" destId="{40F37713-EFF5-47CA-BDFF-4B6FE3E59C69}" srcOrd="4" destOrd="0" parTransId="{3CB2BDFF-CE46-41F1-9F90-D6C992B9EF8A}" sibTransId="{A5F3181E-0FA6-4CA3-80B5-AC962E4B2DD6}"/>
    <dgm:cxn modelId="{199F2A0B-E2D3-43C8-999F-581FBB2D65A0}" type="presOf" srcId="{3797F8C0-CB50-4602-9E40-9142D98316BD}" destId="{F27EAEF1-5003-4D9A-9B2C-131E97EC2A42}" srcOrd="0" destOrd="0" presId="urn:microsoft.com/office/officeart/2005/8/layout/cycle3"/>
    <dgm:cxn modelId="{F03394B8-6C50-4E84-BBAE-EFFEC406B4F5}" type="presOf" srcId="{CA2E01A0-8420-4517-8820-82D6010F0E9B}" destId="{353D16C3-C5C8-4633-B809-6AFF1566E05B}" srcOrd="0" destOrd="0" presId="urn:microsoft.com/office/officeart/2005/8/layout/cycle3"/>
    <dgm:cxn modelId="{A856DE5B-12C0-4F4C-B9B7-956F7A7C6DAA}" srcId="{8B8BDC94-D7E0-487B-906F-A4B57963E5E5}" destId="{9405DC46-A879-4323-BA64-049648E3C04D}" srcOrd="0" destOrd="0" parTransId="{F1C2F997-A4ED-4526-8C03-BA34042746DA}" sibTransId="{DB085679-D52E-4ED4-9488-52AA814E2BCE}"/>
    <dgm:cxn modelId="{37231CAA-CCBE-45A9-9794-56C7DD965E72}" srcId="{8B8BDC94-D7E0-487B-906F-A4B57963E5E5}" destId="{C67E7C89-4606-43BC-83CE-437386EC5FEB}" srcOrd="1" destOrd="0" parTransId="{03829189-7270-4BBA-9BF2-7119A114BAE8}" sibTransId="{671FD60F-E80E-46A0-8727-6D1089B6EA84}"/>
    <dgm:cxn modelId="{7E9C82C8-57CB-446B-95C4-AA4F4F9EC911}" type="presOf" srcId="{248747E2-B9A3-422F-ABF6-858F65BD7567}" destId="{EDC5EA6C-A1DF-4CF2-98E2-3239A833D356}" srcOrd="0" destOrd="0" presId="urn:microsoft.com/office/officeart/2005/8/layout/cycle3"/>
    <dgm:cxn modelId="{0ABE269C-9C66-40E9-BD76-1F38F5F6E6C4}" type="presOf" srcId="{40F37713-EFF5-47CA-BDFF-4B6FE3E59C69}" destId="{1AD98CBF-D6A1-4B17-AE63-08CAAC14C657}" srcOrd="0" destOrd="0" presId="urn:microsoft.com/office/officeart/2005/8/layout/cycle3"/>
    <dgm:cxn modelId="{697AED2D-16FA-4100-92FE-30DB6CF77D09}" type="presOf" srcId="{8B8BDC94-D7E0-487B-906F-A4B57963E5E5}" destId="{E904DB2A-0177-4227-82BA-BE0D6AEE1D0C}" srcOrd="0" destOrd="0" presId="urn:microsoft.com/office/officeart/2005/8/layout/cycle3"/>
    <dgm:cxn modelId="{BD8C7C77-6EC9-477D-828C-D186A215CF55}" srcId="{8B8BDC94-D7E0-487B-906F-A4B57963E5E5}" destId="{3797F8C0-CB50-4602-9E40-9142D98316BD}" srcOrd="6" destOrd="0" parTransId="{AEBA093B-FB0C-48DC-8074-66C7D5B9BF25}" sibTransId="{C0405CF5-E69C-4F08-95C0-CAAE3777F1AD}"/>
    <dgm:cxn modelId="{6E681F2F-DFB8-45CE-A164-0E812EE5B742}" srcId="{8B8BDC94-D7E0-487B-906F-A4B57963E5E5}" destId="{248747E2-B9A3-422F-ABF6-858F65BD7567}" srcOrd="5" destOrd="0" parTransId="{D9701ED4-AD42-4A46-868D-359C62BDF6AC}" sibTransId="{4A671138-5C68-4E5B-B378-C45FF0ABE0F9}"/>
    <dgm:cxn modelId="{D8C54F96-5C6F-408C-8F67-2D826E5E5AAD}" type="presOf" srcId="{91E60A83-14FC-45DE-B031-66D30FF4F412}" destId="{5CB3858D-9469-4717-91A9-1F07DF811292}" srcOrd="0" destOrd="0" presId="urn:microsoft.com/office/officeart/2005/8/layout/cycle3"/>
    <dgm:cxn modelId="{35413E48-214A-471D-846F-1423A4BC0925}" srcId="{8B8BDC94-D7E0-487B-906F-A4B57963E5E5}" destId="{91E60A83-14FC-45DE-B031-66D30FF4F412}" srcOrd="3" destOrd="0" parTransId="{080DAAE2-59E6-43FF-8280-2D63E88D8EEB}" sibTransId="{38B04165-1FC1-4563-A268-02031147FA56}"/>
    <dgm:cxn modelId="{0FA3FE60-8667-422A-BB1E-4C459EC2D7CA}" type="presParOf" srcId="{E904DB2A-0177-4227-82BA-BE0D6AEE1D0C}" destId="{2504E37D-1D75-4E42-B34D-7EFC54FC2FAD}" srcOrd="0" destOrd="0" presId="urn:microsoft.com/office/officeart/2005/8/layout/cycle3"/>
    <dgm:cxn modelId="{7314FD2D-8A3A-4344-AA91-02411041C022}" type="presParOf" srcId="{2504E37D-1D75-4E42-B34D-7EFC54FC2FAD}" destId="{F39E4080-5483-4C9D-BECE-EDFFB9E19A26}" srcOrd="0" destOrd="0" presId="urn:microsoft.com/office/officeart/2005/8/layout/cycle3"/>
    <dgm:cxn modelId="{D4FCFADC-6647-40E4-B620-04FB4F5074D3}" type="presParOf" srcId="{2504E37D-1D75-4E42-B34D-7EFC54FC2FAD}" destId="{2DDF1A73-5727-4C90-A67E-BF9A312BA24B}" srcOrd="1" destOrd="0" presId="urn:microsoft.com/office/officeart/2005/8/layout/cycle3"/>
    <dgm:cxn modelId="{2FFA7812-6C6A-48F3-B076-50B0F9449E73}" type="presParOf" srcId="{2504E37D-1D75-4E42-B34D-7EFC54FC2FAD}" destId="{87B6E206-955C-4A6D-A1F6-9C08522B1B2A}" srcOrd="2" destOrd="0" presId="urn:microsoft.com/office/officeart/2005/8/layout/cycle3"/>
    <dgm:cxn modelId="{6655F501-ACD3-449B-A9B8-321FBC25B310}" type="presParOf" srcId="{2504E37D-1D75-4E42-B34D-7EFC54FC2FAD}" destId="{353D16C3-C5C8-4633-B809-6AFF1566E05B}" srcOrd="3" destOrd="0" presId="urn:microsoft.com/office/officeart/2005/8/layout/cycle3"/>
    <dgm:cxn modelId="{E947FB52-1A22-4D6A-A9D5-847B00329027}" type="presParOf" srcId="{2504E37D-1D75-4E42-B34D-7EFC54FC2FAD}" destId="{5CB3858D-9469-4717-91A9-1F07DF811292}" srcOrd="4" destOrd="0" presId="urn:microsoft.com/office/officeart/2005/8/layout/cycle3"/>
    <dgm:cxn modelId="{FF6ECA79-E939-4957-B92F-F68CDC00DE35}" type="presParOf" srcId="{2504E37D-1D75-4E42-B34D-7EFC54FC2FAD}" destId="{1AD98CBF-D6A1-4B17-AE63-08CAAC14C657}" srcOrd="5" destOrd="0" presId="urn:microsoft.com/office/officeart/2005/8/layout/cycle3"/>
    <dgm:cxn modelId="{7C8C512B-FE64-493E-8EE4-B1340256443E}" type="presParOf" srcId="{2504E37D-1D75-4E42-B34D-7EFC54FC2FAD}" destId="{EDC5EA6C-A1DF-4CF2-98E2-3239A833D356}" srcOrd="6" destOrd="0" presId="urn:microsoft.com/office/officeart/2005/8/layout/cycle3"/>
    <dgm:cxn modelId="{23DC75FC-CC41-4943-9298-75812F3CBE26}" type="presParOf" srcId="{2504E37D-1D75-4E42-B34D-7EFC54FC2FAD}" destId="{F27EAEF1-5003-4D9A-9B2C-131E97EC2A42}" srcOrd="7"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F1A73-5727-4C90-A67E-BF9A312BA24B}">
      <dsp:nvSpPr>
        <dsp:cNvPr id="0" name=""/>
        <dsp:cNvSpPr/>
      </dsp:nvSpPr>
      <dsp:spPr>
        <a:xfrm>
          <a:off x="647372" y="149784"/>
          <a:ext cx="3925471" cy="2386242"/>
        </a:xfrm>
        <a:prstGeom prst="circularArrow">
          <a:avLst>
            <a:gd name="adj1" fmla="val 5544"/>
            <a:gd name="adj2" fmla="val 330680"/>
            <a:gd name="adj3" fmla="val 14540897"/>
            <a:gd name="adj4" fmla="val 16935878"/>
            <a:gd name="adj5" fmla="val 575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39E4080-5483-4C9D-BECE-EDFFB9E19A26}">
      <dsp:nvSpPr>
        <dsp:cNvPr id="0" name=""/>
        <dsp:cNvSpPr/>
      </dsp:nvSpPr>
      <dsp:spPr>
        <a:xfrm>
          <a:off x="1990414" y="-24588"/>
          <a:ext cx="1401673" cy="56211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solidFill>
                <a:sysClr val="window" lastClr="FFFFFF"/>
              </a:solidFill>
              <a:latin typeface="Calibri" panose="020F0502020204030204"/>
              <a:ea typeface="+mn-ea"/>
              <a:cs typeface="+mn-cs"/>
            </a:rPr>
            <a:t>I</a:t>
          </a:r>
          <a:r>
            <a:rPr lang="es-MX" sz="900" kern="1200">
              <a:solidFill>
                <a:sysClr val="window" lastClr="FFFFFF"/>
              </a:solidFill>
              <a:latin typeface="Calibri" panose="020F0502020204030204"/>
              <a:ea typeface="+mn-ea"/>
              <a:cs typeface="+mn-cs"/>
            </a:rPr>
            <a:t>. Elaborar un plan de trabajo (el plan del plan) </a:t>
          </a:r>
        </a:p>
      </dsp:txBody>
      <dsp:txXfrm>
        <a:off x="2017854" y="2852"/>
        <a:ext cx="1346793" cy="507232"/>
      </dsp:txXfrm>
    </dsp:sp>
    <dsp:sp modelId="{87B6E206-955C-4A6D-A1F6-9C08522B1B2A}">
      <dsp:nvSpPr>
        <dsp:cNvPr id="0" name=""/>
        <dsp:cNvSpPr/>
      </dsp:nvSpPr>
      <dsp:spPr>
        <a:xfrm>
          <a:off x="3315113" y="421724"/>
          <a:ext cx="1474948" cy="68335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II. establecer alianzas y acuerdos para el desarrollo municipal (sumar visiones)</a:t>
          </a:r>
        </a:p>
      </dsp:txBody>
      <dsp:txXfrm>
        <a:off x="3348471" y="455082"/>
        <a:ext cx="1408232" cy="616636"/>
      </dsp:txXfrm>
    </dsp:sp>
    <dsp:sp modelId="{353D16C3-C5C8-4633-B809-6AFF1566E05B}">
      <dsp:nvSpPr>
        <dsp:cNvPr id="0" name=""/>
        <dsp:cNvSpPr/>
      </dsp:nvSpPr>
      <dsp:spPr>
        <a:xfrm>
          <a:off x="3381001" y="1170193"/>
          <a:ext cx="1496433" cy="72199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III. Integración de Diagnósticos (Identificación de problemas y potencialidades)</a:t>
          </a:r>
        </a:p>
        <a:p>
          <a:pPr lvl="0" algn="ctr" defTabSz="400050">
            <a:lnSpc>
              <a:spcPct val="90000"/>
            </a:lnSpc>
            <a:spcBef>
              <a:spcPct val="0"/>
            </a:spcBef>
            <a:spcAft>
              <a:spcPct val="35000"/>
            </a:spcAft>
          </a:pPr>
          <a:r>
            <a:rPr lang="es-MX" sz="500" kern="1200">
              <a:solidFill>
                <a:sysClr val="window" lastClr="FFFFFF"/>
              </a:solidFill>
              <a:latin typeface="Calibri" panose="020F0502020204030204"/>
              <a:ea typeface="+mn-ea"/>
              <a:cs typeface="+mn-cs"/>
            </a:rPr>
            <a:t>  </a:t>
          </a:r>
        </a:p>
      </dsp:txBody>
      <dsp:txXfrm>
        <a:off x="3416246" y="1205438"/>
        <a:ext cx="1425943" cy="651505"/>
      </dsp:txXfrm>
    </dsp:sp>
    <dsp:sp modelId="{5CB3858D-9469-4717-91A9-1F07DF811292}">
      <dsp:nvSpPr>
        <dsp:cNvPr id="0" name=""/>
        <dsp:cNvSpPr/>
      </dsp:nvSpPr>
      <dsp:spPr>
        <a:xfrm>
          <a:off x="2721098" y="2002633"/>
          <a:ext cx="1279000" cy="48963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IV. Definición del apartado estrategico (objetivos , estrategia)</a:t>
          </a:r>
        </a:p>
      </dsp:txBody>
      <dsp:txXfrm>
        <a:off x="2745000" y="2026535"/>
        <a:ext cx="1231196" cy="441827"/>
      </dsp:txXfrm>
    </dsp:sp>
    <dsp:sp modelId="{1AD98CBF-D6A1-4B17-AE63-08CAAC14C657}">
      <dsp:nvSpPr>
        <dsp:cNvPr id="0" name=""/>
        <dsp:cNvSpPr/>
      </dsp:nvSpPr>
      <dsp:spPr>
        <a:xfrm>
          <a:off x="1339997" y="2023610"/>
          <a:ext cx="1257722" cy="45979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panose="020F0502020204030204"/>
              <a:ea typeface="+mn-ea"/>
              <a:cs typeface="+mn-cs"/>
            </a:rPr>
            <a:t>V. Macanismos de seguimiento y evaluación (indicadores y metas)</a:t>
          </a:r>
        </a:p>
      </dsp:txBody>
      <dsp:txXfrm>
        <a:off x="1362442" y="2046055"/>
        <a:ext cx="1212832" cy="414900"/>
      </dsp:txXfrm>
    </dsp:sp>
    <dsp:sp modelId="{EDC5EA6C-A1DF-4CF2-98E2-3239A833D356}">
      <dsp:nvSpPr>
        <dsp:cNvPr id="0" name=""/>
        <dsp:cNvSpPr/>
      </dsp:nvSpPr>
      <dsp:spPr>
        <a:xfrm>
          <a:off x="702086" y="1119984"/>
          <a:ext cx="1337059" cy="75237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VI. Programas y proyectos estrategicos (los cómos)</a:t>
          </a:r>
        </a:p>
      </dsp:txBody>
      <dsp:txXfrm>
        <a:off x="738814" y="1156712"/>
        <a:ext cx="1263603" cy="678916"/>
      </dsp:txXfrm>
    </dsp:sp>
    <dsp:sp modelId="{F27EAEF1-5003-4D9A-9B2C-131E97EC2A42}">
      <dsp:nvSpPr>
        <dsp:cNvPr id="0" name=""/>
        <dsp:cNvSpPr/>
      </dsp:nvSpPr>
      <dsp:spPr>
        <a:xfrm>
          <a:off x="786185" y="375098"/>
          <a:ext cx="1213663" cy="6164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VII. Discusión y aprobación</a:t>
          </a:r>
        </a:p>
      </dsp:txBody>
      <dsp:txXfrm>
        <a:off x="816276" y="405189"/>
        <a:ext cx="1153481" cy="55624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BFDC6-3764-47A8-BE77-CD77EB6B2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87</Pages>
  <Words>20664</Words>
  <Characters>113658</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RUIZ</dc:creator>
  <cp:keywords/>
  <dc:description/>
  <cp:lastModifiedBy>EDGAR RUIZ</cp:lastModifiedBy>
  <cp:revision>3</cp:revision>
  <cp:lastPrinted>2019-06-26T17:40:00Z</cp:lastPrinted>
  <dcterms:created xsi:type="dcterms:W3CDTF">2019-06-27T01:06:00Z</dcterms:created>
  <dcterms:modified xsi:type="dcterms:W3CDTF">2019-08-05T17:55:00Z</dcterms:modified>
</cp:coreProperties>
</file>